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2A5" w:rsidRDefault="004A2ADA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3002280</wp:posOffset>
                </wp:positionH>
                <wp:positionV relativeFrom="page">
                  <wp:posOffset>1769745</wp:posOffset>
                </wp:positionV>
                <wp:extent cx="396240" cy="301625"/>
                <wp:effectExtent l="1905" t="0" r="1905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01625"/>
                        </a:xfrm>
                        <a:prstGeom prst="rect">
                          <a:avLst/>
                        </a:prstGeom>
                        <a:solidFill>
                          <a:srgbClr val="FD26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36.4pt;margin-top:139.35pt;width:31.2pt;height:23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" fillcolor="#fd261a" stroked="f">
                <w10:wrap anchorx="page" anchory="page"/>
              </v:rect>
            </w:pict>
          </mc:Fallback>
        </mc:AlternateContent>
      </w:r>
    </w:p>
    <w:p w:rsidR="001A62A5" w:rsidRDefault="001F7094">
      <w:pPr>
        <w:pStyle w:val="Nagwek120"/>
        <w:framePr w:w="7354" w:h="5535" w:hRule="exact" w:wrap="none" w:vAnchor="page" w:hAnchor="page" w:x="481" w:y="1152"/>
        <w:shd w:val="clear" w:color="auto" w:fill="000000"/>
        <w:spacing w:after="0"/>
        <w:ind w:left="540"/>
      </w:pPr>
      <w:bookmarkStart w:id="1" w:name="bookmark0"/>
      <w:r>
        <w:rPr>
          <w:rStyle w:val="Nagwek12ArialNarrowSkala150"/>
          <w:b/>
          <w:bCs/>
        </w:rPr>
        <w:t>PORADNIK JĘZYKOW</w:t>
      </w:r>
      <w:r>
        <w:rPr>
          <w:rStyle w:val="Nagwek12ArialNarrowSkala150"/>
          <w:b/>
          <w:bCs/>
          <w:lang w:val="fr-FR" w:eastAsia="fr-FR" w:bidi="fr-FR"/>
        </w:rPr>
        <w:t>Y</w:t>
      </w:r>
      <w:bookmarkEnd w:id="1"/>
    </w:p>
    <w:p w:rsidR="001A62A5" w:rsidRDefault="001F7094">
      <w:pPr>
        <w:pStyle w:val="Teksttreci190"/>
        <w:framePr w:w="7354" w:h="1343" w:hRule="exact" w:wrap="none" w:vAnchor="page" w:hAnchor="page" w:x="481" w:y="11057"/>
        <w:shd w:val="clear" w:color="auto" w:fill="auto"/>
        <w:spacing w:before="0"/>
        <w:ind w:right="3740"/>
      </w:pPr>
      <w:r>
        <w:rPr>
          <w:lang w:val="fr-FR" w:eastAsia="fr-FR" w:bidi="fr-FR"/>
        </w:rPr>
        <w:t>PA</w:t>
      </w:r>
      <w:r>
        <w:t>Ń</w:t>
      </w:r>
      <w:r>
        <w:rPr>
          <w:lang w:val="fr-FR" w:eastAsia="fr-FR" w:bidi="fr-FR"/>
        </w:rPr>
        <w:t xml:space="preserve">STWOWE </w:t>
      </w:r>
      <w:r>
        <w:t xml:space="preserve">WYDAWNICTWO NAUKOWE Warszawa </w:t>
      </w:r>
      <w:r>
        <w:rPr>
          <w:rStyle w:val="Teksttreci1911ptOdstpy3ptSkala66"/>
          <w:b w:val="0"/>
          <w:bCs w:val="0"/>
        </w:rPr>
        <w:t>1978</w:t>
      </w:r>
    </w:p>
    <w:p w:rsidR="001A62A5" w:rsidRDefault="001F7094">
      <w:pPr>
        <w:pStyle w:val="Nagweklubstopka70"/>
        <w:framePr w:wrap="none" w:vAnchor="page" w:hAnchor="page" w:x="6861" w:y="11255"/>
        <w:shd w:val="clear" w:color="auto" w:fill="auto"/>
        <w:spacing w:line="780" w:lineRule="exact"/>
      </w:pPr>
      <w:r>
        <w:t>5</w:t>
      </w:r>
    </w:p>
    <w:p w:rsidR="001A62A5" w:rsidRDefault="001F7094">
      <w:pPr>
        <w:pStyle w:val="Nagweklubstopka60"/>
        <w:framePr w:wrap="none" w:vAnchor="page" w:hAnchor="page" w:x="7845" w:y="12174"/>
        <w:shd w:val="clear" w:color="auto" w:fill="auto"/>
        <w:spacing w:line="160" w:lineRule="exact"/>
      </w:pPr>
      <w:r>
        <w:rPr>
          <w:rStyle w:val="Nagweklubstopka6Impact65ptOdstpy0pt"/>
        </w:rPr>
        <w:t>(</w:t>
      </w:r>
      <w:r>
        <w:t>358</w:t>
      </w:r>
      <w:r>
        <w:rPr>
          <w:rStyle w:val="Nagweklubstopka6Impact65ptOdstpy0pt"/>
        </w:rPr>
        <w:t>)</w:t>
      </w:r>
    </w:p>
    <w:p w:rsidR="001A62A5" w:rsidRDefault="001A62A5">
      <w:pPr>
        <w:rPr>
          <w:sz w:val="2"/>
          <w:szCs w:val="2"/>
        </w:rPr>
        <w:sectPr w:rsidR="001A62A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Teksttreci20"/>
        <w:framePr w:w="7229" w:h="2758" w:hRule="exact" w:wrap="none" w:vAnchor="page" w:hAnchor="page" w:x="484" w:y="594"/>
        <w:shd w:val="clear" w:color="auto" w:fill="auto"/>
        <w:spacing w:line="220" w:lineRule="exact"/>
        <w:ind w:firstLine="0"/>
      </w:pPr>
      <w:r>
        <w:rPr>
          <w:lang w:val="cs-CZ" w:eastAsia="cs-CZ" w:bidi="cs-CZ"/>
        </w:rPr>
        <w:lastRenderedPageBreak/>
        <w:t xml:space="preserve">Redaktor i </w:t>
      </w:r>
      <w:r>
        <w:t>przewodniczący Komitetu Redakcyjnego:</w:t>
      </w:r>
    </w:p>
    <w:p w:rsidR="001A62A5" w:rsidRDefault="001F7094">
      <w:pPr>
        <w:pStyle w:val="Teksttreci20"/>
        <w:framePr w:w="7229" w:h="2758" w:hRule="exact" w:wrap="none" w:vAnchor="page" w:hAnchor="page" w:x="484" w:y="594"/>
        <w:shd w:val="clear" w:color="auto" w:fill="auto"/>
        <w:spacing w:after="174" w:line="220" w:lineRule="exact"/>
        <w:ind w:firstLine="0"/>
      </w:pPr>
      <w:r>
        <w:rPr>
          <w:lang w:val="en-US" w:eastAsia="en-US" w:bidi="en-US"/>
        </w:rPr>
        <w:t xml:space="preserve">prof, </w:t>
      </w:r>
      <w:r>
        <w:t>dr Mieczysław Szymczak</w:t>
      </w:r>
    </w:p>
    <w:p w:rsidR="001A62A5" w:rsidRDefault="001F7094">
      <w:pPr>
        <w:pStyle w:val="Teksttreci20"/>
        <w:framePr w:w="7229" w:h="2758" w:hRule="exact" w:wrap="none" w:vAnchor="page" w:hAnchor="page" w:x="484" w:y="594"/>
        <w:shd w:val="clear" w:color="auto" w:fill="auto"/>
        <w:spacing w:after="157" w:line="220" w:lineRule="exact"/>
        <w:ind w:firstLine="0"/>
      </w:pPr>
      <w:r>
        <w:t>Komitet Redakcyjny</w:t>
      </w:r>
    </w:p>
    <w:p w:rsidR="001A62A5" w:rsidRDefault="001F7094">
      <w:pPr>
        <w:pStyle w:val="Teksttreci40"/>
        <w:framePr w:w="7229" w:h="2758" w:hRule="exact" w:wrap="none" w:vAnchor="page" w:hAnchor="page" w:x="484" w:y="594"/>
        <w:shd w:val="clear" w:color="auto" w:fill="auto"/>
        <w:spacing w:before="0"/>
      </w:pPr>
      <w:r>
        <w:t xml:space="preserve">Doc. dr hab. Jan Basara, dr Magdalena Foland, dr Barbara Falińska, </w:t>
      </w:r>
      <w:r>
        <w:rPr>
          <w:lang w:val="en-US" w:eastAsia="en-US" w:bidi="en-US"/>
        </w:rPr>
        <w:t xml:space="preserve">prof, </w:t>
      </w:r>
      <w:r>
        <w:t xml:space="preserve">dr Hubert Górnowicz (Gdańsk), mgr Anna Jóźwiak, doc. dr Jerzy Maciejewski (Toruń), </w:t>
      </w:r>
      <w:r>
        <w:rPr>
          <w:lang w:val="en-US" w:eastAsia="en-US" w:bidi="en-US"/>
        </w:rPr>
        <w:t xml:space="preserve">prof, </w:t>
      </w:r>
      <w:r>
        <w:t xml:space="preserve">dr Leszek Moszyński (Gdańsk), </w:t>
      </w:r>
      <w:r>
        <w:rPr>
          <w:lang w:val="en-US" w:eastAsia="en-US" w:bidi="en-US"/>
        </w:rPr>
        <w:t xml:space="preserve">prof, </w:t>
      </w:r>
      <w:r>
        <w:t xml:space="preserve">dr Andrzej Sieczkowski, </w:t>
      </w:r>
      <w:r>
        <w:rPr>
          <w:lang w:val="en-US" w:eastAsia="en-US" w:bidi="en-US"/>
        </w:rPr>
        <w:t xml:space="preserve">prof, </w:t>
      </w:r>
      <w:r>
        <w:t xml:space="preserve">dr Stanisław Skorupka, </w:t>
      </w:r>
      <w:r>
        <w:rPr>
          <w:lang w:val="en-US" w:eastAsia="en-US" w:bidi="en-US"/>
        </w:rPr>
        <w:t>prof,</w:t>
      </w:r>
      <w:r>
        <w:rPr>
          <w:lang w:val="en-US" w:eastAsia="en-US" w:bidi="en-US"/>
        </w:rPr>
        <w:t xml:space="preserve"> </w:t>
      </w:r>
      <w:r>
        <w:t xml:space="preserve">dr Teresa Skubalanka (Lublin), </w:t>
      </w:r>
      <w:r>
        <w:rPr>
          <w:lang w:val="en-US" w:eastAsia="en-US" w:bidi="en-US"/>
        </w:rPr>
        <w:t xml:space="preserve">prof, </w:t>
      </w:r>
      <w:r>
        <w:t xml:space="preserve">dr Zdzisław Stieber, </w:t>
      </w:r>
      <w:r>
        <w:rPr>
          <w:lang w:val="en-US" w:eastAsia="en-US" w:bidi="en-US"/>
        </w:rPr>
        <w:t xml:space="preserve">prof, </w:t>
      </w:r>
      <w:r>
        <w:t xml:space="preserve">dr Witold Taszycki (Kraków), </w:t>
      </w:r>
      <w:r>
        <w:rPr>
          <w:lang w:val="en-US" w:eastAsia="en-US" w:bidi="en-US"/>
        </w:rPr>
        <w:t xml:space="preserve">prof, </w:t>
      </w:r>
      <w:r>
        <w:t xml:space="preserve">dr Alfred Zaręba (Kraków), </w:t>
      </w:r>
      <w:r>
        <w:rPr>
          <w:lang w:val="en-US" w:eastAsia="en-US" w:bidi="en-US"/>
        </w:rPr>
        <w:t xml:space="preserve">prof, </w:t>
      </w:r>
      <w:r>
        <w:t>dr Przemysław Zwoliński</w:t>
      </w:r>
    </w:p>
    <w:p w:rsidR="001A62A5" w:rsidRDefault="001F7094">
      <w:pPr>
        <w:pStyle w:val="Teksttreci40"/>
        <w:framePr w:w="7229" w:h="2758" w:hRule="exact" w:wrap="none" w:vAnchor="page" w:hAnchor="page" w:x="484" w:y="594"/>
        <w:shd w:val="clear" w:color="auto" w:fill="auto"/>
        <w:spacing w:before="0" w:line="190" w:lineRule="exact"/>
        <w:jc w:val="center"/>
      </w:pPr>
      <w:r>
        <w:t>Sekretarz Redakcji: mgr Wanda Korolczuk</w:t>
      </w:r>
    </w:p>
    <w:p w:rsidR="001A62A5" w:rsidRDefault="001F7094">
      <w:pPr>
        <w:pStyle w:val="Teksttreci50"/>
        <w:framePr w:w="7229" w:h="231" w:hRule="exact" w:wrap="none" w:vAnchor="page" w:hAnchor="page" w:x="484" w:y="4782"/>
        <w:shd w:val="clear" w:color="auto" w:fill="auto"/>
        <w:spacing w:before="0" w:after="0" w:line="170" w:lineRule="exact"/>
        <w:jc w:val="center"/>
      </w:pPr>
      <w:r>
        <w:t>TREŚĆ NUMERU</w:t>
      </w:r>
    </w:p>
    <w:p w:rsidR="001A62A5" w:rsidRDefault="001F7094">
      <w:pPr>
        <w:pStyle w:val="Teksttreci40"/>
        <w:framePr w:w="7229" w:h="1416" w:hRule="exact" w:wrap="none" w:vAnchor="page" w:hAnchor="page" w:x="484" w:y="5434"/>
        <w:shd w:val="clear" w:color="auto" w:fill="auto"/>
        <w:spacing w:before="0"/>
      </w:pPr>
      <w:r>
        <w:rPr>
          <w:rStyle w:val="Teksttreci4Kursywa"/>
          <w:b/>
          <w:bCs/>
        </w:rPr>
        <w:t>Mieczysław Szymczak</w:t>
      </w:r>
      <w:r>
        <w:t xml:space="preserve">: </w:t>
      </w:r>
      <w:r>
        <w:rPr>
          <w:lang w:val="en-US" w:eastAsia="en-US" w:bidi="en-US"/>
        </w:rPr>
        <w:t xml:space="preserve">Prof, </w:t>
      </w:r>
      <w:r>
        <w:t xml:space="preserve">dr Jerzy Kuryłowicz </w:t>
      </w:r>
      <w:r>
        <w:rPr>
          <w:lang w:val="en-US" w:eastAsia="en-US" w:bidi="en-US"/>
        </w:rPr>
        <w:t>26.VIII.1895</w:t>
      </w:r>
      <w:r>
        <w:t>—28.1.1978 r. 189</w:t>
      </w:r>
    </w:p>
    <w:p w:rsidR="001A62A5" w:rsidRDefault="001F7094">
      <w:pPr>
        <w:pStyle w:val="Spistreci3"/>
        <w:framePr w:w="7229" w:h="1416" w:hRule="exact" w:wrap="none" w:vAnchor="page" w:hAnchor="page" w:x="484" w:y="5434"/>
        <w:shd w:val="clear" w:color="auto" w:fill="auto"/>
        <w:tabs>
          <w:tab w:val="left" w:leader="dot" w:pos="6643"/>
        </w:tabs>
      </w:pPr>
      <w:r>
        <w:rPr>
          <w:rStyle w:val="SpistreciKursywa"/>
          <w:b/>
          <w:bCs/>
        </w:rPr>
        <w:t>Jadwiga Puzynina:</w:t>
      </w:r>
      <w:r>
        <w:t xml:space="preserve"> Transpozycja, mutacja, modyfikacja</w:t>
      </w:r>
      <w:r>
        <w:tab/>
        <w:t>195</w:t>
      </w:r>
    </w:p>
    <w:p w:rsidR="001A62A5" w:rsidRDefault="001F7094">
      <w:pPr>
        <w:pStyle w:val="Spistreci3"/>
        <w:framePr w:w="7229" w:h="1416" w:hRule="exact" w:wrap="none" w:vAnchor="page" w:hAnchor="page" w:x="484" w:y="5434"/>
        <w:shd w:val="clear" w:color="auto" w:fill="auto"/>
        <w:tabs>
          <w:tab w:val="left" w:pos="6312"/>
          <w:tab w:val="left" w:pos="6643"/>
          <w:tab w:val="left" w:pos="6902"/>
        </w:tabs>
      </w:pPr>
      <w:hyperlink w:anchor="bookmark4" w:tooltip="Current Document">
        <w:r>
          <w:rPr>
            <w:rStyle w:val="SpistreciKursywa"/>
            <w:b/>
            <w:bCs/>
          </w:rPr>
          <w:t>Ewa Witan:</w:t>
        </w:r>
        <w:r>
          <w:t xml:space="preserve"> Dystrybucyjna metoda badania homonimii semantycznej .</w:t>
        </w:r>
        <w:r>
          <w:tab/>
          <w:t>.</w:t>
        </w:r>
        <w:r>
          <w:tab/>
          <w:t>.</w:t>
        </w:r>
        <w:r>
          <w:tab/>
          <w:t>202</w:t>
        </w:r>
      </w:hyperlink>
    </w:p>
    <w:p w:rsidR="001A62A5" w:rsidRDefault="001F7094">
      <w:pPr>
        <w:pStyle w:val="Spistreci3"/>
        <w:framePr w:w="7229" w:h="1416" w:hRule="exact" w:wrap="none" w:vAnchor="page" w:hAnchor="page" w:x="484" w:y="5434"/>
        <w:shd w:val="clear" w:color="auto" w:fill="auto"/>
      </w:pPr>
      <w:r>
        <w:rPr>
          <w:rStyle w:val="SpistreciKursywa"/>
          <w:b/>
          <w:bCs/>
        </w:rPr>
        <w:t xml:space="preserve">Krystyna </w:t>
      </w:r>
      <w:r>
        <w:rPr>
          <w:rStyle w:val="SpistreciKursywa"/>
          <w:b/>
          <w:bCs/>
        </w:rPr>
        <w:t>Długosz-Kurczabowa</w:t>
      </w:r>
      <w:r>
        <w:t xml:space="preserve"> i </w:t>
      </w:r>
      <w:r>
        <w:rPr>
          <w:rStyle w:val="SpistreciKursywa"/>
          <w:b/>
          <w:bCs/>
        </w:rPr>
        <w:t>Władysław Kupiszewski:</w:t>
      </w:r>
      <w:r>
        <w:t xml:space="preserve"> Przegląd polskich</w:t>
      </w:r>
    </w:p>
    <w:p w:rsidR="001A62A5" w:rsidRDefault="001F7094">
      <w:pPr>
        <w:pStyle w:val="Spistreci3"/>
        <w:framePr w:w="7229" w:h="1416" w:hRule="exact" w:wrap="none" w:vAnchor="page" w:hAnchor="page" w:x="484" w:y="5434"/>
        <w:shd w:val="clear" w:color="auto" w:fill="auto"/>
        <w:tabs>
          <w:tab w:val="left" w:pos="5468"/>
          <w:tab w:val="left" w:leader="dot" w:pos="6643"/>
        </w:tabs>
        <w:ind w:left="380"/>
      </w:pPr>
      <w:hyperlink w:anchor="bookmark8" w:tooltip="Current Document">
        <w:r>
          <w:t>prac językoznawczych ogłoszonych drukiem w roku 1977</w:t>
        </w:r>
        <w:r>
          <w:tab/>
        </w:r>
        <w:r>
          <w:tab/>
          <w:t xml:space="preserve"> 218</w:t>
        </w:r>
      </w:hyperlink>
    </w:p>
    <w:p w:rsidR="001A62A5" w:rsidRDefault="001F7094">
      <w:pPr>
        <w:pStyle w:val="Spistreci4"/>
        <w:framePr w:w="7229" w:h="1416" w:hRule="exact" w:wrap="none" w:vAnchor="page" w:hAnchor="page" w:x="484" w:y="5434"/>
        <w:shd w:val="clear" w:color="auto" w:fill="auto"/>
        <w:tabs>
          <w:tab w:val="right" w:leader="dot" w:pos="7150"/>
          <w:tab w:val="right" w:leader="dot" w:pos="7150"/>
        </w:tabs>
        <w:spacing w:line="190" w:lineRule="exact"/>
      </w:pPr>
      <w:hyperlink w:anchor="bookmark9" w:tooltip="Current Document">
        <w:r>
          <w:rPr>
            <w:rStyle w:val="Spistreci3Znak"/>
            <w:b/>
            <w:bCs/>
          </w:rPr>
          <w:t>OBJAŚNIENIA WYRAZÓW I ZWROT</w:t>
        </w:r>
        <w:r>
          <w:rPr>
            <w:rStyle w:val="Spistreci3Znak"/>
            <w:b/>
            <w:bCs/>
          </w:rPr>
          <w:t>ÓW —M.S</w:t>
        </w:r>
        <w:r>
          <w:rPr>
            <w:rStyle w:val="Spistreci3Znak"/>
            <w:b/>
            <w:bCs/>
          </w:rPr>
          <w:tab/>
          <w:t>243</w:t>
        </w:r>
      </w:hyperlink>
    </w:p>
    <w:p w:rsidR="001A62A5" w:rsidRDefault="001F7094">
      <w:pPr>
        <w:pStyle w:val="Spistreci3"/>
        <w:framePr w:w="7229" w:h="771" w:hRule="exact" w:wrap="none" w:vAnchor="page" w:hAnchor="page" w:x="484" w:y="8302"/>
        <w:shd w:val="clear" w:color="auto" w:fill="auto"/>
        <w:tabs>
          <w:tab w:val="right" w:leader="dot" w:pos="7150"/>
          <w:tab w:val="right" w:leader="dot" w:pos="7150"/>
        </w:tabs>
        <w:spacing w:line="190" w:lineRule="exact"/>
      </w:pPr>
      <w:r>
        <w:rPr>
          <w:rStyle w:val="Teksttreci4"/>
          <w:b/>
          <w:bCs/>
        </w:rPr>
        <w:t xml:space="preserve">„Poradnik Językowy” jest wydawany z dotacji Ministerstwa Nauki, Szkolnictwa Wyższego i Techniki i polecony jest jako pismo, które powinno się znaleźć w każdej bibliotece szkolnej (komunikat nr 142/PR4-552-29/68/ ogłoszony w Dzienniku Urzędowym </w:t>
      </w:r>
      <w:r>
        <w:rPr>
          <w:rStyle w:val="Teksttreci4"/>
          <w:b/>
          <w:bCs/>
        </w:rPr>
        <w:t xml:space="preserve">MOiSW z dnia </w:t>
      </w:r>
      <w:r>
        <w:rPr>
          <w:rStyle w:val="Teksttreci4"/>
          <w:b/>
          <w:bCs/>
          <w:lang w:val="en-US" w:eastAsia="en-US" w:bidi="en-US"/>
        </w:rPr>
        <w:t xml:space="preserve">31.XII.1968 </w:t>
      </w:r>
      <w:r>
        <w:rPr>
          <w:rStyle w:val="Teksttreci4"/>
          <w:b/>
          <w:bCs/>
        </w:rPr>
        <w:t>r.).</w:t>
      </w:r>
    </w:p>
    <w:p w:rsidR="001A62A5" w:rsidRDefault="001F7094">
      <w:pPr>
        <w:pStyle w:val="Teksttreci40"/>
        <w:framePr w:w="7229" w:h="407" w:hRule="exact" w:wrap="none" w:vAnchor="page" w:hAnchor="page" w:x="484" w:y="10505"/>
        <w:shd w:val="clear" w:color="auto" w:fill="auto"/>
        <w:spacing w:before="0" w:line="173" w:lineRule="exact"/>
      </w:pPr>
      <w:r>
        <w:t xml:space="preserve">Wydawca: Państwowe Wydawnictwo Naukowe: 00-251 Warszawa, ul. Miodowa 10 Redakcja: 00-330 Warszawa, ul. Nowy Świat 72, Pałac Staszica, </w:t>
      </w:r>
      <w:r>
        <w:rPr>
          <w:lang w:val="fr-FR" w:eastAsia="fr-FR" w:bidi="fr-FR"/>
        </w:rPr>
        <w:t xml:space="preserve">tel. </w:t>
      </w:r>
      <w:r>
        <w:t>26-52-31 w. 90</w:t>
      </w:r>
    </w:p>
    <w:p w:rsidR="001A62A5" w:rsidRDefault="001F7094">
      <w:pPr>
        <w:pStyle w:val="Teksttreci60"/>
        <w:framePr w:w="7229" w:h="567" w:hRule="exact" w:wrap="none" w:vAnchor="page" w:hAnchor="page" w:x="484" w:y="11459"/>
        <w:shd w:val="clear" w:color="auto" w:fill="auto"/>
        <w:spacing w:before="0"/>
      </w:pPr>
      <w:r>
        <w:t>Nakład 2920 (2760+160). Ark. wyd. 5,0. Ark. druk. 3,5. Papier druk. sat.</w:t>
      </w:r>
      <w:r>
        <w:t xml:space="preserve"> </w:t>
      </w:r>
      <w:r>
        <w:rPr>
          <w:lang w:val="fr-FR" w:eastAsia="fr-FR" w:bidi="fr-FR"/>
        </w:rPr>
        <w:t xml:space="preserve">kl. </w:t>
      </w:r>
      <w:r>
        <w:t xml:space="preserve">V, 70 g. </w:t>
      </w:r>
      <w:r>
        <w:rPr>
          <w:lang w:val="cs-CZ" w:eastAsia="cs-CZ" w:bidi="cs-CZ"/>
        </w:rPr>
        <w:t xml:space="preserve">70X100. </w:t>
      </w:r>
      <w:r>
        <w:t>Oddano do składu 17.III.1978 r. Podpisano do druku w czerwcu. Druk ukończono w czerwcu 1978 r.</w:t>
      </w:r>
    </w:p>
    <w:p w:rsidR="001A62A5" w:rsidRDefault="001F7094">
      <w:pPr>
        <w:pStyle w:val="Teksttreci60"/>
        <w:framePr w:w="7229" w:h="567" w:hRule="exact" w:wrap="none" w:vAnchor="page" w:hAnchor="page" w:x="484" w:y="11459"/>
        <w:shd w:val="clear" w:color="auto" w:fill="auto"/>
        <w:spacing w:before="0"/>
        <w:jc w:val="center"/>
      </w:pPr>
      <w:r>
        <w:t xml:space="preserve">Zam. </w:t>
      </w:r>
      <w:r>
        <w:rPr>
          <w:lang w:val="ru-RU" w:eastAsia="ru-RU" w:bidi="ru-RU"/>
        </w:rPr>
        <w:t xml:space="preserve">426/78. </w:t>
      </w:r>
      <w:r>
        <w:t>S-103. Cena zł 6,—</w:t>
      </w:r>
    </w:p>
    <w:p w:rsidR="001A62A5" w:rsidRDefault="001F7094">
      <w:pPr>
        <w:pStyle w:val="Teksttreci60"/>
        <w:framePr w:w="7229" w:h="192" w:hRule="exact" w:wrap="none" w:vAnchor="page" w:hAnchor="page" w:x="484" w:y="12171"/>
        <w:shd w:val="clear" w:color="auto" w:fill="auto"/>
        <w:spacing w:before="0" w:line="130" w:lineRule="exact"/>
        <w:jc w:val="center"/>
      </w:pPr>
      <w:r>
        <w:t>Drukarnia im. Rewolucji Październikowej — Warszawa</w:t>
      </w:r>
    </w:p>
    <w:p w:rsidR="001A62A5" w:rsidRDefault="001A62A5">
      <w:pPr>
        <w:rPr>
          <w:sz w:val="2"/>
          <w:szCs w:val="2"/>
        </w:rPr>
        <w:sectPr w:rsidR="001A62A5">
          <w:pgSz w:w="8439" w:h="13171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20"/>
        <w:framePr w:wrap="none" w:vAnchor="page" w:hAnchor="page" w:x="510" w:y="342"/>
        <w:shd w:val="clear" w:color="auto" w:fill="auto"/>
        <w:spacing w:line="180" w:lineRule="exact"/>
      </w:pPr>
      <w:r>
        <w:lastRenderedPageBreak/>
        <w:t>1978</w:t>
      </w:r>
    </w:p>
    <w:p w:rsidR="001A62A5" w:rsidRDefault="001F7094">
      <w:pPr>
        <w:pStyle w:val="Nagweklubstopka20"/>
        <w:framePr w:wrap="none" w:vAnchor="page" w:hAnchor="page" w:x="3525" w:y="342"/>
        <w:shd w:val="clear" w:color="auto" w:fill="auto"/>
        <w:spacing w:line="180" w:lineRule="exact"/>
      </w:pPr>
      <w:r>
        <w:t>maj</w:t>
      </w:r>
    </w:p>
    <w:p w:rsidR="001A62A5" w:rsidRDefault="001F7094">
      <w:pPr>
        <w:pStyle w:val="Nagweklubstopka20"/>
        <w:framePr w:wrap="none" w:vAnchor="page" w:hAnchor="page" w:x="6578" w:y="352"/>
        <w:shd w:val="clear" w:color="auto" w:fill="auto"/>
        <w:spacing w:line="180" w:lineRule="exact"/>
      </w:pPr>
      <w:r>
        <w:t>Zeszyt 5 (359)</w:t>
      </w:r>
    </w:p>
    <w:p w:rsidR="001A62A5" w:rsidRDefault="001F7094">
      <w:pPr>
        <w:pStyle w:val="Nagwek10"/>
        <w:framePr w:w="7358" w:h="1366" w:hRule="exact" w:wrap="none" w:vAnchor="page" w:hAnchor="page" w:x="419" w:y="709"/>
        <w:shd w:val="clear" w:color="auto" w:fill="auto"/>
        <w:spacing w:after="138" w:line="520" w:lineRule="exact"/>
      </w:pPr>
      <w:bookmarkStart w:id="2" w:name="bookmark1"/>
      <w:r>
        <w:t>PORADNIK</w:t>
      </w:r>
      <w:r>
        <w:t xml:space="preserve"> JĘZYKOWY</w:t>
      </w:r>
      <w:bookmarkEnd w:id="2"/>
    </w:p>
    <w:p w:rsidR="001A62A5" w:rsidRDefault="001F7094">
      <w:pPr>
        <w:pStyle w:val="Teksttreci60"/>
        <w:framePr w:w="7358" w:h="1366" w:hRule="exact" w:wrap="none" w:vAnchor="page" w:hAnchor="page" w:x="419" w:y="709"/>
        <w:shd w:val="clear" w:color="auto" w:fill="auto"/>
        <w:spacing w:before="0" w:after="200" w:line="130" w:lineRule="exact"/>
        <w:ind w:left="80"/>
        <w:jc w:val="center"/>
      </w:pPr>
      <w:r>
        <w:t>MIESIĘCZNIK ZAŁOŻONY W R. 1901 PRZEZ ROMANA ZAWILIŃSKIEGO</w:t>
      </w:r>
    </w:p>
    <w:p w:rsidR="001A62A5" w:rsidRDefault="001F7094">
      <w:pPr>
        <w:pStyle w:val="Nagwek30"/>
        <w:framePr w:w="7358" w:h="1366" w:hRule="exact" w:wrap="none" w:vAnchor="page" w:hAnchor="page" w:x="419" w:y="709"/>
        <w:shd w:val="clear" w:color="auto" w:fill="auto"/>
        <w:spacing w:before="0" w:after="0" w:line="240" w:lineRule="exact"/>
        <w:ind w:left="80"/>
      </w:pPr>
      <w:bookmarkStart w:id="3" w:name="bookmark2"/>
      <w:r>
        <w:t>ORGAN TOWARZYSTWA KULTURY JĘZYKA</w:t>
      </w:r>
      <w:bookmarkEnd w:id="3"/>
    </w:p>
    <w:p w:rsidR="001A62A5" w:rsidRDefault="004A2ADA">
      <w:pPr>
        <w:framePr w:wrap="none" w:vAnchor="page" w:hAnchor="page" w:x="1562" w:y="292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952875" cy="4733925"/>
            <wp:effectExtent l="0" t="0" r="9525" b="9525"/>
            <wp:docPr id="1" name="Obraz 1" descr="C:\z pliki\z pobierane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z pliki\z pobierane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2A5" w:rsidRDefault="001F7094">
      <w:pPr>
        <w:pStyle w:val="Teksttreci20"/>
        <w:framePr w:w="7358" w:h="1595" w:hRule="exact" w:wrap="none" w:vAnchor="page" w:hAnchor="page" w:x="419" w:y="10560"/>
        <w:shd w:val="clear" w:color="auto" w:fill="auto"/>
        <w:spacing w:after="240" w:line="254" w:lineRule="exact"/>
        <w:ind w:left="80" w:firstLine="0"/>
      </w:pPr>
      <w:r>
        <w:rPr>
          <w:lang w:val="fr-FR" w:eastAsia="fr-FR" w:bidi="fr-FR"/>
        </w:rPr>
        <w:t xml:space="preserve">PROF. </w:t>
      </w:r>
      <w:r>
        <w:t>DR JERZY KURYŁOWICZ</w:t>
      </w:r>
      <w:r>
        <w:br/>
      </w:r>
      <w:r>
        <w:rPr>
          <w:lang w:val="en-US" w:eastAsia="en-US" w:bidi="en-US"/>
        </w:rPr>
        <w:t>26.VIII.1895—</w:t>
      </w:r>
      <w:r>
        <w:t>28.1.1978</w:t>
      </w:r>
    </w:p>
    <w:p w:rsidR="001A62A5" w:rsidRDefault="001F7094">
      <w:pPr>
        <w:pStyle w:val="Teksttreci70"/>
        <w:framePr w:w="7358" w:h="1595" w:hRule="exact" w:wrap="none" w:vAnchor="page" w:hAnchor="page" w:x="419" w:y="10560"/>
        <w:shd w:val="clear" w:color="auto" w:fill="auto"/>
        <w:spacing w:before="0"/>
        <w:ind w:right="160" w:firstLine="340"/>
      </w:pPr>
      <w:r>
        <w:t xml:space="preserve">Nauka polska </w:t>
      </w:r>
      <w:r>
        <w:t xml:space="preserve">poniosła bolesną, niepowetowaną stratę: w dniu 28 stycznia 1978 roku w Krakowie zmarł </w:t>
      </w:r>
      <w:r>
        <w:rPr>
          <w:lang w:val="fr-FR" w:eastAsia="fr-FR" w:bidi="fr-FR"/>
        </w:rPr>
        <w:t xml:space="preserve">Prof. </w:t>
      </w:r>
      <w:r>
        <w:t>Dr Jerzy Kuryłowicz, emerytowany profesor Uniwersytetu Jagiellońskiego, najwybitniejszy współczesny języ-</w:t>
      </w:r>
    </w:p>
    <w:p w:rsidR="001A62A5" w:rsidRDefault="001F7094">
      <w:pPr>
        <w:pStyle w:val="Nagweklubstopka0"/>
        <w:framePr w:wrap="none" w:vAnchor="page" w:hAnchor="page" w:x="419" w:y="12397"/>
        <w:shd w:val="clear" w:color="auto" w:fill="auto"/>
        <w:spacing w:line="130" w:lineRule="exact"/>
      </w:pPr>
      <w:r>
        <w:t xml:space="preserve">1 Poradnik Językowy nr </w:t>
      </w:r>
      <w:r>
        <w:rPr>
          <w:lang w:val="ru-RU" w:eastAsia="ru-RU" w:bidi="ru-RU"/>
        </w:rPr>
        <w:t>5/78</w:t>
      </w:r>
    </w:p>
    <w:p w:rsidR="001A62A5" w:rsidRDefault="001A62A5">
      <w:pPr>
        <w:rPr>
          <w:sz w:val="2"/>
          <w:szCs w:val="2"/>
        </w:rPr>
        <w:sectPr w:rsidR="001A62A5">
          <w:pgSz w:w="8439" w:h="13171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30"/>
        <w:framePr w:wrap="none" w:vAnchor="page" w:hAnchor="page" w:x="479" w:y="324"/>
        <w:shd w:val="clear" w:color="auto" w:fill="auto"/>
        <w:spacing w:line="210" w:lineRule="exact"/>
      </w:pPr>
      <w:r>
        <w:lastRenderedPageBreak/>
        <w:t>190</w:t>
      </w:r>
    </w:p>
    <w:p w:rsidR="001A62A5" w:rsidRDefault="001F7094">
      <w:pPr>
        <w:pStyle w:val="Nagweklubstopka0"/>
        <w:framePr w:wrap="none" w:vAnchor="page" w:hAnchor="page" w:x="3009" w:y="340"/>
        <w:shd w:val="clear" w:color="auto" w:fill="auto"/>
        <w:spacing w:line="130" w:lineRule="exact"/>
      </w:pPr>
      <w:r>
        <w:t>MI</w:t>
      </w:r>
      <w:r>
        <w:t>ECZYSŁAW SZYMCZAK</w:t>
      </w:r>
    </w:p>
    <w:p w:rsidR="001A62A5" w:rsidRDefault="001F7094">
      <w:pPr>
        <w:pStyle w:val="Teksttreci70"/>
        <w:framePr w:w="7258" w:h="11329" w:hRule="exact" w:wrap="none" w:vAnchor="page" w:hAnchor="page" w:x="470" w:y="812"/>
        <w:shd w:val="clear" w:color="auto" w:fill="auto"/>
        <w:spacing w:before="0"/>
        <w:ind w:firstLine="0"/>
      </w:pPr>
      <w:r>
        <w:t>koznawca polski, uczony światowej sławy, doktor honoris causa wielu uniwersytetów zagranicznych, członek wielu akademii nauk, członek wielu towarzystw naukowych w kraju i za granicą, członek rzeczywisty PAN, były długoletni przewodniczący</w:t>
      </w:r>
      <w:r>
        <w:t xml:space="preserve"> Komitetu Językoznawstwa PAN.</w:t>
      </w:r>
    </w:p>
    <w:p w:rsidR="001A62A5" w:rsidRDefault="001F7094">
      <w:pPr>
        <w:pStyle w:val="Teksttreci70"/>
        <w:framePr w:w="7258" w:h="11329" w:hRule="exact" w:wrap="none" w:vAnchor="page" w:hAnchor="page" w:x="470" w:y="812"/>
        <w:shd w:val="clear" w:color="auto" w:fill="auto"/>
        <w:spacing w:before="0"/>
        <w:ind w:firstLine="360"/>
      </w:pPr>
      <w:r>
        <w:rPr>
          <w:lang w:val="en-US" w:eastAsia="en-US" w:bidi="en-US"/>
        </w:rPr>
        <w:t xml:space="preserve">Prof </w:t>
      </w:r>
      <w:r>
        <w:t xml:space="preserve">.Jerzy Kuryłowicz urodził się 26 sierpnia 1895 roku w Stanisławowie. Studiował we Lwowie, Wiedniu i Paryżu. W latach międzywojennych był profesorem językoznawstwa indoeuropejskiego i ogólnego we Lwowie. Po zakończeniu </w:t>
      </w:r>
      <w:r>
        <w:t>wojny objął katedrę w Uniwersytecie Wrocławskim. W 1948 roku został zaproszony do Uniwersytetu Jagiellońskiego w Krakowie, gdzie pracował do ostatnich chwil swego życia.</w:t>
      </w:r>
    </w:p>
    <w:p w:rsidR="001A62A5" w:rsidRDefault="001F7094">
      <w:pPr>
        <w:pStyle w:val="Teksttreci70"/>
        <w:framePr w:w="7258" w:h="11329" w:hRule="exact" w:wrap="none" w:vAnchor="page" w:hAnchor="page" w:x="470" w:y="812"/>
        <w:shd w:val="clear" w:color="auto" w:fill="auto"/>
        <w:spacing w:before="0"/>
        <w:ind w:firstLine="360"/>
      </w:pPr>
      <w:r>
        <w:rPr>
          <w:lang w:val="en-US" w:eastAsia="en-US" w:bidi="en-US"/>
        </w:rPr>
        <w:t xml:space="preserve">Prof. </w:t>
      </w:r>
      <w:r>
        <w:t>dr Jerzy Kuryłowicz był jednym z kilku najwybitniejszych językoznawców świata. J</w:t>
      </w:r>
      <w:r>
        <w:t xml:space="preserve">ego zainteresowania naukowe były bardzo szerokie. Obejmowały one przede wszystkim teorię języka oraz języki indoeuropejskie. Nadzwyczajna pamięć pozwoliła </w:t>
      </w:r>
      <w:r>
        <w:rPr>
          <w:lang w:val="en-US" w:eastAsia="en-US" w:bidi="en-US"/>
        </w:rPr>
        <w:t xml:space="preserve">Prof. </w:t>
      </w:r>
      <w:r>
        <w:t>Kuryłowiczowi na gruntowne opanowanie wszystkich języków Europy. Badał grekę, łacinę, języki sł</w:t>
      </w:r>
      <w:r>
        <w:t xml:space="preserve">owiańskie, język litewski, języki germańskie, języki romańskie, a także sanskryt, język wymarłych plemion hetyckich, język perski oraz języki semickie. W pracach swoich </w:t>
      </w:r>
      <w:r>
        <w:rPr>
          <w:lang w:val="en-US" w:eastAsia="en-US" w:bidi="en-US"/>
        </w:rPr>
        <w:t xml:space="preserve">Prof. </w:t>
      </w:r>
      <w:r>
        <w:t>Kuryłowicz twórczo rozwinął teorię języka, wnosząc wiele oryginalnych własnych ko</w:t>
      </w:r>
      <w:r>
        <w:t>ncepcji do rozwoju światowej myśli językoznawczej.</w:t>
      </w:r>
    </w:p>
    <w:p w:rsidR="001A62A5" w:rsidRDefault="001F7094">
      <w:pPr>
        <w:pStyle w:val="Teksttreci70"/>
        <w:framePr w:w="7258" w:h="11329" w:hRule="exact" w:wrap="none" w:vAnchor="page" w:hAnchor="page" w:x="470" w:y="812"/>
        <w:shd w:val="clear" w:color="auto" w:fill="auto"/>
        <w:spacing w:before="0"/>
        <w:ind w:firstLine="360"/>
      </w:pPr>
      <w:r>
        <w:t xml:space="preserve">Jedna z naczelnych tez </w:t>
      </w:r>
      <w:r>
        <w:rPr>
          <w:lang w:val="en-US" w:eastAsia="en-US" w:bidi="en-US"/>
        </w:rPr>
        <w:t xml:space="preserve">Prof. </w:t>
      </w:r>
      <w:r>
        <w:t>Jerzego Kuryłowicza dotyczy izomorfizmu w budowie języka. W każdym języku możemy wydzielić płaszczyznę wyrażania i płaszczyznę treści. Między tymi płaszczyznami istnieje swoist</w:t>
      </w:r>
      <w:r>
        <w:t>y paralelizm polegający na tym, że w każdej z nich możemy wydzielić człon konstytutywny oraz człon fakultatywny. Członem konstytutywnym w zdaniu jest orzeczenie, któremu może towarzyszyć podmiot, dopełnienie lub podmiot i dopełnienie razem. Podobnie jest n</w:t>
      </w:r>
      <w:r>
        <w:t>a płaszczyźnie wyrażania. Członem konstytutywnym w sylabie jest samogłoska, której może, ale nie musi towarzyszyć spółgłoska zarówno w pozycji nagłosowej, jak i wygłosowej sylaby. Możemy mieć sylabę złożoną tylko z samogłoski, np.</w:t>
      </w:r>
      <w:r>
        <w:rPr>
          <w:rStyle w:val="Teksttreci7BezkursywyOdstpy0pt"/>
          <w:b/>
          <w:bCs/>
        </w:rPr>
        <w:t xml:space="preserve"> i, </w:t>
      </w:r>
      <w:r>
        <w:t xml:space="preserve">złożoną ze spółgłoski </w:t>
      </w:r>
      <w:r>
        <w:t>i samogłoski, np.</w:t>
      </w:r>
      <w:r>
        <w:rPr>
          <w:rStyle w:val="Teksttreci7BezkursywyOdstpy0pt"/>
          <w:b/>
          <w:bCs/>
        </w:rPr>
        <w:t xml:space="preserve"> ci </w:t>
      </w:r>
      <w:r>
        <w:t>oraz złożoną ze spółgłoski, samogłoski i spółgłoski, np.</w:t>
      </w:r>
      <w:r>
        <w:rPr>
          <w:rStyle w:val="Teksttreci7BezkursywyOdstpy0pt"/>
          <w:b/>
          <w:bCs/>
        </w:rPr>
        <w:t xml:space="preserve"> cis. </w:t>
      </w:r>
      <w:r>
        <w:t>Spostrzeżenie to jest dlatego tak ważne, że dotyczy wszystkich języków świata.</w:t>
      </w:r>
    </w:p>
    <w:p w:rsidR="001A62A5" w:rsidRDefault="001F7094">
      <w:pPr>
        <w:pStyle w:val="Teksttreci70"/>
        <w:framePr w:w="7258" w:h="11329" w:hRule="exact" w:wrap="none" w:vAnchor="page" w:hAnchor="page" w:x="470" w:y="812"/>
        <w:shd w:val="clear" w:color="auto" w:fill="auto"/>
        <w:spacing w:before="0"/>
        <w:ind w:firstLine="360"/>
      </w:pPr>
      <w:r>
        <w:t>W 1936 roku, a więc przynajmniej na dwadzieścia lat przed powstaniem w Stanach Zjednoczonych g</w:t>
      </w:r>
      <w:r>
        <w:t xml:space="preserve">ramatyki transformacyjno-generatywnej, </w:t>
      </w:r>
      <w:r>
        <w:rPr>
          <w:lang w:val="en-US" w:eastAsia="en-US" w:bidi="en-US"/>
        </w:rPr>
        <w:t xml:space="preserve">Prof. </w:t>
      </w:r>
      <w:r>
        <w:t xml:space="preserve">Jerzy Kuryłowicz sformułował podstawowe koncepcje dotyczące transformacji składniowych. Koncepcje te stały się podstawą nowego kierunku w językoznawstwie. Główna myśl </w:t>
      </w:r>
      <w:r>
        <w:rPr>
          <w:lang w:val="en-US" w:eastAsia="en-US" w:bidi="en-US"/>
        </w:rPr>
        <w:t xml:space="preserve">Prof. </w:t>
      </w:r>
      <w:r>
        <w:t xml:space="preserve">Jerzego Kuryłowicza polega tu na tym, </w:t>
      </w:r>
      <w:r>
        <w:t>że te same treści znaczeniowe możemy wyrazić za pomocą różnych form składniowych. Tak np. zdanie:</w:t>
      </w:r>
      <w:r>
        <w:rPr>
          <w:rStyle w:val="Teksttreci7BezkursywyOdstpy0pt"/>
          <w:b/>
          <w:bCs/>
        </w:rPr>
        <w:t xml:space="preserve"> Jan otwiera okno </w:t>
      </w:r>
      <w:r>
        <w:t>oraz zdanie</w:t>
      </w:r>
      <w:r>
        <w:rPr>
          <w:rStyle w:val="Teksttreci7BezkursywyOdstpy0pt"/>
          <w:b/>
          <w:bCs/>
        </w:rPr>
        <w:t xml:space="preserve">: Okno jest otwierane przez Jana </w:t>
      </w:r>
      <w:r>
        <w:t xml:space="preserve">wyrażają tę samą treść, choć mają zupełnie różną formę. </w:t>
      </w:r>
      <w:r>
        <w:rPr>
          <w:lang w:val="en-US" w:eastAsia="en-US" w:bidi="en-US"/>
        </w:rPr>
        <w:t xml:space="preserve">Prof. </w:t>
      </w:r>
      <w:r>
        <w:t>Kuryłowicz wprowadził odróżnienie d</w:t>
      </w:r>
      <w:r>
        <w:t>erywacji wyrazowej od derywacji składniowej. W procesie derywacji, czyli w procesie tworzenia nowych wyrazów, mamy do czynienia</w:t>
      </w:r>
    </w:p>
    <w:p w:rsidR="001A62A5" w:rsidRDefault="001A62A5">
      <w:pPr>
        <w:rPr>
          <w:sz w:val="2"/>
          <w:szCs w:val="2"/>
        </w:rPr>
        <w:sectPr w:rsidR="001A62A5">
          <w:pgSz w:w="8439" w:h="13171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0"/>
        <w:framePr w:wrap="none" w:vAnchor="page" w:hAnchor="page" w:x="2753"/>
        <w:shd w:val="clear" w:color="auto" w:fill="auto"/>
        <w:spacing w:line="130" w:lineRule="exact"/>
      </w:pPr>
      <w:r>
        <w:rPr>
          <w:lang w:val="en-US" w:eastAsia="en-US" w:bidi="en-US"/>
        </w:rPr>
        <w:lastRenderedPageBreak/>
        <w:t xml:space="preserve">PROF. DR JERZY </w:t>
      </w:r>
      <w:r>
        <w:t>KURYŁOWICZ</w:t>
      </w:r>
    </w:p>
    <w:p w:rsidR="001A62A5" w:rsidRDefault="001F7094">
      <w:pPr>
        <w:pStyle w:val="Nagweklubstopka30"/>
        <w:framePr w:wrap="none" w:vAnchor="page" w:hAnchor="page" w:x="7327"/>
        <w:shd w:val="clear" w:color="auto" w:fill="auto"/>
        <w:spacing w:line="210" w:lineRule="exact"/>
      </w:pPr>
      <w:r>
        <w:rPr>
          <w:lang w:val="en-US" w:eastAsia="en-US" w:bidi="en-US"/>
        </w:rPr>
        <w:t>191</w:t>
      </w:r>
    </w:p>
    <w:p w:rsidR="001A62A5" w:rsidRDefault="001F7094">
      <w:pPr>
        <w:pStyle w:val="Teksttreci70"/>
        <w:framePr w:w="7282" w:h="11358" w:hRule="exact" w:wrap="none" w:vAnchor="page" w:hAnchor="page" w:x="396" w:y="468"/>
        <w:shd w:val="clear" w:color="auto" w:fill="auto"/>
        <w:spacing w:before="0"/>
        <w:ind w:firstLine="0"/>
      </w:pPr>
      <w:r>
        <w:t>albo ze zmianą znaczenia, albo jedynie ze zmianą funkcji składniowych dane</w:t>
      </w:r>
      <w:r>
        <w:t xml:space="preserve">go wyrazu. Przykładem pierwszego procesu może być para wyrazów: </w:t>
      </w:r>
      <w:r>
        <w:rPr>
          <w:rStyle w:val="Teksttreci7BezkursywyOdstpy0pt"/>
          <w:b/>
          <w:bCs/>
        </w:rPr>
        <w:t xml:space="preserve">okno — okiennica. </w:t>
      </w:r>
      <w:r>
        <w:t>Wyraz okiennica został utworzony od wyrazu okno, jednakże wyrazy te oznaczają zupełnie inne przedmioty. Mamy więc tutaj do czynienia z derywacją wyrazowo-znaczeniową. Zupełni</w:t>
      </w:r>
      <w:r>
        <w:t>e inaczej sprawa przedstawia się wtedy, kiedy weźmiemy pod uwagę taką parę wyrazów, jak</w:t>
      </w:r>
      <w:r>
        <w:rPr>
          <w:rStyle w:val="Teksttreci7BezkursywyOdstpy0pt"/>
          <w:b/>
          <w:bCs/>
        </w:rPr>
        <w:t xml:space="preserve"> mądry — mądrość. </w:t>
      </w:r>
      <w:r>
        <w:t>Wyraz</w:t>
      </w:r>
      <w:r>
        <w:rPr>
          <w:rStyle w:val="Teksttreci7BezkursywyOdstpy0pt"/>
          <w:b/>
          <w:bCs/>
        </w:rPr>
        <w:t xml:space="preserve"> mądrość </w:t>
      </w:r>
      <w:r>
        <w:t>jest utworzony od wyrazu</w:t>
      </w:r>
      <w:r>
        <w:rPr>
          <w:rStyle w:val="Teksttreci7BezkursywyOdstpy0pt"/>
          <w:b/>
          <w:bCs/>
        </w:rPr>
        <w:t xml:space="preserve"> mądry. </w:t>
      </w:r>
      <w:r>
        <w:t xml:space="preserve">Jednakże podstawowa zawartość treściowa obu tych wyrazów jest taka sama, różnica dotyczy jedynie funkcji </w:t>
      </w:r>
      <w:r>
        <w:t>składniowych: wyraz</w:t>
      </w:r>
      <w:r>
        <w:rPr>
          <w:rStyle w:val="Teksttreci7BezkursywyOdstpy0pt"/>
          <w:b/>
          <w:bCs/>
        </w:rPr>
        <w:t xml:space="preserve"> mądry </w:t>
      </w:r>
      <w:r>
        <w:t xml:space="preserve">jest przymiotnikiem, a więc wyrazem określającym, wyraz </w:t>
      </w:r>
      <w:r>
        <w:rPr>
          <w:rStyle w:val="Teksttreci7BezkursywyOdstpy0pt"/>
          <w:b/>
          <w:bCs/>
        </w:rPr>
        <w:t xml:space="preserve">mądrość — </w:t>
      </w:r>
      <w:r>
        <w:t>rzeczownikiem, a więc wyrazem określanym. Jakkolwiek między tymi wyrazami istnieje różnica kategorialna, to jednak oznaczają one tę samą cechę. A zatem mamy tutaj d</w:t>
      </w:r>
      <w:r>
        <w:t>o czynienia jedynie z derywacją składniową, a nie znaczeniową. Omawiane tu kryterium stało się podstawą klasyfikacji wszystkich wyrazów pochodnych.</w:t>
      </w:r>
    </w:p>
    <w:p w:rsidR="001A62A5" w:rsidRDefault="001F7094">
      <w:pPr>
        <w:pStyle w:val="Teksttreci70"/>
        <w:framePr w:w="7282" w:h="11358" w:hRule="exact" w:wrap="none" w:vAnchor="page" w:hAnchor="page" w:x="396" w:y="468"/>
        <w:shd w:val="clear" w:color="auto" w:fill="auto"/>
        <w:spacing w:before="0"/>
        <w:ind w:firstLine="360"/>
      </w:pPr>
      <w:r>
        <w:t xml:space="preserve">Wiele własnych spostrzeżeń wniósł </w:t>
      </w:r>
      <w:r>
        <w:rPr>
          <w:lang w:val="en-US" w:eastAsia="en-US" w:bidi="en-US"/>
        </w:rPr>
        <w:t xml:space="preserve">Prof. </w:t>
      </w:r>
      <w:r>
        <w:t>Kuryłowicz w zakresie pojęcia hierarchii funkcji elementów systemu j</w:t>
      </w:r>
      <w:r>
        <w:t>ęzykowego. Wszystkie elementy systemu językowego</w:t>
      </w:r>
      <w:r>
        <w:rPr>
          <w:rStyle w:val="Teksttreci7BezkursywyOdstpy0pt"/>
          <w:b/>
          <w:bCs/>
        </w:rPr>
        <w:t xml:space="preserve"> — </w:t>
      </w:r>
      <w:r>
        <w:t>Jego zdaniem</w:t>
      </w:r>
      <w:r>
        <w:rPr>
          <w:rStyle w:val="Teksttreci7BezkursywyOdstpy0pt"/>
          <w:b/>
          <w:bCs/>
        </w:rPr>
        <w:t xml:space="preserve"> — </w:t>
      </w:r>
      <w:r>
        <w:t>mogą być uporządkowane z punktu widzenia hierarchii funkcji, jakie one pełnią w języku. Spostrzeżenie to dotyczy wszystkich dziedzin języka, a więc zjawisk fonologicznych, morfologicznych, s</w:t>
      </w:r>
      <w:r>
        <w:t>kładniowych oraz znaczeniowych.</w:t>
      </w:r>
    </w:p>
    <w:p w:rsidR="001A62A5" w:rsidRDefault="001F7094">
      <w:pPr>
        <w:pStyle w:val="Teksttreci70"/>
        <w:framePr w:w="7282" w:h="11358" w:hRule="exact" w:wrap="none" w:vAnchor="page" w:hAnchor="page" w:x="396" w:y="468"/>
        <w:shd w:val="clear" w:color="auto" w:fill="auto"/>
        <w:spacing w:before="0"/>
        <w:ind w:firstLine="360"/>
      </w:pPr>
      <w:r>
        <w:t xml:space="preserve">Bardzo istotny wkład </w:t>
      </w:r>
      <w:r>
        <w:rPr>
          <w:lang w:val="en-US" w:eastAsia="en-US" w:bidi="en-US"/>
        </w:rPr>
        <w:t xml:space="preserve">Prof. </w:t>
      </w:r>
      <w:r>
        <w:t>Kuryłowicza dotyczy teorii analogii. Analogia jest zjawiskiem, które występuje we wszystkich językach świata. Jest to zjawisko polegające na dążności do przywrócenia równowagi w strukturze języka.</w:t>
      </w:r>
      <w:r>
        <w:rPr>
          <w:rStyle w:val="Teksttreci7BezkursywyOdstpy0pt"/>
          <w:b/>
          <w:bCs/>
        </w:rPr>
        <w:t xml:space="preserve"> </w:t>
      </w:r>
      <w:r>
        <w:rPr>
          <w:rStyle w:val="Teksttreci7BezkursywyOdstpy0pt"/>
          <w:b/>
          <w:bCs/>
        </w:rPr>
        <w:t xml:space="preserve">Z </w:t>
      </w:r>
      <w:r>
        <w:t xml:space="preserve">tego punktu widzenia w myśl teorii </w:t>
      </w:r>
      <w:r>
        <w:rPr>
          <w:lang w:val="en-US" w:eastAsia="en-US" w:bidi="en-US"/>
        </w:rPr>
        <w:t xml:space="preserve">Prof. </w:t>
      </w:r>
      <w:r>
        <w:t xml:space="preserve">Kuryłowicza analogia jest zjawiskiem pożądanym. Mechanizm jej przebiegu objaśnia </w:t>
      </w:r>
      <w:r>
        <w:rPr>
          <w:lang w:val="en-US" w:eastAsia="en-US" w:bidi="en-US"/>
        </w:rPr>
        <w:t xml:space="preserve">Prof. </w:t>
      </w:r>
      <w:r>
        <w:t>Kuryłowicz za pomocą sześciu formuł.</w:t>
      </w:r>
    </w:p>
    <w:p w:rsidR="001A62A5" w:rsidRDefault="001F7094">
      <w:pPr>
        <w:pStyle w:val="Teksttreci70"/>
        <w:framePr w:w="7282" w:h="11358" w:hRule="exact" w:wrap="none" w:vAnchor="page" w:hAnchor="page" w:x="396" w:y="468"/>
        <w:shd w:val="clear" w:color="auto" w:fill="auto"/>
        <w:spacing w:before="0"/>
        <w:ind w:firstLine="360"/>
      </w:pPr>
      <w:r>
        <w:t xml:space="preserve">Znany w literaturze światowej jest podział form przypadków wprowadzony przez </w:t>
      </w:r>
      <w:r>
        <w:rPr>
          <w:lang w:val="en-US" w:eastAsia="en-US" w:bidi="en-US"/>
        </w:rPr>
        <w:t xml:space="preserve">Prof. </w:t>
      </w:r>
      <w:r>
        <w:t xml:space="preserve">Kuryłowicza. Przypadek jako relacja składniowa lub znaczeniowa ma swoje wykładniki w postaci końcówek fleksyjnych lub określonego szyku wyrazów w wypowiedzi. Całe bogactwo funkcji form fleksyjnych istniejących w różnych językach świata sprowadza </w:t>
      </w:r>
      <w:r>
        <w:rPr>
          <w:lang w:val="en-US" w:eastAsia="en-US" w:bidi="en-US"/>
        </w:rPr>
        <w:t xml:space="preserve">Prof. </w:t>
      </w:r>
      <w:r>
        <w:t>Kury</w:t>
      </w:r>
      <w:r>
        <w:t>łowicz do dwóch grup: przypadków gramatycznych i przypadków konkretnych. W grupie przypadków gramatycznych na plan pierwszy wysuwa się ich funkcja składniowa, w grupie drugiej</w:t>
      </w:r>
      <w:r>
        <w:rPr>
          <w:rStyle w:val="Teksttreci7BezkursywyOdstpy0pt"/>
          <w:b/>
          <w:bCs/>
        </w:rPr>
        <w:t xml:space="preserve"> — </w:t>
      </w:r>
      <w:r>
        <w:t>funkcja znaczeniowa. Tradycyjny podział przypadków na mianownik i wszystkie po</w:t>
      </w:r>
      <w:r>
        <w:t>zostałe przypadki zależne został zastąpiony przez inny podział, obejmujący mianownik, biernik i dopełniacz z jednej strony oraz narzędnik i miejscownik z drugiej. Podział ten o wiele lepiej odzwierciedla stosunki gramatyczne i semantyczne istniejące w więk</w:t>
      </w:r>
      <w:r>
        <w:t>szości języków świata.</w:t>
      </w:r>
    </w:p>
    <w:p w:rsidR="001A62A5" w:rsidRDefault="001F7094">
      <w:pPr>
        <w:pStyle w:val="Teksttreci70"/>
        <w:framePr w:w="7282" w:h="11358" w:hRule="exact" w:wrap="none" w:vAnchor="page" w:hAnchor="page" w:x="396" w:y="468"/>
        <w:shd w:val="clear" w:color="auto" w:fill="auto"/>
        <w:spacing w:before="0"/>
        <w:ind w:firstLine="360"/>
      </w:pPr>
      <w:r>
        <w:t xml:space="preserve">Światową sławę </w:t>
      </w:r>
      <w:r>
        <w:rPr>
          <w:lang w:val="en-US" w:eastAsia="en-US" w:bidi="en-US"/>
        </w:rPr>
        <w:t xml:space="preserve">Prof. </w:t>
      </w:r>
      <w:r>
        <w:t xml:space="preserve">Kuryłowicza ugruntowały Jego prace z zakresu akcentologii języków indoeuropejskich. Na podstawie bardzo szczegółowych badań stosunków akcentowych we wszystkich językach indoeuropejskich </w:t>
      </w:r>
      <w:r>
        <w:rPr>
          <w:lang w:val="en-US" w:eastAsia="en-US" w:bidi="en-US"/>
        </w:rPr>
        <w:t xml:space="preserve">Prof. </w:t>
      </w:r>
      <w:r>
        <w:t>Kuryłowicz odtworzył</w:t>
      </w:r>
      <w:r>
        <w:t xml:space="preserve"> system akcentowy, jaki przypusz-</w:t>
      </w:r>
    </w:p>
    <w:p w:rsidR="001A62A5" w:rsidRDefault="001A62A5">
      <w:pPr>
        <w:rPr>
          <w:sz w:val="2"/>
          <w:szCs w:val="2"/>
        </w:rPr>
        <w:sectPr w:rsidR="001A62A5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30"/>
        <w:framePr w:wrap="none" w:vAnchor="page" w:hAnchor="page" w:x="439"/>
        <w:shd w:val="clear" w:color="auto" w:fill="auto"/>
        <w:spacing w:line="210" w:lineRule="exact"/>
      </w:pPr>
      <w:r>
        <w:lastRenderedPageBreak/>
        <w:t>192</w:t>
      </w:r>
    </w:p>
    <w:p w:rsidR="001A62A5" w:rsidRDefault="001F7094">
      <w:pPr>
        <w:pStyle w:val="Nagweklubstopka0"/>
        <w:framePr w:wrap="none" w:vAnchor="page" w:hAnchor="page" w:x="2964"/>
        <w:shd w:val="clear" w:color="auto" w:fill="auto"/>
        <w:spacing w:line="130" w:lineRule="exact"/>
      </w:pPr>
      <w:r>
        <w:t>MIECZYSŁAW SZYMCZAK</w:t>
      </w:r>
    </w:p>
    <w:p w:rsidR="001A62A5" w:rsidRDefault="001F7094">
      <w:pPr>
        <w:pStyle w:val="Teksttreci70"/>
        <w:framePr w:w="7243" w:h="7589" w:hRule="exact" w:wrap="none" w:vAnchor="page" w:hAnchor="page" w:x="415" w:y="467"/>
        <w:shd w:val="clear" w:color="auto" w:fill="auto"/>
        <w:spacing w:before="0"/>
        <w:ind w:firstLine="0"/>
      </w:pPr>
      <w:r>
        <w:t xml:space="preserve">czalnie istniał w dobie wspólnoty indoeuropejskiej, a więc około pięciu tysięcy lat temu. Przed kilkoma miesiącami ukazała się Jego ostatnia praca z tej dziedziny dotycząca </w:t>
      </w:r>
      <w:r>
        <w:t>budowy wiersza w języku starogermańskim.</w:t>
      </w:r>
    </w:p>
    <w:p w:rsidR="001A62A5" w:rsidRDefault="001F7094">
      <w:pPr>
        <w:pStyle w:val="Teksttreci70"/>
        <w:framePr w:w="7243" w:h="7589" w:hRule="exact" w:wrap="none" w:vAnchor="page" w:hAnchor="page" w:x="415" w:y="467"/>
        <w:shd w:val="clear" w:color="auto" w:fill="auto"/>
        <w:spacing w:before="0"/>
        <w:ind w:firstLine="360"/>
      </w:pPr>
      <w:r>
        <w:rPr>
          <w:lang w:val="en-US" w:eastAsia="en-US" w:bidi="en-US"/>
        </w:rPr>
        <w:t xml:space="preserve">Prof. </w:t>
      </w:r>
      <w:r>
        <w:t>Jerzy Kuryłowicz miał najwyższe odznaczenia naukowe i państwowe. Był członkiem rzeczywistym Polskiej Akademii Nauk, przewodniczącym Komitetu Językoznawstwa w tejże Akademii, dwukrotnym laureatem (1955, 1964) N</w:t>
      </w:r>
      <w:r>
        <w:t>agrody Państwowej I stopnia. Był odznaczony Krzyżem Komandorskim Orderu Odrodzenia Polski, Krzyżem Komandorskim z Gwiazdą Odrodzenia Polski, Orderem Sztandaru Pracy I klasy, Medalem im. Mikołaja Kopernika, Medalem Merentibus oraz wieloma innymi odznaczenia</w:t>
      </w:r>
      <w:r>
        <w:t xml:space="preserve">mi krajowymi i zagranicznymi. Był doktorem honoris causa Sorbony w Paryżu, Uniwersytetu w Dublinie, Wiedniu, </w:t>
      </w:r>
      <w:r>
        <w:rPr>
          <w:lang w:val="fr-FR" w:eastAsia="fr-FR" w:bidi="fr-FR"/>
        </w:rPr>
        <w:t xml:space="preserve">Liépe, </w:t>
      </w:r>
      <w:r>
        <w:t>Chicago, Michigan, Edynburgu oraz Uniwersytetu Jagiellońskiego. Był członkiem wielu europejskich i pozaeuropejskich Akademii Nauk, m.in. Ser</w:t>
      </w:r>
      <w:r>
        <w:t xml:space="preserve">bskiej, Austriackiej, Fińskiej, Norweskiej, Duńskiej, Irlandzkiej, Brytyjskiej, Francuskiej, Włoskiej, Amerykańskiej, Indyjskiej oraz członkiem wielu towarzystw naukowych krajowych i zagranicznych. Godność doktora honoris causa </w:t>
      </w:r>
      <w:r>
        <w:rPr>
          <w:lang w:val="en-US" w:eastAsia="en-US" w:bidi="en-US"/>
        </w:rPr>
        <w:t xml:space="preserve">Prof. </w:t>
      </w:r>
      <w:r>
        <w:t xml:space="preserve">Jerzemu Kuryłowiczowi </w:t>
      </w:r>
      <w:r>
        <w:t xml:space="preserve">postanowił przyznać również Uniwersytet Warszawski. Wydział Polonistyki stołecznego uniwersytetu podjął w tej sprawie jednomyślną uchwałę. Wręczenia dyplomu </w:t>
      </w:r>
      <w:r>
        <w:rPr>
          <w:lang w:val="en-US" w:eastAsia="en-US" w:bidi="en-US"/>
        </w:rPr>
        <w:t xml:space="preserve">Prof. </w:t>
      </w:r>
      <w:r>
        <w:t>Jerzy Kuryłowicz już nie doczekał.</w:t>
      </w:r>
    </w:p>
    <w:p w:rsidR="001A62A5" w:rsidRDefault="001F7094">
      <w:pPr>
        <w:pStyle w:val="Teksttreci70"/>
        <w:framePr w:w="7243" w:h="7589" w:hRule="exact" w:wrap="none" w:vAnchor="page" w:hAnchor="page" w:x="415" w:y="467"/>
        <w:shd w:val="clear" w:color="auto" w:fill="auto"/>
        <w:spacing w:before="0"/>
        <w:ind w:firstLine="360"/>
      </w:pPr>
      <w:r>
        <w:t>Nieprzeciętne uzdolnienia, nadzwyczajna pracowitość, pasja</w:t>
      </w:r>
      <w:r>
        <w:t xml:space="preserve"> poznawcza, postawa w każdej sytuacji pełna obiektywizmu i życzliwości, poczucie piękna i radości życia tworzyły osobowość wielką i niepowtarzalną, a jednocześnie bezpośrednią i życzliwą dla wszystkich.</w:t>
      </w:r>
    </w:p>
    <w:p w:rsidR="001A62A5" w:rsidRDefault="001F7094">
      <w:pPr>
        <w:pStyle w:val="Teksttreci70"/>
        <w:framePr w:w="7243" w:h="7589" w:hRule="exact" w:wrap="none" w:vAnchor="page" w:hAnchor="page" w:x="415" w:y="467"/>
        <w:shd w:val="clear" w:color="auto" w:fill="auto"/>
        <w:spacing w:before="0"/>
        <w:ind w:firstLine="360"/>
      </w:pPr>
      <w:r>
        <w:t xml:space="preserve">Śmierć </w:t>
      </w:r>
      <w:r>
        <w:rPr>
          <w:lang w:val="en-US" w:eastAsia="en-US" w:bidi="en-US"/>
        </w:rPr>
        <w:t xml:space="preserve">Prof. </w:t>
      </w:r>
      <w:r>
        <w:t>Jerzego Kuryłowicza</w:t>
      </w:r>
      <w:r>
        <w:rPr>
          <w:rStyle w:val="Teksttreci7BezkursywyOdstpy0pt"/>
          <w:b/>
          <w:bCs/>
        </w:rPr>
        <w:t xml:space="preserve"> — </w:t>
      </w:r>
      <w:r>
        <w:t>wielkiego uczonego</w:t>
      </w:r>
      <w:r>
        <w:t xml:space="preserve"> i wielkiego Polaka, który rozsławił imię Polski w nauce światowej, jest bolesną stratą dla nauki i kultury polskiej.</w:t>
      </w:r>
    </w:p>
    <w:p w:rsidR="001A62A5" w:rsidRDefault="001F7094">
      <w:pPr>
        <w:pStyle w:val="Teksttreci70"/>
        <w:framePr w:wrap="none" w:vAnchor="page" w:hAnchor="page" w:x="415" w:y="8141"/>
        <w:shd w:val="clear" w:color="auto" w:fill="auto"/>
        <w:spacing w:before="0" w:line="220" w:lineRule="exact"/>
        <w:ind w:left="4720" w:firstLine="0"/>
        <w:jc w:val="left"/>
      </w:pPr>
      <w:r>
        <w:t>Mieczysław Szymczak</w:t>
      </w:r>
    </w:p>
    <w:p w:rsidR="001A62A5" w:rsidRDefault="001A62A5">
      <w:pPr>
        <w:rPr>
          <w:sz w:val="2"/>
          <w:szCs w:val="2"/>
        </w:rPr>
        <w:sectPr w:rsidR="001A62A5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Teksttreci70"/>
        <w:framePr w:wrap="none" w:vAnchor="page" w:hAnchor="page" w:x="419" w:y="2201"/>
        <w:shd w:val="clear" w:color="auto" w:fill="auto"/>
        <w:spacing w:before="0" w:line="220" w:lineRule="exact"/>
        <w:ind w:firstLine="0"/>
      </w:pPr>
      <w:r>
        <w:lastRenderedPageBreak/>
        <w:t>Jadwiga Puzynina</w:t>
      </w:r>
    </w:p>
    <w:p w:rsidR="001A62A5" w:rsidRDefault="001F7094">
      <w:pPr>
        <w:pStyle w:val="Nagwek30"/>
        <w:framePr w:w="7291" w:h="297" w:hRule="exact" w:wrap="none" w:vAnchor="page" w:hAnchor="page" w:x="419" w:y="2982"/>
        <w:shd w:val="clear" w:color="auto" w:fill="auto"/>
        <w:spacing w:before="0" w:after="0" w:line="240" w:lineRule="exact"/>
        <w:ind w:right="20"/>
      </w:pPr>
      <w:bookmarkStart w:id="4" w:name="bookmark3"/>
      <w:r>
        <w:t>TRANSPOZYCJA, MUTACJA, MODYFIKACJA</w:t>
      </w:r>
      <w:bookmarkEnd w:id="4"/>
    </w:p>
    <w:p w:rsidR="001A62A5" w:rsidRDefault="001F7094">
      <w:pPr>
        <w:pStyle w:val="Teksttreci20"/>
        <w:framePr w:w="7291" w:h="5922" w:hRule="exact" w:wrap="none" w:vAnchor="page" w:hAnchor="page" w:x="419" w:y="3528"/>
        <w:numPr>
          <w:ilvl w:val="0"/>
          <w:numId w:val="1"/>
        </w:numPr>
        <w:shd w:val="clear" w:color="auto" w:fill="auto"/>
        <w:tabs>
          <w:tab w:val="left" w:pos="750"/>
        </w:tabs>
        <w:spacing w:line="254" w:lineRule="exact"/>
        <w:ind w:firstLine="380"/>
        <w:jc w:val="both"/>
      </w:pPr>
      <w:r>
        <w:t xml:space="preserve">Podział na derywaty mutacyjne, modyfikacyjne i transpozycyjne znany jest językoznawcom polskim z książki M. </w:t>
      </w:r>
      <w:r>
        <w:rPr>
          <w:lang w:val="cs-CZ" w:eastAsia="cs-CZ" w:bidi="cs-CZ"/>
        </w:rPr>
        <w:t>Dokulila</w:t>
      </w:r>
      <w:r>
        <w:t xml:space="preserve">. Nie jest to jednakże klasyfikacja stworzona od podstaw przez </w:t>
      </w:r>
      <w:r>
        <w:rPr>
          <w:lang w:val="cs-CZ" w:eastAsia="cs-CZ" w:bidi="cs-CZ"/>
        </w:rPr>
        <w:t xml:space="preserve">Dokulila, </w:t>
      </w:r>
      <w:r>
        <w:t xml:space="preserve">jej elementy występowały już wcześniej w wielu pracach </w:t>
      </w:r>
      <w:r>
        <w:t>lingwistycznych.</w:t>
      </w:r>
    </w:p>
    <w:p w:rsidR="001A62A5" w:rsidRDefault="001F7094">
      <w:pPr>
        <w:pStyle w:val="Teksttreci20"/>
        <w:framePr w:w="7291" w:h="5922" w:hRule="exact" w:wrap="none" w:vAnchor="page" w:hAnchor="page" w:x="419" w:y="3528"/>
        <w:numPr>
          <w:ilvl w:val="0"/>
          <w:numId w:val="1"/>
        </w:numPr>
        <w:shd w:val="clear" w:color="auto" w:fill="auto"/>
        <w:tabs>
          <w:tab w:val="left" w:pos="754"/>
        </w:tabs>
        <w:spacing w:line="254" w:lineRule="exact"/>
        <w:ind w:firstLine="380"/>
        <w:jc w:val="both"/>
      </w:pPr>
      <w:r>
        <w:t xml:space="preserve">Charles </w:t>
      </w:r>
      <w:r>
        <w:rPr>
          <w:lang w:val="en-US" w:eastAsia="en-US" w:bidi="en-US"/>
        </w:rPr>
        <w:t xml:space="preserve">Bally </w:t>
      </w:r>
      <w:r>
        <w:t xml:space="preserve">w </w:t>
      </w:r>
      <w:r>
        <w:rPr>
          <w:lang w:val="fr-FR" w:eastAsia="fr-FR" w:bidi="fr-FR"/>
        </w:rPr>
        <w:t xml:space="preserve">„Linguistique generale et linguistique française” z 1932 r. </w:t>
      </w:r>
      <w:r>
        <w:t xml:space="preserve">pisze o dwóch typach transpozycji: transpozycji funkcjonalnej, tj. zmianie części mowy bez zmiany znaczenia, np. </w:t>
      </w:r>
      <w:r>
        <w:rPr>
          <w:rStyle w:val="Teksttreci2KursywaOdstpy0pt"/>
          <w:b/>
          <w:bCs/>
          <w:lang w:val="fr-FR" w:eastAsia="fr-FR" w:bidi="fr-FR"/>
        </w:rPr>
        <w:t xml:space="preserve">la période </w:t>
      </w:r>
      <w:r>
        <w:rPr>
          <w:rStyle w:val="Teksttreci2KursywaOdstpy3pt"/>
          <w:b/>
          <w:bCs/>
        </w:rPr>
        <w:t>glaciaire</w:t>
      </w:r>
      <w:r>
        <w:rPr>
          <w:lang w:val="fr-FR" w:eastAsia="fr-FR" w:bidi="fr-FR"/>
        </w:rPr>
        <w:t xml:space="preserve"> </w:t>
      </w:r>
      <w:r>
        <w:t>«okres lodowcowy», i transpoz</w:t>
      </w:r>
      <w:r>
        <w:t xml:space="preserve">ycji semantycznej, ze zmianą znaczenia, np. </w:t>
      </w:r>
      <w:r>
        <w:rPr>
          <w:rStyle w:val="Teksttreci2KursywaOdstpy0pt"/>
          <w:b/>
          <w:bCs/>
          <w:lang w:val="fr-FR" w:eastAsia="fr-FR" w:bidi="fr-FR"/>
        </w:rPr>
        <w:t xml:space="preserve">un froid </w:t>
      </w:r>
      <w:r>
        <w:rPr>
          <w:rStyle w:val="Teksttreci2KursywaOdstpy3pt"/>
          <w:b/>
          <w:bCs/>
        </w:rPr>
        <w:t>glacial</w:t>
      </w:r>
      <w:r>
        <w:rPr>
          <w:lang w:val="fr-FR" w:eastAsia="fr-FR" w:bidi="fr-FR"/>
        </w:rPr>
        <w:t xml:space="preserve"> </w:t>
      </w:r>
      <w:r>
        <w:t>«lodowate zimno». Prócz tego autor mówi</w:t>
      </w:r>
    </w:p>
    <w:p w:rsidR="001A62A5" w:rsidRDefault="001F7094">
      <w:pPr>
        <w:pStyle w:val="Teksttreci20"/>
        <w:framePr w:w="7291" w:h="5922" w:hRule="exact" w:wrap="none" w:vAnchor="page" w:hAnchor="page" w:x="419" w:y="3528"/>
        <w:shd w:val="clear" w:color="auto" w:fill="auto"/>
        <w:tabs>
          <w:tab w:val="left" w:pos="236"/>
        </w:tabs>
        <w:spacing w:line="254" w:lineRule="exact"/>
        <w:ind w:firstLine="0"/>
        <w:jc w:val="both"/>
      </w:pPr>
      <w:r>
        <w:t>o</w:t>
      </w:r>
      <w:r>
        <w:tab/>
        <w:t xml:space="preserve">sufiksach, które są członami określanymi, i sufiksach, które są członami określającymi (są to, jak pisze </w:t>
      </w:r>
      <w:r>
        <w:rPr>
          <w:lang w:val="en-US" w:eastAsia="en-US" w:bidi="en-US"/>
        </w:rPr>
        <w:t xml:space="preserve">Bally, </w:t>
      </w:r>
      <w:r>
        <w:t xml:space="preserve">sufiksy oceny, tj. </w:t>
      </w:r>
      <w:r>
        <w:rPr>
          <w:rStyle w:val="Teksttreci2KursywaOdstpy0pt"/>
          <w:b/>
          <w:bCs/>
          <w:lang w:val="en-US" w:eastAsia="en-US" w:bidi="en-US"/>
        </w:rPr>
        <w:t>deminutiva, peiorativa</w:t>
      </w:r>
      <w:r>
        <w:rPr>
          <w:lang w:val="en-US" w:eastAsia="en-US" w:bidi="en-US"/>
        </w:rPr>
        <w:t xml:space="preserve"> </w:t>
      </w:r>
      <w:r>
        <w:t xml:space="preserve">i </w:t>
      </w:r>
      <w:r>
        <w:rPr>
          <w:lang w:val="en-US" w:eastAsia="en-US" w:bidi="en-US"/>
        </w:rPr>
        <w:t>in.).</w:t>
      </w:r>
    </w:p>
    <w:p w:rsidR="001A62A5" w:rsidRDefault="001F7094">
      <w:pPr>
        <w:pStyle w:val="Teksttreci20"/>
        <w:framePr w:w="7291" w:h="5922" w:hRule="exact" w:wrap="none" w:vAnchor="page" w:hAnchor="page" w:x="419" w:y="3528"/>
        <w:shd w:val="clear" w:color="auto" w:fill="auto"/>
        <w:spacing w:line="254" w:lineRule="exact"/>
        <w:ind w:firstLine="380"/>
        <w:jc w:val="both"/>
      </w:pPr>
      <w:r>
        <w:t>W lingwistyce krajów słowiańskich znane są ogólnie rozróżnienia J. Kuryłowicza</w:t>
      </w:r>
      <w:r>
        <w:rPr>
          <w:vertAlign w:val="superscript"/>
        </w:rPr>
        <w:t>1 2</w:t>
      </w:r>
      <w:r>
        <w:t xml:space="preserve">, tj. pojęcia derywacji syntaktycznej, charakteryzującej się zmianą funkcji składniowej bez zmiany znaczenia leksykalnego (np. </w:t>
      </w:r>
      <w:r>
        <w:rPr>
          <w:rStyle w:val="Teksttreci2KursywaOdstpy0pt"/>
          <w:b/>
          <w:bCs/>
          <w:lang w:val="fr-FR" w:eastAsia="fr-FR" w:bidi="fr-FR"/>
        </w:rPr>
        <w:t>franchement</w:t>
      </w:r>
      <w:r>
        <w:rPr>
          <w:lang w:val="fr-FR" w:eastAsia="fr-FR" w:bidi="fr-FR"/>
        </w:rPr>
        <w:t xml:space="preserve"> </w:t>
      </w:r>
      <w:r>
        <w:t xml:space="preserve">«szczerze» </w:t>
      </w:r>
      <w:r>
        <w:rPr>
          <w:rStyle w:val="Teksttreci2KursywaOdstpy0pt"/>
          <w:b/>
          <w:bCs/>
        </w:rPr>
        <w:t>&lt;-</w:t>
      </w:r>
      <w:r>
        <w:t xml:space="preserve"> </w:t>
      </w:r>
      <w:r>
        <w:rPr>
          <w:lang w:val="fr-FR" w:eastAsia="fr-FR" w:bidi="fr-FR"/>
        </w:rPr>
        <w:t xml:space="preserve">franc, </w:t>
      </w:r>
      <w:r>
        <w:t>«szcze</w:t>
      </w:r>
      <w:r>
        <w:t xml:space="preserve">ry», </w:t>
      </w:r>
      <w:r>
        <w:rPr>
          <w:rStyle w:val="Teksttreci2KursywaOdstpy0pt"/>
          <w:b/>
          <w:bCs/>
          <w:lang w:val="fr-FR" w:eastAsia="fr-FR" w:bidi="fr-FR"/>
        </w:rPr>
        <w:t xml:space="preserve">le </w:t>
      </w:r>
      <w:r>
        <w:rPr>
          <w:rStyle w:val="Teksttreci2KursywaOdstpy0pt"/>
          <w:b/>
          <w:bCs/>
          <w:lang w:val="en-US" w:eastAsia="en-US" w:bidi="en-US"/>
        </w:rPr>
        <w:t>rouge</w:t>
      </w:r>
      <w:r>
        <w:rPr>
          <w:lang w:val="en-US" w:eastAsia="en-US" w:bidi="en-US"/>
        </w:rPr>
        <w:t xml:space="preserve"> </w:t>
      </w:r>
      <w:r>
        <w:t xml:space="preserve">«to, co czerwone» </w:t>
      </w:r>
      <w:r>
        <w:rPr>
          <w:lang w:val="ru-RU" w:eastAsia="ru-RU" w:bidi="ru-RU"/>
        </w:rPr>
        <w:t xml:space="preserve"> </w:t>
      </w:r>
      <w:r>
        <w:rPr>
          <w:rStyle w:val="Teksttreci2KursywaOdstpy0pt"/>
          <w:b/>
          <w:bCs/>
          <w:lang w:val="en-US" w:eastAsia="en-US" w:bidi="en-US"/>
        </w:rPr>
        <w:t>rouge</w:t>
      </w:r>
      <w:r>
        <w:rPr>
          <w:lang w:val="en-US" w:eastAsia="en-US" w:bidi="en-US"/>
        </w:rPr>
        <w:t xml:space="preserve"> </w:t>
      </w:r>
      <w:r>
        <w:t xml:space="preserve">«czerwony», </w:t>
      </w:r>
      <w:r>
        <w:rPr>
          <w:rStyle w:val="Teksttreci2KursywaOdstpy0pt"/>
          <w:b/>
          <w:bCs/>
          <w:lang w:val="en-US" w:eastAsia="en-US" w:bidi="en-US"/>
        </w:rPr>
        <w:t>hauteur</w:t>
      </w:r>
      <w:r>
        <w:rPr>
          <w:lang w:val="en-US" w:eastAsia="en-US" w:bidi="en-US"/>
        </w:rPr>
        <w:t xml:space="preserve"> </w:t>
      </w:r>
      <w:r>
        <w:t xml:space="preserve">«to, że coś jest wysokie» </w:t>
      </w:r>
      <w:r>
        <w:rPr>
          <w:rStyle w:val="Teksttreci2KursywaOdstpy0pt"/>
          <w:b/>
          <w:bCs/>
          <w:lang w:val="fr-FR" w:eastAsia="fr-FR" w:bidi="fr-FR"/>
        </w:rPr>
        <w:t>haut</w:t>
      </w:r>
      <w:r>
        <w:rPr>
          <w:lang w:val="fr-FR" w:eastAsia="fr-FR" w:bidi="fr-FR"/>
        </w:rPr>
        <w:t xml:space="preserve"> </w:t>
      </w:r>
      <w:r>
        <w:t xml:space="preserve">«wysoki») oraz derywacji leksykalnej, charakteryzującej się zmianą znaczenia bez zmiany funkcji składniowej (np. </w:t>
      </w:r>
      <w:r>
        <w:rPr>
          <w:rStyle w:val="Teksttreci2KursywaOdstpy0pt"/>
          <w:b/>
          <w:bCs/>
          <w:lang w:val="fr-FR" w:eastAsia="fr-FR" w:bidi="fr-FR"/>
        </w:rPr>
        <w:t xml:space="preserve">le </w:t>
      </w:r>
      <w:r>
        <w:rPr>
          <w:rStyle w:val="Teksttreci2KursywaOdstpy0pt"/>
          <w:b/>
          <w:bCs/>
          <w:lang w:val="en-US" w:eastAsia="en-US" w:bidi="en-US"/>
        </w:rPr>
        <w:t>rouge</w:t>
      </w:r>
      <w:r>
        <w:rPr>
          <w:lang w:val="en-US" w:eastAsia="en-US" w:bidi="en-US"/>
        </w:rPr>
        <w:t xml:space="preserve"> </w:t>
      </w:r>
      <w:r>
        <w:t xml:space="preserve">«czerwony ołówek» </w:t>
      </w:r>
      <w:r>
        <w:rPr>
          <w:lang w:val="ru-RU" w:eastAsia="ru-RU" w:bidi="ru-RU"/>
        </w:rPr>
        <w:t xml:space="preserve"> </w:t>
      </w:r>
      <w:r>
        <w:rPr>
          <w:rStyle w:val="Teksttreci2KursywaOdstpy0pt"/>
          <w:b/>
          <w:bCs/>
          <w:lang w:val="fr-FR" w:eastAsia="fr-FR" w:bidi="fr-FR"/>
        </w:rPr>
        <w:t xml:space="preserve">le </w:t>
      </w:r>
      <w:r>
        <w:rPr>
          <w:rStyle w:val="Teksttreci2KursywaOdstpy0pt"/>
          <w:b/>
          <w:bCs/>
          <w:lang w:val="en-US" w:eastAsia="en-US" w:bidi="en-US"/>
        </w:rPr>
        <w:t xml:space="preserve">rouge </w:t>
      </w:r>
      <w:r>
        <w:t xml:space="preserve">«to, co czerwone» </w:t>
      </w:r>
      <w:r>
        <w:rPr>
          <w:vertAlign w:val="superscript"/>
          <w:lang w:val="ru-RU" w:eastAsia="ru-RU" w:bidi="ru-RU"/>
        </w:rPr>
        <w:t>3</w:t>
      </w:r>
      <w:r>
        <w:rPr>
          <w:lang w:val="ru-RU" w:eastAsia="ru-RU" w:bidi="ru-RU"/>
        </w:rPr>
        <w:t xml:space="preserve">, </w:t>
      </w:r>
      <w:r>
        <w:rPr>
          <w:rStyle w:val="Teksttreci2KursywaOdstpy0pt"/>
          <w:b/>
          <w:bCs/>
          <w:lang w:val="en-US" w:eastAsia="en-US" w:bidi="en-US"/>
        </w:rPr>
        <w:t>hauteur</w:t>
      </w:r>
      <w:r>
        <w:rPr>
          <w:lang w:val="en-US" w:eastAsia="en-US" w:bidi="en-US"/>
        </w:rPr>
        <w:t xml:space="preserve"> </w:t>
      </w:r>
      <w:r>
        <w:t xml:space="preserve">«wymiar pionowy» </w:t>
      </w:r>
      <w:r>
        <w:rPr>
          <w:lang w:val="ru-RU" w:eastAsia="ru-RU" w:bidi="ru-RU"/>
        </w:rPr>
        <w:t xml:space="preserve">- </w:t>
      </w:r>
      <w:r>
        <w:rPr>
          <w:rStyle w:val="Teksttreci2KursywaOdstpy0pt"/>
          <w:b/>
          <w:bCs/>
          <w:lang w:val="en-US" w:eastAsia="en-US" w:bidi="en-US"/>
        </w:rPr>
        <w:t>hauteur</w:t>
      </w:r>
      <w:r>
        <w:rPr>
          <w:lang w:val="en-US" w:eastAsia="en-US" w:bidi="en-US"/>
        </w:rPr>
        <w:t xml:space="preserve"> </w:t>
      </w:r>
      <w:r>
        <w:t>«cecha bycia wysokim»; tu wymienia też autor kategorię deminutywów</w:t>
      </w:r>
      <w:r>
        <w:rPr>
          <w:vertAlign w:val="superscript"/>
        </w:rPr>
        <w:t>4</w:t>
      </w:r>
      <w:r>
        <w:t>).</w:t>
      </w:r>
    </w:p>
    <w:p w:rsidR="001A62A5" w:rsidRDefault="001F7094">
      <w:pPr>
        <w:pStyle w:val="Teksttreci20"/>
        <w:framePr w:w="7291" w:h="5922" w:hRule="exact" w:wrap="none" w:vAnchor="page" w:hAnchor="page" w:x="419" w:y="3528"/>
        <w:shd w:val="clear" w:color="auto" w:fill="auto"/>
        <w:spacing w:line="254" w:lineRule="exact"/>
        <w:ind w:firstLine="380"/>
        <w:jc w:val="both"/>
      </w:pPr>
      <w:r>
        <w:t>W. Doroszewski wyróżnił w obrębie rzeczowników odczasownikowych</w:t>
      </w:r>
    </w:p>
    <w:p w:rsidR="001A62A5" w:rsidRDefault="001F7094">
      <w:pPr>
        <w:pStyle w:val="Teksttreci20"/>
        <w:framePr w:w="7291" w:h="5922" w:hRule="exact" w:wrap="none" w:vAnchor="page" w:hAnchor="page" w:x="419" w:y="3528"/>
        <w:shd w:val="clear" w:color="auto" w:fill="auto"/>
        <w:tabs>
          <w:tab w:val="left" w:pos="231"/>
        </w:tabs>
        <w:spacing w:line="254" w:lineRule="exact"/>
        <w:ind w:firstLine="0"/>
        <w:jc w:val="both"/>
      </w:pPr>
      <w:r>
        <w:t>i</w:t>
      </w:r>
      <w:r>
        <w:tab/>
        <w:t xml:space="preserve">odprzymiotnikowych formacje dwóch typów: orzeczeniowe z </w:t>
      </w:r>
      <w:r>
        <w:t>parafrazą</w:t>
      </w:r>
    </w:p>
    <w:p w:rsidR="001A62A5" w:rsidRDefault="001F7094">
      <w:pPr>
        <w:pStyle w:val="Stopka1"/>
        <w:framePr w:w="7291" w:h="633" w:hRule="exact" w:wrap="none" w:vAnchor="page" w:hAnchor="page" w:x="419" w:y="9668"/>
        <w:shd w:val="clear" w:color="auto" w:fill="auto"/>
        <w:tabs>
          <w:tab w:val="left" w:pos="475"/>
        </w:tabs>
        <w:ind w:firstLine="360"/>
      </w:pPr>
      <w:r>
        <w:rPr>
          <w:vertAlign w:val="superscript"/>
        </w:rPr>
        <w:t>1</w:t>
      </w:r>
      <w:r>
        <w:tab/>
        <w:t xml:space="preserve">Por. M. </w:t>
      </w:r>
      <w:r>
        <w:rPr>
          <w:lang w:val="cs-CZ" w:eastAsia="cs-CZ" w:bidi="cs-CZ"/>
        </w:rPr>
        <w:t xml:space="preserve">Dokulil: „Tvoření slov v češtině”, </w:t>
      </w:r>
      <w:r>
        <w:rPr>
          <w:lang w:val="fr-FR" w:eastAsia="fr-FR" w:bidi="fr-FR"/>
        </w:rPr>
        <w:t xml:space="preserve">T. </w:t>
      </w:r>
      <w:r>
        <w:rPr>
          <w:lang w:val="cs-CZ" w:eastAsia="cs-CZ" w:bidi="cs-CZ"/>
        </w:rPr>
        <w:t xml:space="preserve">I. </w:t>
      </w:r>
      <w:r>
        <w:rPr>
          <w:rStyle w:val="StopkaKursywa"/>
          <w:b/>
          <w:bCs/>
          <w:lang w:val="cs-CZ" w:eastAsia="cs-CZ" w:bidi="cs-CZ"/>
        </w:rPr>
        <w:t>Teorie odvozování slov,</w:t>
      </w:r>
      <w:r>
        <w:rPr>
          <w:lang w:val="cs-CZ" w:eastAsia="cs-CZ" w:bidi="cs-CZ"/>
        </w:rPr>
        <w:t xml:space="preserve"> Praha 1962. </w:t>
      </w:r>
      <w:r>
        <w:t xml:space="preserve">W słowotwórstwie polskim klasyfikację tę </w:t>
      </w:r>
      <w:r>
        <w:rPr>
          <w:lang w:val="cs-CZ" w:eastAsia="cs-CZ" w:bidi="cs-CZ"/>
        </w:rPr>
        <w:t>poda</w:t>
      </w:r>
      <w:r>
        <w:t>ł</w:t>
      </w:r>
      <w:r>
        <w:rPr>
          <w:lang w:val="cs-CZ" w:eastAsia="cs-CZ" w:bidi="cs-CZ"/>
        </w:rPr>
        <w:t xml:space="preserve">a R. </w:t>
      </w:r>
      <w:r>
        <w:t xml:space="preserve">Grzegorczykowa w „Zarysie slowotwórstwa polskiego”, Cz. I. </w:t>
      </w:r>
      <w:r>
        <w:rPr>
          <w:rStyle w:val="StopkaKursywa"/>
          <w:b/>
          <w:bCs/>
        </w:rPr>
        <w:t>Slowotwórstwo opisowe,</w:t>
      </w:r>
      <w:r>
        <w:t xml:space="preserve"> Wyd. I, Warszawa 1972.</w:t>
      </w:r>
    </w:p>
    <w:p w:rsidR="001A62A5" w:rsidRDefault="001F7094">
      <w:pPr>
        <w:pStyle w:val="Stopka1"/>
        <w:framePr w:w="7291" w:h="426" w:hRule="exact" w:wrap="none" w:vAnchor="page" w:hAnchor="page" w:x="419" w:y="10301"/>
        <w:shd w:val="clear" w:color="auto" w:fill="auto"/>
        <w:tabs>
          <w:tab w:val="left" w:pos="461"/>
        </w:tabs>
        <w:ind w:firstLine="360"/>
        <w:jc w:val="left"/>
      </w:pPr>
      <w:r>
        <w:rPr>
          <w:vertAlign w:val="superscript"/>
        </w:rPr>
        <w:t>2</w:t>
      </w:r>
      <w:r>
        <w:tab/>
      </w:r>
      <w:r>
        <w:t xml:space="preserve">Por. J. Kuryłowicz: </w:t>
      </w:r>
      <w:r>
        <w:rPr>
          <w:rStyle w:val="StopkaKursywa"/>
          <w:b/>
          <w:bCs/>
          <w:lang w:val="fr-FR" w:eastAsia="fr-FR" w:bidi="fr-FR"/>
        </w:rPr>
        <w:t>Dérivation lexicale et dérivation syntaxique</w:t>
      </w:r>
      <w:r>
        <w:rPr>
          <w:lang w:val="fr-FR" w:eastAsia="fr-FR" w:bidi="fr-FR"/>
        </w:rPr>
        <w:t xml:space="preserve"> (1936). </w:t>
      </w:r>
      <w:r>
        <w:t xml:space="preserve">Przedruk </w:t>
      </w:r>
      <w:r>
        <w:rPr>
          <w:lang w:val="fr-FR" w:eastAsia="fr-FR" w:bidi="fr-FR"/>
        </w:rPr>
        <w:t xml:space="preserve">w: </w:t>
      </w:r>
      <w:r>
        <w:rPr>
          <w:rStyle w:val="StopkaKursywa"/>
          <w:b/>
          <w:bCs/>
          <w:lang w:val="fr-FR" w:eastAsia="fr-FR" w:bidi="fr-FR"/>
        </w:rPr>
        <w:t>Esquisses linguistiques,</w:t>
      </w:r>
      <w:r>
        <w:rPr>
          <w:lang w:val="fr-FR" w:eastAsia="fr-FR" w:bidi="fr-FR"/>
        </w:rPr>
        <w:t xml:space="preserve"> </w:t>
      </w:r>
      <w:r>
        <w:t xml:space="preserve">Wrocław </w:t>
      </w:r>
      <w:r>
        <w:rPr>
          <w:lang w:val="fr-FR" w:eastAsia="fr-FR" w:bidi="fr-FR"/>
        </w:rPr>
        <w:t>1961, s. 41-50.</w:t>
      </w:r>
    </w:p>
    <w:p w:rsidR="001A62A5" w:rsidRDefault="001F7094">
      <w:pPr>
        <w:pStyle w:val="Stopka1"/>
        <w:framePr w:w="7291" w:h="1060" w:hRule="exact" w:wrap="none" w:vAnchor="page" w:hAnchor="page" w:x="419" w:y="10733"/>
        <w:shd w:val="clear" w:color="auto" w:fill="auto"/>
        <w:tabs>
          <w:tab w:val="left" w:pos="456"/>
        </w:tabs>
        <w:ind w:firstLine="360"/>
      </w:pPr>
      <w:r>
        <w:rPr>
          <w:vertAlign w:val="superscript"/>
          <w:lang w:val="fr-FR" w:eastAsia="fr-FR" w:bidi="fr-FR"/>
        </w:rPr>
        <w:t>3</w:t>
      </w:r>
      <w:r>
        <w:rPr>
          <w:lang w:val="fr-FR" w:eastAsia="fr-FR" w:bidi="fr-FR"/>
        </w:rPr>
        <w:tab/>
        <w:t xml:space="preserve">J. </w:t>
      </w:r>
      <w:r>
        <w:t xml:space="preserve">Kuryłowicz opisuje pochodność derywatów typu </w:t>
      </w:r>
      <w:r>
        <w:rPr>
          <w:rStyle w:val="StopkaKursywa"/>
          <w:b/>
          <w:bCs/>
          <w:lang w:val="fr-FR" w:eastAsia="fr-FR" w:bidi="fr-FR"/>
        </w:rPr>
        <w:t xml:space="preserve">le </w:t>
      </w:r>
      <w:r>
        <w:rPr>
          <w:rStyle w:val="StopkaKursywa"/>
          <w:b/>
          <w:bCs/>
          <w:lang w:val="cs-CZ" w:eastAsia="cs-CZ" w:bidi="cs-CZ"/>
        </w:rPr>
        <w:t>rouge</w:t>
      </w:r>
      <w:r>
        <w:rPr>
          <w:lang w:val="cs-CZ" w:eastAsia="cs-CZ" w:bidi="cs-CZ"/>
        </w:rPr>
        <w:t xml:space="preserve"> </w:t>
      </w:r>
      <w:r>
        <w:t>«czerwony ołówek» przyjmując dwa etapy derywacji — pierwszy syn</w:t>
      </w:r>
      <w:r>
        <w:t>taktyczny, drugi leksykalny. Nie używa w stosunku do derywatów tego typu określenia „syntaktyczno-leksykalne”, choć wydaje się z opisu, że można by je tak nazwać, pozostając w obrębie interpretacji autora.</w:t>
      </w:r>
    </w:p>
    <w:p w:rsidR="001A62A5" w:rsidRDefault="001F7094">
      <w:pPr>
        <w:pStyle w:val="Stopka1"/>
        <w:framePr w:w="7291" w:h="666" w:hRule="exact" w:wrap="none" w:vAnchor="page" w:hAnchor="page" w:x="419" w:y="11794"/>
        <w:shd w:val="clear" w:color="auto" w:fill="auto"/>
        <w:tabs>
          <w:tab w:val="left" w:pos="466"/>
        </w:tabs>
        <w:ind w:firstLine="360"/>
      </w:pPr>
      <w:r>
        <w:rPr>
          <w:vertAlign w:val="superscript"/>
        </w:rPr>
        <w:t>4</w:t>
      </w:r>
      <w:r>
        <w:tab/>
        <w:t>Derywacja syntaktyczna w ujęciu J. Kuryłowicza d</w:t>
      </w:r>
      <w:r>
        <w:t>otyczy zarówno faktów słowotwórczych, jak i fleksyjnych, leksykalna — faktów słowotwórczych i czysto semantycznych (bez zmiany formy).</w:t>
      </w:r>
    </w:p>
    <w:p w:rsidR="001A62A5" w:rsidRDefault="001F7094">
      <w:pPr>
        <w:pStyle w:val="Nagweklubstopka0"/>
        <w:framePr w:wrap="none" w:vAnchor="page" w:hAnchor="page" w:x="419" w:y="12694"/>
        <w:shd w:val="clear" w:color="auto" w:fill="auto"/>
        <w:spacing w:line="130" w:lineRule="exact"/>
      </w:pPr>
      <w:r>
        <w:rPr>
          <w:rStyle w:val="NagweklubstopkaKursywaSkala200"/>
        </w:rPr>
        <w:t>i</w:t>
      </w:r>
      <w:r>
        <w:t xml:space="preserve"> Poradnik Językowy nr </w:t>
      </w:r>
      <w:r>
        <w:rPr>
          <w:lang w:val="ru-RU" w:eastAsia="ru-RU" w:bidi="ru-RU"/>
        </w:rPr>
        <w:t>5/78</w:t>
      </w:r>
    </w:p>
    <w:p w:rsidR="001A62A5" w:rsidRDefault="001A62A5">
      <w:pPr>
        <w:rPr>
          <w:sz w:val="2"/>
          <w:szCs w:val="2"/>
        </w:rPr>
        <w:sectPr w:rsidR="001A62A5">
          <w:pgSz w:w="8436" w:h="1309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30"/>
        <w:framePr w:wrap="none" w:vAnchor="page" w:hAnchor="page" w:x="481" w:y="395"/>
        <w:shd w:val="clear" w:color="auto" w:fill="auto"/>
        <w:spacing w:line="210" w:lineRule="exact"/>
      </w:pPr>
      <w:r>
        <w:lastRenderedPageBreak/>
        <w:t>194</w:t>
      </w:r>
    </w:p>
    <w:p w:rsidR="001A62A5" w:rsidRDefault="001F7094">
      <w:pPr>
        <w:pStyle w:val="Nagweklubstopka0"/>
        <w:framePr w:wrap="none" w:vAnchor="page" w:hAnchor="page" w:x="3203" w:y="455"/>
        <w:shd w:val="clear" w:color="auto" w:fill="auto"/>
        <w:spacing w:line="130" w:lineRule="exact"/>
      </w:pPr>
      <w:r>
        <w:t>JADWIGA PUZYNINA</w:t>
      </w:r>
    </w:p>
    <w:p w:rsidR="001A62A5" w:rsidRDefault="001F7094">
      <w:pPr>
        <w:pStyle w:val="Teksttreci70"/>
        <w:framePr w:w="7301" w:h="9899" w:hRule="exact" w:wrap="none" w:vAnchor="page" w:hAnchor="page" w:x="414" w:y="889"/>
        <w:shd w:val="clear" w:color="auto" w:fill="auto"/>
        <w:spacing w:before="0"/>
        <w:ind w:firstLine="0"/>
      </w:pPr>
      <w:r>
        <w:t>to, że...</w:t>
      </w:r>
      <w:r>
        <w:rPr>
          <w:rStyle w:val="Teksttreci7BezkursywyOdstpy0pt"/>
          <w:b/>
          <w:bCs/>
        </w:rPr>
        <w:t xml:space="preserve"> (np. </w:t>
      </w:r>
      <w:r>
        <w:t>śpiewanie)</w:t>
      </w:r>
      <w:r>
        <w:rPr>
          <w:rStyle w:val="Teksttreci7BezkursywyOdstpy0pt"/>
          <w:b/>
          <w:bCs/>
        </w:rPr>
        <w:t xml:space="preserve"> i podmiotowe z parafrazami </w:t>
      </w:r>
      <w:r>
        <w:t>to, co..., ten, kto...</w:t>
      </w:r>
      <w:r>
        <w:rPr>
          <w:rStyle w:val="Teksttreci7BezkursywyOdstpy0pt"/>
          <w:b/>
          <w:bCs/>
        </w:rPr>
        <w:t xml:space="preserve"> (np. </w:t>
      </w:r>
      <w:r>
        <w:t>śpiewak</w:t>
      </w:r>
      <w:r>
        <w:rPr>
          <w:rStyle w:val="Teksttreci7BezkursywyOdstpy0pt"/>
          <w:b/>
          <w:bCs/>
        </w:rPr>
        <w:t>)</w:t>
      </w:r>
      <w:r>
        <w:rPr>
          <w:rStyle w:val="Teksttreci7BezkursywyOdstpy0pt"/>
          <w:b/>
          <w:bCs/>
          <w:vertAlign w:val="superscript"/>
        </w:rPr>
        <w:t>5</w:t>
      </w:r>
      <w:r>
        <w:rPr>
          <w:rStyle w:val="Teksttreci7BezkursywyOdstpy0pt"/>
          <w:b/>
          <w:bCs/>
        </w:rPr>
        <w:t>.</w:t>
      </w:r>
    </w:p>
    <w:p w:rsidR="001A62A5" w:rsidRDefault="001F7094">
      <w:pPr>
        <w:pStyle w:val="Teksttreci20"/>
        <w:framePr w:w="7301" w:h="9899" w:hRule="exact" w:wrap="none" w:vAnchor="page" w:hAnchor="page" w:x="414" w:y="889"/>
        <w:shd w:val="clear" w:color="auto" w:fill="auto"/>
        <w:spacing w:line="254" w:lineRule="exact"/>
        <w:ind w:firstLine="380"/>
        <w:jc w:val="both"/>
      </w:pPr>
      <w:r>
        <w:t xml:space="preserve">Te dwa typy derywatów można zestawić w przybliżeniu z klasami wyodrębnionymi przez Ch. </w:t>
      </w:r>
      <w:r>
        <w:rPr>
          <w:lang w:val="en-US" w:eastAsia="en-US" w:bidi="en-US"/>
        </w:rPr>
        <w:t xml:space="preserve">Bally </w:t>
      </w:r>
      <w:r>
        <w:t>i J. Kuryłowicza, choć są one zakresowo węższe, bo dotyczą tylko rzeczowników (przy tym wyłączni</w:t>
      </w:r>
      <w:r>
        <w:t>e odprzymiotnikowych i odczasownikowych). Z drugiej zaś strony W. Doroszewski nie wysuwa jako cechy definicyjnej formacji orzeczeniowych ich tożsamości leksykalnej z podstawami, definiując je w ogóle w terminach składniowych, nie zaś semantycznych. Jak wid</w:t>
      </w:r>
      <w:r>
        <w:t xml:space="preserve">ać, klasyfikacja derywatów zaproponowana przez </w:t>
      </w:r>
      <w:r>
        <w:rPr>
          <w:lang w:val="cs-CZ" w:eastAsia="cs-CZ" w:bidi="cs-CZ"/>
        </w:rPr>
        <w:t xml:space="preserve">Dokulila </w:t>
      </w:r>
      <w:r>
        <w:t xml:space="preserve">miała swoje antecedencje. Również sam termin </w:t>
      </w:r>
      <w:r>
        <w:rPr>
          <w:rStyle w:val="Teksttreci2KursywaOdstpy0pt"/>
          <w:b/>
          <w:bCs/>
        </w:rPr>
        <w:t>transpozycja</w:t>
      </w:r>
      <w:r>
        <w:t xml:space="preserve"> znany był zapewne temu autorowi z pracy </w:t>
      </w:r>
      <w:r>
        <w:rPr>
          <w:lang w:val="en-US" w:eastAsia="en-US" w:bidi="en-US"/>
        </w:rPr>
        <w:t xml:space="preserve">Bally. </w:t>
      </w:r>
      <w:r>
        <w:t xml:space="preserve">Natomiast cały układ omawianych tu terminów oraz ich definicje są autorstwa M. </w:t>
      </w:r>
      <w:r>
        <w:rPr>
          <w:lang w:val="cs-CZ" w:eastAsia="cs-CZ" w:bidi="cs-CZ"/>
        </w:rPr>
        <w:t>Dokulila.</w:t>
      </w:r>
    </w:p>
    <w:p w:rsidR="001A62A5" w:rsidRDefault="001F7094">
      <w:pPr>
        <w:pStyle w:val="Teksttreci20"/>
        <w:framePr w:w="7301" w:h="9899" w:hRule="exact" w:wrap="none" w:vAnchor="page" w:hAnchor="page" w:x="414" w:y="889"/>
        <w:numPr>
          <w:ilvl w:val="1"/>
          <w:numId w:val="2"/>
        </w:numPr>
        <w:shd w:val="clear" w:color="auto" w:fill="auto"/>
        <w:tabs>
          <w:tab w:val="left" w:pos="783"/>
        </w:tabs>
        <w:spacing w:line="254" w:lineRule="exact"/>
        <w:ind w:firstLine="380"/>
        <w:jc w:val="both"/>
      </w:pPr>
      <w:r>
        <w:t>Lingwi</w:t>
      </w:r>
      <w:r>
        <w:t xml:space="preserve">sta czeski w podstawowym rozdziale swojej pracy, zatytułowanym „Pojem </w:t>
      </w:r>
      <w:r>
        <w:rPr>
          <w:lang w:val="cs-CZ" w:eastAsia="cs-CZ" w:bidi="cs-CZ"/>
        </w:rPr>
        <w:t xml:space="preserve">onomaziologické </w:t>
      </w:r>
      <w:r>
        <w:t xml:space="preserve">kategorie a </w:t>
      </w:r>
      <w:r>
        <w:rPr>
          <w:lang w:val="cs-CZ" w:eastAsia="cs-CZ" w:bidi="cs-CZ"/>
        </w:rPr>
        <w:t xml:space="preserve">klasifikace </w:t>
      </w:r>
      <w:r>
        <w:t xml:space="preserve">onomaziolo- </w:t>
      </w:r>
      <w:r>
        <w:rPr>
          <w:lang w:val="cs-CZ" w:eastAsia="cs-CZ" w:bidi="cs-CZ"/>
        </w:rPr>
        <w:t xml:space="preserve">gických </w:t>
      </w:r>
      <w:r>
        <w:t xml:space="preserve">kategorii” wprowadza tylko terminy: kategorie </w:t>
      </w:r>
      <w:r>
        <w:rPr>
          <w:rStyle w:val="Teksttreci2Odstpy2pt"/>
          <w:b/>
          <w:bCs/>
        </w:rPr>
        <w:t>transpozycyjne i modyfikacyjne,</w:t>
      </w:r>
      <w:r>
        <w:t xml:space="preserve"> mówiąc (s. 43), że są to klasy słowotwórcze nie </w:t>
      </w:r>
      <w:r>
        <w:t>mieszczące się w obrębie „podstawowego typu kategorii onomazjologicznych, polegającego na tym, że substancje (a także cechy, czynności i określenia cech) są charakteryzowane i nazywane na podstawie swego bezpośredniego lub pośredniego stosunku do tej lub i</w:t>
      </w:r>
      <w:r>
        <w:t xml:space="preserve">nnej kategorii pojęciowej”. Ten właśnie podstawowy typ derywatów w rozdziale </w:t>
      </w:r>
      <w:r>
        <w:rPr>
          <w:lang w:val="cs-CZ" w:eastAsia="cs-CZ" w:bidi="cs-CZ"/>
        </w:rPr>
        <w:t xml:space="preserve">„Slovotvorná analýza”, </w:t>
      </w:r>
      <w:r>
        <w:t xml:space="preserve">przy omawianiu konwersji (s. 128) zostaje nazwany w przeciwstawieniu do dwóch pozostałych (tj. modyfikacyjnego i transpozycyjnego) </w:t>
      </w:r>
      <w:r>
        <w:rPr>
          <w:rStyle w:val="Teksttreci2Odstpy2pt"/>
          <w:b/>
          <w:bCs/>
        </w:rPr>
        <w:t>mutacyjnym</w:t>
      </w:r>
      <w:r>
        <w:rPr>
          <w:rStyle w:val="Teksttreci2Odstpy2pt"/>
          <w:b/>
          <w:bCs/>
          <w:vertAlign w:val="superscript"/>
        </w:rPr>
        <w:t>6</w:t>
      </w:r>
      <w:r>
        <w:rPr>
          <w:rStyle w:val="Teksttreci2Odstpy2pt"/>
          <w:b/>
          <w:bCs/>
        </w:rPr>
        <w:t>.</w:t>
      </w:r>
      <w:r>
        <w:t xml:space="preserve"> Rzeczownik </w:t>
      </w:r>
      <w:r>
        <w:rPr>
          <w:rStyle w:val="Teksttreci2KursywaOdstpy0pt"/>
          <w:b/>
          <w:bCs/>
          <w:lang w:val="cs-CZ" w:eastAsia="cs-CZ" w:bidi="cs-CZ"/>
        </w:rPr>
        <w:t>o</w:t>
      </w:r>
      <w:r>
        <w:rPr>
          <w:rStyle w:val="Teksttreci2KursywaOdstpy0pt"/>
          <w:b/>
          <w:bCs/>
          <w:lang w:val="cs-CZ" w:eastAsia="cs-CZ" w:bidi="cs-CZ"/>
        </w:rPr>
        <w:t>stří</w:t>
      </w:r>
      <w:r>
        <w:rPr>
          <w:lang w:val="cs-CZ" w:eastAsia="cs-CZ" w:bidi="cs-CZ"/>
        </w:rPr>
        <w:t xml:space="preserve"> </w:t>
      </w:r>
      <w:r>
        <w:t xml:space="preserve">«ostrze» jest derywatem mutacyjnym, ponieważ „leksykalne znaczenie zmienia się w nim podstawowo”, podczas kiedy </w:t>
      </w:r>
      <w:r>
        <w:rPr>
          <w:rStyle w:val="Teksttreci2KursywaOdstpy0pt"/>
          <w:b/>
          <w:bCs/>
          <w:lang w:val="cs-CZ" w:eastAsia="cs-CZ" w:bidi="cs-CZ"/>
        </w:rPr>
        <w:t>srně</w:t>
      </w:r>
      <w:r>
        <w:rPr>
          <w:lang w:val="cs-CZ" w:eastAsia="cs-CZ" w:bidi="cs-CZ"/>
        </w:rPr>
        <w:t xml:space="preserve"> </w:t>
      </w:r>
      <w:r>
        <w:t xml:space="preserve">«młoda sarna» jest derywatem modyfikacyjnym a </w:t>
      </w:r>
      <w:r>
        <w:rPr>
          <w:rStyle w:val="Teksttreci2KursywaOdstpy0pt"/>
          <w:b/>
          <w:bCs/>
        </w:rPr>
        <w:t>dobro</w:t>
      </w:r>
      <w:r>
        <w:t xml:space="preserve"> — transpozycyjnym.</w:t>
      </w:r>
    </w:p>
    <w:p w:rsidR="001A62A5" w:rsidRDefault="001F7094">
      <w:pPr>
        <w:pStyle w:val="Teksttreci20"/>
        <w:framePr w:w="7301" w:h="9899" w:hRule="exact" w:wrap="none" w:vAnchor="page" w:hAnchor="page" w:x="414" w:y="889"/>
        <w:shd w:val="clear" w:color="auto" w:fill="auto"/>
        <w:spacing w:line="254" w:lineRule="exact"/>
        <w:ind w:firstLine="380"/>
        <w:jc w:val="both"/>
      </w:pPr>
      <w:r>
        <w:t xml:space="preserve">Typ transpozycyjny określa </w:t>
      </w:r>
      <w:r>
        <w:rPr>
          <w:lang w:val="cs-CZ" w:eastAsia="cs-CZ" w:bidi="cs-CZ"/>
        </w:rPr>
        <w:t xml:space="preserve">Dokulil </w:t>
      </w:r>
      <w:r>
        <w:t>w następujących słowach: „Ty</w:t>
      </w:r>
      <w:r>
        <w:t>p, który moglibyśmy określić jako transpozycyjny, polega na tym, że zjawisko, które zwykle ujmujemy jako cechę [...], czynność lub określenie cechy [...], tj. jako zależny od substancji lub jej cechy, abstrahujemy od wszelkich zjawisk, od których zależy ob</w:t>
      </w:r>
      <w:r>
        <w:t>iektywnie, i przedstawiamy jako samodzielnie [w sensie substancji] istniejące [...] zjawisko lub — jeżeli chodzi o określenie cechy — jako cechę zależną bezpośrednią od substancji” (s. 43)</w:t>
      </w:r>
      <w:r>
        <w:rPr>
          <w:vertAlign w:val="superscript"/>
        </w:rPr>
        <w:t>7</w:t>
      </w:r>
      <w:r>
        <w:t xml:space="preserve">. M. </w:t>
      </w:r>
      <w:r>
        <w:rPr>
          <w:lang w:val="cs-CZ" w:eastAsia="cs-CZ" w:bidi="cs-CZ"/>
        </w:rPr>
        <w:t xml:space="preserve">Dokulil </w:t>
      </w:r>
      <w:r>
        <w:t xml:space="preserve">w odróżnieniu od innych autorów nie mówi w definicji </w:t>
      </w:r>
      <w:r>
        <w:t>derywatów transpozycyjnych o braku zmiany znaczenia, lecz odwołuje się do niejasnego pojęcia abstrakcji jako oderwania danej cechy</w:t>
      </w:r>
    </w:p>
    <w:p w:rsidR="001A62A5" w:rsidRDefault="001F7094">
      <w:pPr>
        <w:pStyle w:val="Stopka1"/>
        <w:framePr w:w="7253" w:h="455" w:hRule="exact" w:wrap="none" w:vAnchor="page" w:hAnchor="page" w:x="414" w:y="11075"/>
        <w:shd w:val="clear" w:color="auto" w:fill="auto"/>
        <w:tabs>
          <w:tab w:val="left" w:pos="466"/>
        </w:tabs>
        <w:ind w:firstLine="360"/>
        <w:jc w:val="left"/>
      </w:pPr>
      <w:r>
        <w:rPr>
          <w:vertAlign w:val="superscript"/>
        </w:rPr>
        <w:t>5</w:t>
      </w:r>
      <w:r>
        <w:tab/>
        <w:t>Por. W. Doroszewski: „Kategorie słowotwórcze” (1946). Przedruk (w:) „Studia i szkice językoznawcze”, Warszawa 1962.</w:t>
      </w:r>
    </w:p>
    <w:p w:rsidR="001A62A5" w:rsidRDefault="001F7094">
      <w:pPr>
        <w:pStyle w:val="Stopka1"/>
        <w:framePr w:w="7253" w:h="426" w:hRule="exact" w:wrap="none" w:vAnchor="page" w:hAnchor="page" w:x="414" w:y="11531"/>
        <w:shd w:val="clear" w:color="auto" w:fill="auto"/>
        <w:ind w:firstLine="360"/>
        <w:jc w:val="left"/>
      </w:pPr>
      <w:r>
        <w:t xml:space="preserve">6 We wstępie do </w:t>
      </w:r>
      <w:r>
        <w:rPr>
          <w:lang w:val="cs-CZ" w:eastAsia="cs-CZ" w:bidi="cs-CZ"/>
        </w:rPr>
        <w:t xml:space="preserve">„Tvoření slov v češtině”, t. II, Praha 1967 o </w:t>
      </w:r>
      <w:r>
        <w:t>typie mutacyjnym mówi się w odniesieniu do całego zasobu derywatów (s. 6).</w:t>
      </w:r>
    </w:p>
    <w:p w:rsidR="001A62A5" w:rsidRDefault="001F7094">
      <w:pPr>
        <w:pStyle w:val="Stopka1"/>
        <w:framePr w:w="7253" w:h="239" w:hRule="exact" w:wrap="none" w:vAnchor="page" w:hAnchor="page" w:x="414" w:y="11958"/>
        <w:shd w:val="clear" w:color="auto" w:fill="auto"/>
        <w:tabs>
          <w:tab w:val="left" w:pos="504"/>
        </w:tabs>
        <w:ind w:left="360"/>
      </w:pPr>
      <w:r>
        <w:rPr>
          <w:vertAlign w:val="superscript"/>
        </w:rPr>
        <w:t>7</w:t>
      </w:r>
      <w:r>
        <w:tab/>
        <w:t xml:space="preserve">Przekład mój, </w:t>
      </w:r>
      <w:r>
        <w:rPr>
          <w:lang w:val="fr-FR" w:eastAsia="fr-FR" w:bidi="fr-FR"/>
        </w:rPr>
        <w:t xml:space="preserve">J. </w:t>
      </w:r>
      <w:r>
        <w:t>P.</w:t>
      </w:r>
    </w:p>
    <w:p w:rsidR="001A62A5" w:rsidRDefault="001A62A5">
      <w:pPr>
        <w:rPr>
          <w:sz w:val="2"/>
          <w:szCs w:val="2"/>
        </w:rPr>
        <w:sectPr w:rsidR="001A62A5">
          <w:pgSz w:w="8436" w:h="1309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0"/>
        <w:framePr w:wrap="none" w:vAnchor="page" w:hAnchor="page" w:x="2274" w:y="695"/>
        <w:shd w:val="clear" w:color="auto" w:fill="auto"/>
        <w:spacing w:line="130" w:lineRule="exact"/>
      </w:pPr>
      <w:r>
        <w:lastRenderedPageBreak/>
        <w:t>TRANSPOZYCJA, MUTACJA, MODYFIKACJA</w:t>
      </w:r>
    </w:p>
    <w:p w:rsidR="001A62A5" w:rsidRDefault="001F7094">
      <w:pPr>
        <w:pStyle w:val="Nagweklubstopka30"/>
        <w:framePr w:wrap="none" w:vAnchor="page" w:hAnchor="page" w:x="7343" w:y="635"/>
        <w:shd w:val="clear" w:color="auto" w:fill="auto"/>
        <w:spacing w:line="210" w:lineRule="exact"/>
      </w:pPr>
      <w:r>
        <w:t>195</w:t>
      </w:r>
    </w:p>
    <w:p w:rsidR="001A62A5" w:rsidRDefault="001F7094">
      <w:pPr>
        <w:pStyle w:val="Teksttreci20"/>
        <w:framePr w:w="7277" w:h="11295" w:hRule="exact" w:wrap="none" w:vAnchor="page" w:hAnchor="page" w:x="426" w:y="1129"/>
        <w:shd w:val="clear" w:color="auto" w:fill="auto"/>
        <w:spacing w:line="254" w:lineRule="exact"/>
        <w:ind w:firstLine="0"/>
        <w:jc w:val="both"/>
      </w:pPr>
      <w:r>
        <w:t>lub czynności od jej subiektu (nie</w:t>
      </w:r>
      <w:r>
        <w:t xml:space="preserve"> bacząc przy tym na to, że określenie takie nie daje się zastosować do przysłówków, które autor traktuje przecież jako jeden z typów transpozycyjnych, ani też nazw czynności i cech w użyciach takich, jak </w:t>
      </w:r>
      <w:r>
        <w:rPr>
          <w:rStyle w:val="Teksttreci2KursywaOdstpy0pt"/>
          <w:b/>
          <w:bCs/>
        </w:rPr>
        <w:t>przyjazd Jana, dobroć Piotra).</w:t>
      </w:r>
    </w:p>
    <w:p w:rsidR="001A62A5" w:rsidRDefault="001F7094">
      <w:pPr>
        <w:pStyle w:val="Teksttreci70"/>
        <w:framePr w:w="7277" w:h="11295" w:hRule="exact" w:wrap="none" w:vAnchor="page" w:hAnchor="page" w:x="426" w:y="1129"/>
        <w:shd w:val="clear" w:color="auto" w:fill="auto"/>
        <w:spacing w:before="0"/>
        <w:ind w:firstLine="360"/>
      </w:pPr>
      <w:r>
        <w:rPr>
          <w:rStyle w:val="Teksttreci7BezkursywyOdstpy0pt"/>
          <w:b/>
          <w:bCs/>
        </w:rPr>
        <w:t>Przykłady derywatów t</w:t>
      </w:r>
      <w:r>
        <w:rPr>
          <w:rStyle w:val="Teksttreci7BezkursywyOdstpy0pt"/>
          <w:b/>
          <w:bCs/>
        </w:rPr>
        <w:t xml:space="preserve">ranspozycyjnych w </w:t>
      </w:r>
      <w:r>
        <w:rPr>
          <w:rStyle w:val="Teksttreci7BezkursywyOdstpy0pt"/>
          <w:b/>
          <w:bCs/>
          <w:lang w:val="cs-CZ" w:eastAsia="cs-CZ" w:bidi="cs-CZ"/>
        </w:rPr>
        <w:t xml:space="preserve">„Tvoření slov </w:t>
      </w:r>
      <w:r>
        <w:rPr>
          <w:rStyle w:val="Teksttreci7BezkursywyOdstpy0pt"/>
          <w:b/>
          <w:bCs/>
        </w:rPr>
        <w:t xml:space="preserve">I” są następujące: </w:t>
      </w:r>
      <w:r>
        <w:rPr>
          <w:lang w:val="cs-CZ" w:eastAsia="cs-CZ" w:bidi="cs-CZ"/>
        </w:rPr>
        <w:t>rychlost, dobrota, odpočinek, hraní, statečný život &lt;- statečně žít, zítřejší</w:t>
      </w:r>
      <w:r>
        <w:rPr>
          <w:rStyle w:val="Teksttreci7BezkursywyOdstpy0pt"/>
          <w:b/>
          <w:bCs/>
          <w:lang w:val="cs-CZ" w:eastAsia="cs-CZ" w:bidi="cs-CZ"/>
        </w:rPr>
        <w:t xml:space="preserve"> </w:t>
      </w:r>
      <w:r>
        <w:rPr>
          <w:lang w:val="cs-CZ" w:eastAsia="cs-CZ" w:bidi="cs-CZ"/>
        </w:rPr>
        <w:t>(divadlo</w:t>
      </w:r>
      <w:r>
        <w:rPr>
          <w:rStyle w:val="Teksttreci7BezkursywyOdstpy0pt"/>
          <w:b/>
          <w:bCs/>
          <w:lang w:val="cs-CZ" w:eastAsia="cs-CZ" w:bidi="cs-CZ"/>
        </w:rPr>
        <w:t>) itd.</w:t>
      </w:r>
    </w:p>
    <w:p w:rsidR="001A62A5" w:rsidRDefault="001F7094">
      <w:pPr>
        <w:pStyle w:val="Teksttreci20"/>
        <w:framePr w:w="7277" w:h="11295" w:hRule="exact" w:wrap="none" w:vAnchor="page" w:hAnchor="page" w:x="426" w:y="1129"/>
        <w:shd w:val="clear" w:color="auto" w:fill="auto"/>
        <w:spacing w:line="254" w:lineRule="exact"/>
        <w:ind w:firstLine="360"/>
        <w:jc w:val="both"/>
      </w:pPr>
      <w:r>
        <w:t xml:space="preserve">Istotę </w:t>
      </w:r>
      <w:r>
        <w:rPr>
          <w:lang w:val="cs-CZ" w:eastAsia="cs-CZ" w:bidi="cs-CZ"/>
        </w:rPr>
        <w:t xml:space="preserve">kategorii </w:t>
      </w:r>
      <w:r>
        <w:t xml:space="preserve">modyfikacyjnych widzi </w:t>
      </w:r>
      <w:r>
        <w:rPr>
          <w:lang w:val="cs-CZ" w:eastAsia="cs-CZ" w:bidi="cs-CZ"/>
        </w:rPr>
        <w:t xml:space="preserve">M. Dokulil </w:t>
      </w:r>
      <w:r>
        <w:t xml:space="preserve">w tym, że </w:t>
      </w:r>
      <w:r>
        <w:rPr>
          <w:lang w:val="cs-CZ" w:eastAsia="cs-CZ" w:bidi="cs-CZ"/>
        </w:rPr>
        <w:t xml:space="preserve">„do </w:t>
      </w:r>
      <w:r>
        <w:t>treści danego pojęcia (zazwyczaj odnoszącego się</w:t>
      </w:r>
      <w:r>
        <w:t xml:space="preserve"> do substancji) dodajemy określony znak dopełniający, którym to pojęcie modyfikujemy (wzbogacamy)” (s. 46). Autor wymienia jako typy modyfikacyjne </w:t>
      </w:r>
      <w:r>
        <w:rPr>
          <w:rStyle w:val="Teksttreci2KursywaOdstpy0pt"/>
          <w:b/>
          <w:bCs/>
          <w:lang w:val="cs-CZ" w:eastAsia="cs-CZ" w:bidi="cs-CZ"/>
        </w:rPr>
        <w:t>deminutiva,</w:t>
      </w:r>
      <w:r>
        <w:rPr>
          <w:lang w:val="cs-CZ" w:eastAsia="cs-CZ" w:bidi="cs-CZ"/>
        </w:rPr>
        <w:t xml:space="preserve"> </w:t>
      </w:r>
      <w:r>
        <w:t xml:space="preserve">np. </w:t>
      </w:r>
      <w:r>
        <w:rPr>
          <w:rStyle w:val="Teksttreci2KursywaOdstpy0pt"/>
          <w:b/>
          <w:bCs/>
          <w:lang w:val="cs-CZ" w:eastAsia="cs-CZ" w:bidi="cs-CZ"/>
        </w:rPr>
        <w:t>ručička, chlebíček, augmentativa</w:t>
      </w:r>
      <w:r>
        <w:rPr>
          <w:lang w:val="cs-CZ" w:eastAsia="cs-CZ" w:bidi="cs-CZ"/>
        </w:rPr>
        <w:t xml:space="preserve"> </w:t>
      </w:r>
      <w:r>
        <w:t xml:space="preserve">np. </w:t>
      </w:r>
      <w:r>
        <w:rPr>
          <w:rStyle w:val="Teksttreci2KursywaOdstpy0pt"/>
          <w:b/>
          <w:bCs/>
        </w:rPr>
        <w:t>chlapisko, f</w:t>
      </w:r>
      <w:r>
        <w:rPr>
          <w:rStyle w:val="Teksttreci2KursywaOdstpy0pt"/>
          <w:b/>
          <w:bCs/>
          <w:lang w:val="cs-CZ" w:eastAsia="cs-CZ" w:bidi="cs-CZ"/>
        </w:rPr>
        <w:t>eminativa</w:t>
      </w:r>
      <w:r>
        <w:rPr>
          <w:lang w:val="cs-CZ" w:eastAsia="cs-CZ" w:bidi="cs-CZ"/>
        </w:rPr>
        <w:t xml:space="preserve"> </w:t>
      </w:r>
      <w:r>
        <w:t xml:space="preserve">(właściwie szerzej: „kategorie </w:t>
      </w:r>
      <w:r>
        <w:rPr>
          <w:lang w:val="cs-CZ" w:eastAsia="cs-CZ" w:bidi="cs-CZ"/>
        </w:rPr>
        <w:t xml:space="preserve">přechylení”), </w:t>
      </w:r>
      <w:r>
        <w:t xml:space="preserve">np. </w:t>
      </w:r>
      <w:r>
        <w:rPr>
          <w:rStyle w:val="Teksttreci2KursywaOdstpy0pt"/>
          <w:b/>
          <w:bCs/>
          <w:lang w:val="cs-CZ" w:eastAsia="cs-CZ" w:bidi="cs-CZ"/>
        </w:rPr>
        <w:t>přítelkyně,</w:t>
      </w:r>
      <w:r>
        <w:rPr>
          <w:lang w:val="cs-CZ" w:eastAsia="cs-CZ" w:bidi="cs-CZ"/>
        </w:rPr>
        <w:t xml:space="preserve"> </w:t>
      </w:r>
      <w:r>
        <w:t xml:space="preserve">nazwy istot młodych, np. </w:t>
      </w:r>
      <w:r>
        <w:rPr>
          <w:rStyle w:val="Teksttreci2KursywaOdstpy0pt"/>
          <w:b/>
          <w:bCs/>
          <w:lang w:val="cs-CZ" w:eastAsia="cs-CZ" w:bidi="cs-CZ"/>
        </w:rPr>
        <w:t>ptáče, collectiva,</w:t>
      </w:r>
      <w:r>
        <w:rPr>
          <w:lang w:val="cs-CZ" w:eastAsia="cs-CZ" w:bidi="cs-CZ"/>
        </w:rPr>
        <w:t xml:space="preserve"> </w:t>
      </w:r>
      <w:r>
        <w:t xml:space="preserve">np. </w:t>
      </w:r>
      <w:r>
        <w:rPr>
          <w:rStyle w:val="Teksttreci2KursywaOdstpy0pt"/>
          <w:b/>
          <w:bCs/>
          <w:lang w:val="cs-CZ" w:eastAsia="cs-CZ" w:bidi="cs-CZ"/>
        </w:rPr>
        <w:t>listí,</w:t>
      </w:r>
      <w:r>
        <w:rPr>
          <w:lang w:val="cs-CZ" w:eastAsia="cs-CZ" w:bidi="cs-CZ"/>
        </w:rPr>
        <w:t xml:space="preserve"> </w:t>
      </w:r>
      <w:r>
        <w:t xml:space="preserve">wymienia też typy modyfikacyjne w zakresie przymiotników, np. </w:t>
      </w:r>
      <w:r>
        <w:rPr>
          <w:rStyle w:val="Teksttreci2KursywaOdstpy0pt"/>
          <w:b/>
          <w:bCs/>
          <w:lang w:val="cs-CZ" w:eastAsia="cs-CZ" w:bidi="cs-CZ"/>
        </w:rPr>
        <w:t>pradávný, překrásný</w:t>
      </w:r>
      <w:r>
        <w:rPr>
          <w:lang w:val="cs-CZ" w:eastAsia="cs-CZ" w:bidi="cs-CZ"/>
        </w:rPr>
        <w:t xml:space="preserve"> </w:t>
      </w:r>
      <w:r>
        <w:t xml:space="preserve">i czasowników, np. </w:t>
      </w:r>
      <w:r>
        <w:rPr>
          <w:rStyle w:val="Teksttreci2KursywaOdstpy0pt"/>
          <w:b/>
          <w:bCs/>
          <w:lang w:val="cs-CZ" w:eastAsia="cs-CZ" w:bidi="cs-CZ"/>
        </w:rPr>
        <w:t>dojít, posedět, rozkvést</w:t>
      </w:r>
      <w:r>
        <w:rPr>
          <w:lang w:val="cs-CZ" w:eastAsia="cs-CZ" w:bidi="cs-CZ"/>
        </w:rPr>
        <w:t xml:space="preserve"> </w:t>
      </w:r>
      <w:r>
        <w:t>itd.</w:t>
      </w:r>
    </w:p>
    <w:p w:rsidR="001A62A5" w:rsidRDefault="001F7094">
      <w:pPr>
        <w:pStyle w:val="Teksttreci20"/>
        <w:framePr w:w="7277" w:h="11295" w:hRule="exact" w:wrap="none" w:vAnchor="page" w:hAnchor="page" w:x="426" w:y="1129"/>
        <w:shd w:val="clear" w:color="auto" w:fill="auto"/>
        <w:spacing w:line="254" w:lineRule="exact"/>
        <w:ind w:firstLine="360"/>
        <w:jc w:val="both"/>
      </w:pPr>
      <w:r>
        <w:t>Warto odnotować, że w drugim, materiałow</w:t>
      </w:r>
      <w:r>
        <w:t xml:space="preserve">ym tomie </w:t>
      </w:r>
      <w:r>
        <w:rPr>
          <w:lang w:val="cs-CZ" w:eastAsia="cs-CZ" w:bidi="cs-CZ"/>
        </w:rPr>
        <w:t xml:space="preserve">„Tvoření slov v češtině” </w:t>
      </w:r>
      <w:r>
        <w:t>nie wprowadza się już nadrzędnego podziału na kategorie mutacyjne, modyfikacyjne i transpozycyjne.</w:t>
      </w:r>
    </w:p>
    <w:p w:rsidR="001A62A5" w:rsidRDefault="001F7094">
      <w:pPr>
        <w:pStyle w:val="Teksttreci20"/>
        <w:framePr w:w="7277" w:h="11295" w:hRule="exact" w:wrap="none" w:vAnchor="page" w:hAnchor="page" w:x="426" w:y="1129"/>
        <w:numPr>
          <w:ilvl w:val="1"/>
          <w:numId w:val="2"/>
        </w:numPr>
        <w:shd w:val="clear" w:color="auto" w:fill="auto"/>
        <w:tabs>
          <w:tab w:val="left" w:pos="769"/>
        </w:tabs>
        <w:spacing w:line="254" w:lineRule="exact"/>
        <w:ind w:firstLine="360"/>
        <w:jc w:val="both"/>
      </w:pPr>
      <w:r>
        <w:t xml:space="preserve">Klasyfikację na trzy interesujące nas tu kategorie derywatów znajdujemy w pracach autorów polskich z lat sześćdziesiątych. </w:t>
      </w:r>
      <w:r>
        <w:t>Zmianie ulega jednak terminologia i niektóre definicje. Roman Laskowski we wstępie do „Derywacji rzeczowników w dialektach laskich” (Wrocław 1966) wyróżnia trzy podstawowe typy funkcji formantów słowotwórczych: gramatyczną (w nazwach czynności i właściwośc</w:t>
      </w:r>
      <w:r>
        <w:t>i), jakościową (w rzecz, deminutywnych, augmentatiwach itd.) oraz przedmiotową (w nazwach działacza, mieszkańców, miejsc itd.). Maria Brodowska-Honowska w „Zarysie klasyfikacji polskich derywatów” (Wrocław 1967) posługuje się nieco zmienionym i rozbudowany</w:t>
      </w:r>
      <w:r>
        <w:t xml:space="preserve">m podziałem na: derywaty z przeszeregowaniem do innej części mowy (typ A), oraz derywaty bez takiego przeszeregowania, z modyfikacyjnym znaczeniem </w:t>
      </w:r>
      <w:r>
        <w:rPr>
          <w:lang w:val="cs-CZ" w:eastAsia="cs-CZ" w:bidi="cs-CZ"/>
        </w:rPr>
        <w:t xml:space="preserve">formantu </w:t>
      </w:r>
      <w:r>
        <w:t xml:space="preserve">(typ B), por. np. </w:t>
      </w:r>
      <w:r>
        <w:rPr>
          <w:rStyle w:val="Teksttreci2KursywaOdstpy0pt"/>
          <w:b/>
          <w:bCs/>
          <w:lang w:val="cs-CZ" w:eastAsia="cs-CZ" w:bidi="cs-CZ"/>
        </w:rPr>
        <w:t xml:space="preserve">domek. </w:t>
      </w:r>
      <w:r>
        <w:t>Typ A dzieli autorka na A1, tj. derywaty syntaktyczne, bez zmiany znaczenia</w:t>
      </w:r>
      <w:r>
        <w:t xml:space="preserve"> leksykalnego (por. np. </w:t>
      </w:r>
      <w:r>
        <w:rPr>
          <w:rStyle w:val="Teksttreci2KursywaOdstpy0pt"/>
          <w:b/>
          <w:bCs/>
        </w:rPr>
        <w:t>śpiewanie)</w:t>
      </w:r>
      <w:r>
        <w:t xml:space="preserve"> i A 2, tj. derywaty syntaktyczno-semantyczne (por. np. </w:t>
      </w:r>
      <w:r>
        <w:rPr>
          <w:rStyle w:val="Teksttreci2KursywaOdstpy0pt"/>
          <w:b/>
          <w:bCs/>
        </w:rPr>
        <w:t>śpiewak).</w:t>
      </w:r>
      <w:r>
        <w:t xml:space="preserve"> Jako odrębna grupa pojawia się typ pośredni między A i B, obejmujący derywaty, które należąc formalnie do typu A łączą znaczenie typu A 2 ze znaczeniem typu</w:t>
      </w:r>
      <w:r>
        <w:t xml:space="preserve"> </w:t>
      </w:r>
      <w:r>
        <w:rPr>
          <w:lang w:val="ru-RU" w:eastAsia="ru-RU" w:bidi="ru-RU"/>
        </w:rPr>
        <w:t xml:space="preserve">В </w:t>
      </w:r>
      <w:r>
        <w:t xml:space="preserve">(modyfikacyjnym), np. </w:t>
      </w:r>
      <w:r>
        <w:rPr>
          <w:rStyle w:val="Teksttreci2KursywaOdstpy0pt"/>
          <w:b/>
          <w:bCs/>
        </w:rPr>
        <w:t>gburowaty</w:t>
      </w:r>
      <w:r>
        <w:t xml:space="preserve"> «nieco jak gbur», </w:t>
      </w:r>
      <w:r>
        <w:rPr>
          <w:rStyle w:val="Teksttreci2KursywaOdstpy0pt"/>
          <w:b/>
          <w:bCs/>
        </w:rPr>
        <w:t>ogłupić</w:t>
      </w:r>
      <w:r>
        <w:t xml:space="preserve"> «uczynić głupim» oraz derywaty należące formalnie do typu B, ale mające znaczenie nie modyfikacyjne, np. </w:t>
      </w:r>
      <w:r>
        <w:rPr>
          <w:rStyle w:val="Teksttreci2KursywaOdstpy0pt"/>
          <w:b/>
          <w:bCs/>
        </w:rPr>
        <w:t>gołębnik, dachówka.</w:t>
      </w:r>
      <w:r>
        <w:t xml:space="preserve"> Typ pośredni jest więc niespójny, stanowi w zasadzie dwie odrębne klas</w:t>
      </w:r>
      <w:r>
        <w:t>y derywatów.</w:t>
      </w:r>
    </w:p>
    <w:p w:rsidR="001A62A5" w:rsidRDefault="001F7094">
      <w:pPr>
        <w:pStyle w:val="Teksttreci20"/>
        <w:framePr w:w="7277" w:h="11295" w:hRule="exact" w:wrap="none" w:vAnchor="page" w:hAnchor="page" w:x="426" w:y="1129"/>
        <w:shd w:val="clear" w:color="auto" w:fill="auto"/>
        <w:spacing w:line="264" w:lineRule="exact"/>
        <w:ind w:firstLine="360"/>
        <w:jc w:val="both"/>
      </w:pPr>
      <w:r>
        <w:t>Wymienieni tu autorzy wyodrębniają na ogół kategorię derywatów bez zmiany znaczenia leksykalnego w stosunku do znaczenia podstawy (oznaczmy ją literą X) oraz kategorię, w której znaczenie leksykalne się</w:t>
      </w:r>
    </w:p>
    <w:p w:rsidR="001A62A5" w:rsidRDefault="001F7094">
      <w:pPr>
        <w:pStyle w:val="Nagweklubstopka0"/>
        <w:framePr w:wrap="none" w:vAnchor="page" w:hAnchor="page" w:x="426" w:y="12656"/>
        <w:shd w:val="clear" w:color="auto" w:fill="auto"/>
        <w:spacing w:line="130" w:lineRule="exact"/>
      </w:pPr>
      <w:r>
        <w:t>2*</w:t>
      </w:r>
    </w:p>
    <w:p w:rsidR="001A62A5" w:rsidRDefault="001A62A5">
      <w:pPr>
        <w:rPr>
          <w:sz w:val="2"/>
          <w:szCs w:val="2"/>
        </w:rPr>
        <w:sectPr w:rsidR="001A62A5">
          <w:pgSz w:w="8436" w:h="1309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40"/>
        <w:framePr w:wrap="none" w:vAnchor="page" w:hAnchor="page" w:x="498" w:y="548"/>
        <w:shd w:val="clear" w:color="auto" w:fill="auto"/>
        <w:spacing w:line="180" w:lineRule="exact"/>
      </w:pPr>
      <w:r>
        <w:rPr>
          <w:rStyle w:val="Nagweklubstopka41"/>
          <w:b/>
          <w:bCs/>
        </w:rPr>
        <w:lastRenderedPageBreak/>
        <w:t>196</w:t>
      </w:r>
    </w:p>
    <w:p w:rsidR="001A62A5" w:rsidRDefault="001F7094">
      <w:pPr>
        <w:pStyle w:val="Nagweklubstopka0"/>
        <w:framePr w:wrap="none" w:vAnchor="page" w:hAnchor="page" w:x="3215" w:y="593"/>
        <w:shd w:val="clear" w:color="auto" w:fill="auto"/>
        <w:spacing w:line="130" w:lineRule="exact"/>
      </w:pPr>
      <w:r>
        <w:t>JADWIGA P</w:t>
      </w:r>
      <w:r>
        <w:t>UZYNINA</w:t>
      </w:r>
    </w:p>
    <w:p w:rsidR="001A62A5" w:rsidRDefault="001F7094">
      <w:pPr>
        <w:pStyle w:val="Teksttreci20"/>
        <w:framePr w:w="7344" w:h="835" w:hRule="exact" w:wrap="none" w:vAnchor="page" w:hAnchor="page" w:x="393" w:y="1023"/>
        <w:shd w:val="clear" w:color="auto" w:fill="auto"/>
        <w:spacing w:line="259" w:lineRule="exact"/>
        <w:ind w:firstLine="0"/>
        <w:jc w:val="both"/>
      </w:pPr>
      <w:r>
        <w:t xml:space="preserve">zmienia (oznaczmy ją literą Y), przy czym większość w obrębie klasy </w:t>
      </w:r>
      <w:r>
        <w:rPr>
          <w:lang w:val="fr-FR" w:eastAsia="fr-FR" w:bidi="fr-FR"/>
        </w:rPr>
        <w:t xml:space="preserve">Y </w:t>
      </w:r>
      <w:r>
        <w:t xml:space="preserve">wydziela derywaty z modyfikującą tylko funkcją </w:t>
      </w:r>
      <w:r>
        <w:rPr>
          <w:lang w:val="cs-CZ" w:eastAsia="cs-CZ" w:bidi="cs-CZ"/>
        </w:rPr>
        <w:t xml:space="preserve">formantu, </w:t>
      </w:r>
      <w:r>
        <w:t xml:space="preserve">dzieląc w ten sposób klasę </w:t>
      </w:r>
      <w:r>
        <w:rPr>
          <w:lang w:val="fr-FR" w:eastAsia="fr-FR" w:bidi="fr-FR"/>
        </w:rPr>
        <w:t xml:space="preserve">Y </w:t>
      </w:r>
      <w:r>
        <w:t>na Y1 i Y</w:t>
      </w:r>
      <w:r>
        <w:rPr>
          <w:vertAlign w:val="subscript"/>
        </w:rPr>
        <w:t>2</w:t>
      </w:r>
      <w:r>
        <w:t xml:space="preserve"> </w:t>
      </w:r>
      <w:r>
        <w:rPr>
          <w:vertAlign w:val="superscript"/>
        </w:rPr>
        <w:t>8</w:t>
      </w:r>
      <w:r>
        <w:t>. Można to przedstawić w następującej tabeli: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1848"/>
        <w:gridCol w:w="2914"/>
      </w:tblGrid>
      <w:tr w:rsidR="001A62A5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2A5" w:rsidRDefault="001F7094">
            <w:pPr>
              <w:pStyle w:val="Teksttreci190"/>
              <w:framePr w:w="6696" w:h="3278" w:wrap="none" w:vAnchor="page" w:hAnchor="page" w:x="753" w:y="2070"/>
              <w:shd w:val="clear" w:color="auto" w:fill="auto"/>
              <w:spacing w:before="0" w:after="180" w:line="190" w:lineRule="exact"/>
            </w:pPr>
            <w:r>
              <w:rPr>
                <w:rStyle w:val="PogrubienieTeksttreci19TimesNewRoman95ptOdstpy0pt"/>
                <w:rFonts w:eastAsia="Impact"/>
              </w:rPr>
              <w:t>W ujęciu</w:t>
            </w:r>
          </w:p>
          <w:p w:rsidR="001A62A5" w:rsidRDefault="001F7094">
            <w:pPr>
              <w:pStyle w:val="Teksttreci190"/>
              <w:framePr w:w="6696" w:h="3278" w:wrap="none" w:vAnchor="page" w:hAnchor="page" w:x="753" w:y="2070"/>
              <w:shd w:val="clear" w:color="auto" w:fill="auto"/>
              <w:tabs>
                <w:tab w:val="left" w:leader="dot" w:pos="115"/>
              </w:tabs>
              <w:spacing w:before="180" w:after="60" w:line="190" w:lineRule="exact"/>
              <w:jc w:val="both"/>
            </w:pPr>
            <w:r>
              <w:rPr>
                <w:rStyle w:val="PogrubienieTeksttreci19TimesNewRoman95ptOdstpy0pt"/>
                <w:rFonts w:eastAsia="Impact"/>
              </w:rPr>
              <w:t>.</w:t>
            </w:r>
            <w:r>
              <w:rPr>
                <w:rStyle w:val="PogrubienieTeksttreci19TimesNewRoman95ptOdstpy0pt"/>
                <w:rFonts w:eastAsia="Impact"/>
              </w:rPr>
              <w:tab/>
              <w:t>- ''' Rodzaj</w:t>
            </w:r>
          </w:p>
          <w:p w:rsidR="001A62A5" w:rsidRDefault="001F7094">
            <w:pPr>
              <w:pStyle w:val="Teksttreci190"/>
              <w:framePr w:w="6696" w:h="3278" w:wrap="none" w:vAnchor="page" w:hAnchor="page" w:x="753" w:y="2070"/>
              <w:shd w:val="clear" w:color="auto" w:fill="auto"/>
              <w:spacing w:before="60" w:line="190" w:lineRule="exact"/>
              <w:jc w:val="right"/>
            </w:pPr>
            <w:r>
              <w:rPr>
                <w:rStyle w:val="PogrubienieTeksttreci19TimesNewRoman95ptOdstpy0pt"/>
                <w:rFonts w:eastAsia="Impact"/>
              </w:rPr>
              <w:t>kategorii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62A5" w:rsidRDefault="001F7094">
            <w:pPr>
              <w:pStyle w:val="Teksttreci190"/>
              <w:framePr w:w="6696" w:h="3278" w:wrap="none" w:vAnchor="page" w:hAnchor="page" w:x="753" w:y="2070"/>
              <w:shd w:val="clear" w:color="auto" w:fill="auto"/>
              <w:spacing w:before="0" w:line="190" w:lineRule="exact"/>
              <w:jc w:val="center"/>
            </w:pPr>
            <w:r>
              <w:rPr>
                <w:rStyle w:val="PogrubienieTeksttreci19TimesNewRoman95ptOdstpy0pt"/>
                <w:rFonts w:eastAsia="Impact"/>
              </w:rPr>
              <w:t>X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A5" w:rsidRDefault="001F7094">
            <w:pPr>
              <w:pStyle w:val="Teksttreci190"/>
              <w:framePr w:w="6696" w:h="3278" w:wrap="none" w:vAnchor="page" w:hAnchor="page" w:x="753" w:y="2070"/>
              <w:shd w:val="clear" w:color="auto" w:fill="auto"/>
              <w:spacing w:before="0" w:line="190" w:lineRule="exact"/>
              <w:jc w:val="center"/>
            </w:pPr>
            <w:r>
              <w:rPr>
                <w:rStyle w:val="PogrubienieTeksttreci19TimesNewRoman95ptOdstpy0pt"/>
                <w:rFonts w:eastAsia="Impact"/>
                <w:lang w:val="fr-FR" w:eastAsia="fr-FR" w:bidi="fr-FR"/>
              </w:rPr>
              <w:t>Y</w:t>
            </w:r>
          </w:p>
        </w:tc>
      </w:tr>
      <w:tr w:rsidR="001A62A5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2A5" w:rsidRDefault="001A62A5">
            <w:pPr>
              <w:framePr w:w="6696" w:h="3278" w:wrap="none" w:vAnchor="page" w:hAnchor="page" w:x="753" w:y="2070"/>
            </w:pPr>
          </w:p>
        </w:tc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62A5" w:rsidRDefault="001A62A5">
            <w:pPr>
              <w:framePr w:w="6696" w:h="3278" w:wrap="none" w:vAnchor="page" w:hAnchor="page" w:x="753" w:y="2070"/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A5" w:rsidRDefault="001F7094">
            <w:pPr>
              <w:pStyle w:val="Teksttreci190"/>
              <w:framePr w:w="6696" w:h="3278" w:wrap="none" w:vAnchor="page" w:hAnchor="page" w:x="753" w:y="2070"/>
              <w:shd w:val="clear" w:color="auto" w:fill="auto"/>
              <w:spacing w:before="0" w:line="190" w:lineRule="exact"/>
              <w:jc w:val="center"/>
            </w:pPr>
            <w:r>
              <w:rPr>
                <w:rStyle w:val="PogrubienieTeksttreci19TimesNewRoman95ptOdstpy0pt"/>
                <w:rFonts w:eastAsia="Impact"/>
              </w:rPr>
              <w:t>Yi Y</w:t>
            </w:r>
            <w:r>
              <w:rPr>
                <w:rStyle w:val="PogrubienieTeksttreci19TimesNewRoman95ptOdstpy0pt"/>
                <w:rFonts w:eastAsia="Impact"/>
                <w:vertAlign w:val="subscript"/>
              </w:rPr>
              <w:t>2</w:t>
            </w:r>
          </w:p>
        </w:tc>
      </w:tr>
      <w:tr w:rsidR="001A62A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62A5" w:rsidRDefault="001F7094">
            <w:pPr>
              <w:pStyle w:val="Teksttreci190"/>
              <w:framePr w:w="6696" w:h="3278" w:wrap="none" w:vAnchor="page" w:hAnchor="page" w:x="753" w:y="2070"/>
              <w:shd w:val="clear" w:color="auto" w:fill="auto"/>
              <w:spacing w:before="0" w:line="190" w:lineRule="exact"/>
            </w:pPr>
            <w:r>
              <w:rPr>
                <w:rStyle w:val="PogrubienieTeksttreci19TimesNewRoman95ptOdstpy0pt"/>
                <w:rFonts w:eastAsia="Impact"/>
              </w:rPr>
              <w:t xml:space="preserve">Ch. </w:t>
            </w:r>
            <w:r>
              <w:rPr>
                <w:rStyle w:val="PogrubienieTeksttreci19TimesNewRoman95ptOdstpy0pt"/>
                <w:rFonts w:eastAsia="Impact"/>
                <w:lang w:val="en-US" w:eastAsia="en-US" w:bidi="en-US"/>
              </w:rPr>
              <w:t>Bally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2A5" w:rsidRDefault="001F7094">
            <w:pPr>
              <w:pStyle w:val="Teksttreci190"/>
              <w:framePr w:w="6696" w:h="3278" w:wrap="none" w:vAnchor="page" w:hAnchor="page" w:x="753" w:y="2070"/>
              <w:shd w:val="clear" w:color="auto" w:fill="auto"/>
              <w:spacing w:before="0" w:after="60" w:line="190" w:lineRule="exact"/>
              <w:ind w:right="700"/>
              <w:jc w:val="right"/>
            </w:pPr>
            <w:r>
              <w:rPr>
                <w:rStyle w:val="PogrubienieTeksttreci19TimesNewRoman95ptOdstpy0pt"/>
                <w:rFonts w:eastAsia="Impact"/>
              </w:rPr>
              <w:t>transpozycja</w:t>
            </w:r>
          </w:p>
          <w:p w:rsidR="001A62A5" w:rsidRDefault="001F7094">
            <w:pPr>
              <w:pStyle w:val="Teksttreci190"/>
              <w:framePr w:w="6696" w:h="3278" w:wrap="none" w:vAnchor="page" w:hAnchor="page" w:x="753" w:y="2070"/>
              <w:shd w:val="clear" w:color="auto" w:fill="auto"/>
              <w:spacing w:before="60" w:line="190" w:lineRule="exact"/>
              <w:jc w:val="center"/>
            </w:pPr>
            <w:r>
              <w:rPr>
                <w:rStyle w:val="PogrubienieTeksttreci19TimesNewRoman95ptOdstpy0pt"/>
                <w:rFonts w:eastAsia="Impact"/>
              </w:rPr>
              <w:t>funkcjonalna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2A5" w:rsidRDefault="001F7094">
            <w:pPr>
              <w:pStyle w:val="Teksttreci190"/>
              <w:framePr w:w="6696" w:h="3278" w:wrap="none" w:vAnchor="page" w:hAnchor="page" w:x="753" w:y="2070"/>
              <w:shd w:val="clear" w:color="auto" w:fill="auto"/>
              <w:spacing w:before="0" w:line="206" w:lineRule="exact"/>
            </w:pPr>
            <w:r>
              <w:rPr>
                <w:rStyle w:val="PogrubienieTeksttreci19TimesNewRoman95ptOdstpy0pt"/>
                <w:rFonts w:eastAsia="Impact"/>
              </w:rPr>
              <w:t>transpozycja [modyfikacja] semantyczna „sufiksy oceny”</w:t>
            </w:r>
          </w:p>
        </w:tc>
      </w:tr>
      <w:tr w:rsidR="001A62A5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</w:tcPr>
          <w:p w:rsidR="001A62A5" w:rsidRDefault="001F7094">
            <w:pPr>
              <w:pStyle w:val="Teksttreci190"/>
              <w:framePr w:w="6696" w:h="3278" w:wrap="none" w:vAnchor="page" w:hAnchor="page" w:x="753" w:y="2070"/>
              <w:shd w:val="clear" w:color="auto" w:fill="auto"/>
              <w:spacing w:before="0" w:line="190" w:lineRule="exact"/>
            </w:pPr>
            <w:r>
              <w:rPr>
                <w:rStyle w:val="PogrubienieTeksttreci19TimesNewRoman95ptOdstpy0pt"/>
                <w:rFonts w:eastAsia="Impact"/>
              </w:rPr>
              <w:t>J. Kurylowicz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FFFFFF"/>
          </w:tcPr>
          <w:p w:rsidR="001A62A5" w:rsidRDefault="001F7094">
            <w:pPr>
              <w:pStyle w:val="Teksttreci190"/>
              <w:framePr w:w="6696" w:h="3278" w:wrap="none" w:vAnchor="page" w:hAnchor="page" w:x="753" w:y="2070"/>
              <w:shd w:val="clear" w:color="auto" w:fill="auto"/>
              <w:spacing w:before="0" w:line="216" w:lineRule="exact"/>
              <w:ind w:right="700"/>
              <w:jc w:val="right"/>
            </w:pPr>
            <w:r>
              <w:rPr>
                <w:rStyle w:val="PogrubienieTeksttreci19TimesNewRoman95ptOdstpy0pt"/>
                <w:rFonts w:eastAsia="Impact"/>
              </w:rPr>
              <w:t>derywacja syntaktyczna</w:t>
            </w:r>
          </w:p>
        </w:tc>
        <w:tc>
          <w:tcPr>
            <w:tcW w:w="2914" w:type="dxa"/>
            <w:tcBorders>
              <w:left w:val="single" w:sz="4" w:space="0" w:color="auto"/>
            </w:tcBorders>
            <w:shd w:val="clear" w:color="auto" w:fill="FFFFFF"/>
          </w:tcPr>
          <w:p w:rsidR="001A62A5" w:rsidRDefault="001F7094">
            <w:pPr>
              <w:pStyle w:val="Teksttreci190"/>
              <w:framePr w:w="6696" w:h="3278" w:wrap="none" w:vAnchor="page" w:hAnchor="page" w:x="753" w:y="2070"/>
              <w:shd w:val="clear" w:color="auto" w:fill="auto"/>
              <w:spacing w:before="0" w:line="190" w:lineRule="exact"/>
              <w:jc w:val="center"/>
            </w:pPr>
            <w:r>
              <w:rPr>
                <w:rStyle w:val="PogrubienieTeksttreci19TimesNewRoman95ptOdstpy0pt"/>
                <w:rFonts w:eastAsia="Impact"/>
              </w:rPr>
              <w:t>derywacja leksykalna</w:t>
            </w:r>
          </w:p>
        </w:tc>
      </w:tr>
      <w:tr w:rsidR="001A62A5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</w:tcPr>
          <w:p w:rsidR="001A62A5" w:rsidRDefault="001F7094">
            <w:pPr>
              <w:pStyle w:val="Teksttreci190"/>
              <w:framePr w:w="6696" w:h="3278" w:wrap="none" w:vAnchor="page" w:hAnchor="page" w:x="753" w:y="2070"/>
              <w:shd w:val="clear" w:color="auto" w:fill="auto"/>
              <w:spacing w:before="0" w:line="190" w:lineRule="exact"/>
            </w:pPr>
            <w:r>
              <w:rPr>
                <w:rStyle w:val="PogrubienieTeksttreci19TimesNewRoman95ptOdstpy0pt"/>
                <w:rFonts w:eastAsia="Impact"/>
              </w:rPr>
              <w:t>W. Doroszewski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FFFFFF"/>
          </w:tcPr>
          <w:p w:rsidR="001A62A5" w:rsidRDefault="001F7094">
            <w:pPr>
              <w:pStyle w:val="Teksttreci190"/>
              <w:framePr w:w="6696" w:h="3278" w:wrap="none" w:vAnchor="page" w:hAnchor="page" w:x="753" w:y="2070"/>
              <w:shd w:val="clear" w:color="auto" w:fill="auto"/>
              <w:spacing w:before="0" w:after="60" w:line="190" w:lineRule="exact"/>
            </w:pPr>
            <w:r>
              <w:rPr>
                <w:rStyle w:val="PogrubienieTeksttreci19TimesNewRoman95ptOdstpy0pt"/>
                <w:rFonts w:eastAsia="Impact"/>
              </w:rPr>
              <w:t>formacje</w:t>
            </w:r>
          </w:p>
          <w:p w:rsidR="001A62A5" w:rsidRDefault="001F7094">
            <w:pPr>
              <w:pStyle w:val="Teksttreci190"/>
              <w:framePr w:w="6696" w:h="3278" w:wrap="none" w:vAnchor="page" w:hAnchor="page" w:x="753" w:y="2070"/>
              <w:shd w:val="clear" w:color="auto" w:fill="auto"/>
              <w:spacing w:before="60" w:line="190" w:lineRule="exact"/>
              <w:jc w:val="center"/>
            </w:pPr>
            <w:r>
              <w:rPr>
                <w:rStyle w:val="PogrubienieTeksttreci19TimesNewRoman95ptOdstpy0pt"/>
                <w:rFonts w:eastAsia="Impact"/>
              </w:rPr>
              <w:t>orzeczeniowe</w:t>
            </w:r>
          </w:p>
        </w:tc>
        <w:tc>
          <w:tcPr>
            <w:tcW w:w="29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2A5" w:rsidRDefault="001F7094">
            <w:pPr>
              <w:pStyle w:val="Teksttreci190"/>
              <w:framePr w:w="6696" w:h="3278" w:wrap="none" w:vAnchor="page" w:hAnchor="page" w:x="753" w:y="2070"/>
              <w:shd w:val="clear" w:color="auto" w:fill="auto"/>
              <w:spacing w:before="0" w:line="80" w:lineRule="exact"/>
              <w:ind w:left="2780"/>
            </w:pPr>
            <w:r>
              <w:rPr>
                <w:rStyle w:val="Teksttreci19TimesNewRoman4ptOdstpy0pt"/>
                <w:rFonts w:eastAsia="Impact"/>
              </w:rPr>
              <w:t>.</w:t>
            </w:r>
          </w:p>
          <w:p w:rsidR="001A62A5" w:rsidRDefault="001F7094">
            <w:pPr>
              <w:pStyle w:val="Teksttreci190"/>
              <w:framePr w:w="6696" w:h="3278" w:wrap="none" w:vAnchor="page" w:hAnchor="page" w:x="753" w:y="2070"/>
              <w:shd w:val="clear" w:color="auto" w:fill="auto"/>
              <w:spacing w:before="0" w:line="190" w:lineRule="exact"/>
              <w:jc w:val="center"/>
            </w:pPr>
            <w:r>
              <w:rPr>
                <w:rStyle w:val="PogrubienieTeksttreci19TimesNewRoman95ptOdstpy0pt"/>
                <w:rFonts w:eastAsia="Impact"/>
              </w:rPr>
              <w:t>formacje podmiotowe</w:t>
            </w:r>
          </w:p>
        </w:tc>
      </w:tr>
      <w:tr w:rsidR="001A62A5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A62A5" w:rsidRDefault="001F7094">
            <w:pPr>
              <w:pStyle w:val="Teksttreci190"/>
              <w:framePr w:w="6696" w:h="3278" w:wrap="none" w:vAnchor="page" w:hAnchor="page" w:x="753" w:y="2070"/>
              <w:shd w:val="clear" w:color="auto" w:fill="auto"/>
              <w:spacing w:before="0" w:line="190" w:lineRule="exact"/>
            </w:pPr>
            <w:r>
              <w:rPr>
                <w:rStyle w:val="PogrubienieTeksttreci19TimesNewRoman95ptOdstpy0pt"/>
                <w:rFonts w:eastAsia="Impact"/>
              </w:rPr>
              <w:t xml:space="preserve">M. </w:t>
            </w:r>
            <w:r>
              <w:rPr>
                <w:rStyle w:val="PogrubienieTeksttreci19TimesNewRoman95ptOdstpy0pt"/>
                <w:rFonts w:eastAsia="Impact"/>
                <w:lang w:val="cs-CZ" w:eastAsia="cs-CZ" w:bidi="cs-CZ"/>
              </w:rPr>
              <w:t>Dokulil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A62A5" w:rsidRDefault="001F7094">
            <w:pPr>
              <w:pStyle w:val="Teksttreci190"/>
              <w:framePr w:w="6696" w:h="3278" w:wrap="none" w:vAnchor="page" w:hAnchor="page" w:x="753" w:y="2070"/>
              <w:shd w:val="clear" w:color="auto" w:fill="auto"/>
              <w:spacing w:before="0" w:line="190" w:lineRule="exact"/>
              <w:ind w:right="700"/>
              <w:jc w:val="right"/>
            </w:pPr>
            <w:r>
              <w:rPr>
                <w:rStyle w:val="PogrubienieTeksttreci19TimesNewRoman95ptOdstpy0pt"/>
                <w:rFonts w:eastAsia="Impact"/>
              </w:rPr>
              <w:t>transpozycja</w:t>
            </w:r>
          </w:p>
        </w:tc>
        <w:tc>
          <w:tcPr>
            <w:tcW w:w="29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2A5" w:rsidRDefault="001F7094">
            <w:pPr>
              <w:pStyle w:val="Teksttreci190"/>
              <w:framePr w:w="6696" w:h="3278" w:wrap="none" w:vAnchor="page" w:hAnchor="page" w:x="753" w:y="2070"/>
              <w:shd w:val="clear" w:color="auto" w:fill="auto"/>
              <w:spacing w:before="0" w:line="190" w:lineRule="exact"/>
            </w:pPr>
            <w:r>
              <w:rPr>
                <w:rStyle w:val="PogrubienieTeksttreci19TimesNewRoman95ptOdstpy0pt"/>
                <w:rFonts w:eastAsia="Impact"/>
              </w:rPr>
              <w:t>mutacja</w:t>
            </w:r>
            <w:r>
              <w:rPr>
                <w:rStyle w:val="PogrubienieTeksttreci19TimesNewRoman95ptOdstpy0pt"/>
                <w:rFonts w:eastAsia="Impact"/>
              </w:rPr>
              <w:t xml:space="preserve"> modyfikacja</w:t>
            </w:r>
          </w:p>
        </w:tc>
      </w:tr>
      <w:tr w:rsidR="001A62A5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</w:tcPr>
          <w:p w:rsidR="001A62A5" w:rsidRDefault="001F7094">
            <w:pPr>
              <w:pStyle w:val="Teksttreci190"/>
              <w:framePr w:w="6696" w:h="3278" w:wrap="none" w:vAnchor="page" w:hAnchor="page" w:x="753" w:y="2070"/>
              <w:shd w:val="clear" w:color="auto" w:fill="auto"/>
              <w:spacing w:before="0" w:line="190" w:lineRule="exact"/>
            </w:pPr>
            <w:r>
              <w:rPr>
                <w:rStyle w:val="PogrubienieTeksttreci19TimesNewRoman95ptOdstpy0pt"/>
                <w:rFonts w:eastAsia="Impact"/>
              </w:rPr>
              <w:t>R. Laskowski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FFFFFF"/>
          </w:tcPr>
          <w:p w:rsidR="001A62A5" w:rsidRDefault="001F7094">
            <w:pPr>
              <w:pStyle w:val="Teksttreci190"/>
              <w:framePr w:w="6696" w:h="3278" w:wrap="none" w:vAnchor="page" w:hAnchor="page" w:x="753" w:y="2070"/>
              <w:shd w:val="clear" w:color="auto" w:fill="auto"/>
              <w:spacing w:before="0" w:line="211" w:lineRule="exact"/>
            </w:pPr>
            <w:r>
              <w:rPr>
                <w:rStyle w:val="PogrubienieTeksttreci19TimesNewRoman95ptOdstpy0pt"/>
                <w:rFonts w:eastAsia="Impact"/>
              </w:rPr>
              <w:t xml:space="preserve">gramatyczna funkcja </w:t>
            </w:r>
            <w:r>
              <w:rPr>
                <w:rStyle w:val="PogrubienieTeksttreci19TimesNewRoman95ptOdstpy0pt"/>
                <w:rFonts w:eastAsia="Impact"/>
                <w:lang w:val="cs-CZ" w:eastAsia="cs-CZ" w:bidi="cs-CZ"/>
              </w:rPr>
              <w:t>formantu</w:t>
            </w:r>
          </w:p>
        </w:tc>
        <w:tc>
          <w:tcPr>
            <w:tcW w:w="2914" w:type="dxa"/>
            <w:tcBorders>
              <w:left w:val="single" w:sz="4" w:space="0" w:color="auto"/>
            </w:tcBorders>
            <w:shd w:val="clear" w:color="auto" w:fill="FFFFFF"/>
          </w:tcPr>
          <w:p w:rsidR="001A62A5" w:rsidRDefault="001F7094">
            <w:pPr>
              <w:pStyle w:val="Teksttreci190"/>
              <w:framePr w:w="6696" w:h="3278" w:wrap="none" w:vAnchor="page" w:hAnchor="page" w:x="753" w:y="2070"/>
              <w:shd w:val="clear" w:color="auto" w:fill="auto"/>
              <w:spacing w:before="0" w:line="190" w:lineRule="exact"/>
            </w:pPr>
            <w:r>
              <w:rPr>
                <w:rStyle w:val="PogrubienieTeksttreci19TimesNewRoman95ptOdstpy0pt"/>
                <w:rFonts w:eastAsia="Impact"/>
              </w:rPr>
              <w:t>przedmiotowa jakościowa</w:t>
            </w:r>
          </w:p>
        </w:tc>
      </w:tr>
      <w:tr w:rsidR="001A62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9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2A5" w:rsidRDefault="001F7094">
            <w:pPr>
              <w:pStyle w:val="Teksttreci190"/>
              <w:framePr w:w="6696" w:h="3278" w:wrap="none" w:vAnchor="page" w:hAnchor="page" w:x="753" w:y="2070"/>
              <w:shd w:val="clear" w:color="auto" w:fill="auto"/>
              <w:spacing w:before="0" w:line="190" w:lineRule="exact"/>
            </w:pPr>
            <w:r>
              <w:rPr>
                <w:rStyle w:val="PogrubienieTeksttreci19TimesNewRoman95ptOdstpy0pt"/>
                <w:rFonts w:eastAsia="Impact"/>
              </w:rPr>
              <w:t>M. Honowska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2A5" w:rsidRDefault="001F7094">
            <w:pPr>
              <w:pStyle w:val="Teksttreci190"/>
              <w:framePr w:w="6696" w:h="3278" w:wrap="none" w:vAnchor="page" w:hAnchor="page" w:x="753" w:y="2070"/>
              <w:shd w:val="clear" w:color="auto" w:fill="auto"/>
              <w:spacing w:before="0" w:line="190" w:lineRule="exact"/>
            </w:pPr>
            <w:r>
              <w:rPr>
                <w:rStyle w:val="PogrubienieTeksttreci19TimesNewRoman95ptOdstpy0pt"/>
                <w:rFonts w:eastAsia="Impact"/>
              </w:rPr>
              <w:t>typ A 1</w:t>
            </w:r>
          </w:p>
        </w:tc>
        <w:tc>
          <w:tcPr>
            <w:tcW w:w="29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2A5" w:rsidRDefault="001F7094">
            <w:pPr>
              <w:pStyle w:val="Teksttreci190"/>
              <w:framePr w:w="6696" w:h="3278" w:wrap="none" w:vAnchor="page" w:hAnchor="page" w:x="753" w:y="2070"/>
              <w:shd w:val="clear" w:color="auto" w:fill="auto"/>
              <w:spacing w:before="0" w:line="190" w:lineRule="exact"/>
            </w:pPr>
            <w:r>
              <w:rPr>
                <w:rStyle w:val="PogrubienieTeksttreci19TimesNewRoman95ptOdstpy0pt"/>
                <w:rFonts w:eastAsia="Impact"/>
              </w:rPr>
              <w:t xml:space="preserve">typ A 2 i pośredni Typ </w:t>
            </w:r>
            <w:r>
              <w:rPr>
                <w:rStyle w:val="PogrubienieTeksttreci19TimesNewRoman95ptOdstpy0pt"/>
                <w:rFonts w:eastAsia="Impact"/>
                <w:lang w:val="ru-RU" w:eastAsia="ru-RU" w:bidi="ru-RU"/>
              </w:rPr>
              <w:t>В</w:t>
            </w:r>
          </w:p>
        </w:tc>
      </w:tr>
    </w:tbl>
    <w:p w:rsidR="001A62A5" w:rsidRDefault="001F7094">
      <w:pPr>
        <w:pStyle w:val="Teksttreci20"/>
        <w:framePr w:w="7344" w:h="4883" w:hRule="exact" w:wrap="none" w:vAnchor="page" w:hAnchor="page" w:x="393" w:y="5544"/>
        <w:numPr>
          <w:ilvl w:val="0"/>
          <w:numId w:val="3"/>
        </w:numPr>
        <w:shd w:val="clear" w:color="auto" w:fill="auto"/>
        <w:tabs>
          <w:tab w:val="left" w:pos="769"/>
        </w:tabs>
        <w:spacing w:line="254" w:lineRule="exact"/>
        <w:ind w:firstLine="380"/>
        <w:jc w:val="both"/>
      </w:pPr>
      <w:r>
        <w:t xml:space="preserve">Pod względem zakresu omówione podziały nie w pełni sobie odpowiadają na skutek pewnych różnic w ich definicjach oraz </w:t>
      </w:r>
      <w:r>
        <w:t>niedookreślenia i różnego rozumienia pozornie tych samych cech definicyjnych — przede wszystkim — pojęcia zmiany znaczenia leksykalnego oraz zmiany syntaktycznej (czy też gramatycznej). Po rozważeniu istniejących propozycji wydaje się konieczne bliższe spr</w:t>
      </w:r>
      <w:r>
        <w:t>ecyzowanie podstaw podziału na kategorie mutacyjne, modyfikacyjne i transpozycyjne, a także wprowadzenie do tej klasyfikacji pewnych dodatkowych klas.</w:t>
      </w:r>
    </w:p>
    <w:p w:rsidR="001A62A5" w:rsidRDefault="001F7094">
      <w:pPr>
        <w:pStyle w:val="Teksttreci20"/>
        <w:framePr w:w="7344" w:h="4883" w:hRule="exact" w:wrap="none" w:vAnchor="page" w:hAnchor="page" w:x="393" w:y="5544"/>
        <w:shd w:val="clear" w:color="auto" w:fill="auto"/>
        <w:spacing w:line="254" w:lineRule="exact"/>
        <w:ind w:firstLine="380"/>
        <w:jc w:val="both"/>
      </w:pPr>
      <w:r>
        <w:t xml:space="preserve">Jako punkt wyjścia w przedstawionej tu propozycji przyjmijmy określenie trzech typów funkcji formantów </w:t>
      </w:r>
      <w:r>
        <w:rPr>
          <w:vertAlign w:val="superscript"/>
        </w:rPr>
        <w:t>9</w:t>
      </w:r>
      <w:r>
        <w:t>:</w:t>
      </w:r>
    </w:p>
    <w:p w:rsidR="001A62A5" w:rsidRDefault="001F7094">
      <w:pPr>
        <w:pStyle w:val="Teksttreci20"/>
        <w:framePr w:w="7344" w:h="4883" w:hRule="exact" w:wrap="none" w:vAnchor="page" w:hAnchor="page" w:x="393" w:y="5544"/>
        <w:numPr>
          <w:ilvl w:val="0"/>
          <w:numId w:val="4"/>
        </w:numPr>
        <w:shd w:val="clear" w:color="auto" w:fill="auto"/>
        <w:tabs>
          <w:tab w:val="left" w:pos="682"/>
        </w:tabs>
        <w:spacing w:line="254" w:lineRule="exact"/>
        <w:ind w:firstLine="380"/>
        <w:jc w:val="both"/>
      </w:pPr>
      <w:r>
        <w:t xml:space="preserve">funkcja transpozycyjna polega na zmianie części mowy derywatu w stosunku do podstawy. Funkcję tę pełnią </w:t>
      </w:r>
      <w:r>
        <w:rPr>
          <w:lang w:val="cs-CZ" w:eastAsia="cs-CZ" w:bidi="cs-CZ"/>
        </w:rPr>
        <w:t xml:space="preserve">formanty </w:t>
      </w:r>
      <w:r>
        <w:t xml:space="preserve">w derywatach typu </w:t>
      </w:r>
      <w:r>
        <w:rPr>
          <w:rStyle w:val="Teksttreci2Kursywa"/>
          <w:b/>
          <w:bCs/>
        </w:rPr>
        <w:t>mówienie, małość,</w:t>
      </w:r>
      <w:r>
        <w:t xml:space="preserve"> a także — w powiązaniu z innymi funkcjami, w wyrazach typu </w:t>
      </w:r>
      <w:r>
        <w:rPr>
          <w:rStyle w:val="Teksttreci2Kursywa"/>
          <w:b/>
          <w:bCs/>
        </w:rPr>
        <w:t>tancerz, nocować, strzelanina, maluch</w:t>
      </w:r>
      <w:r>
        <w:t xml:space="preserve"> itd.</w:t>
      </w:r>
    </w:p>
    <w:p w:rsidR="001A62A5" w:rsidRDefault="001F7094">
      <w:pPr>
        <w:pStyle w:val="Teksttreci20"/>
        <w:framePr w:w="7344" w:h="4883" w:hRule="exact" w:wrap="none" w:vAnchor="page" w:hAnchor="page" w:x="393" w:y="5544"/>
        <w:numPr>
          <w:ilvl w:val="0"/>
          <w:numId w:val="4"/>
        </w:numPr>
        <w:shd w:val="clear" w:color="auto" w:fill="auto"/>
        <w:tabs>
          <w:tab w:val="left" w:pos="682"/>
        </w:tabs>
        <w:spacing w:line="254" w:lineRule="exact"/>
        <w:ind w:firstLine="380"/>
        <w:jc w:val="both"/>
      </w:pPr>
      <w:r>
        <w:t>funk</w:t>
      </w:r>
      <w:r>
        <w:t xml:space="preserve">cja modyfikacyjna polega na wnoszeniu dodatkowych charakterystyk do znaczenia tematu (por. np. </w:t>
      </w:r>
      <w:r>
        <w:rPr>
          <w:rStyle w:val="Teksttreci2Kursywa"/>
          <w:b/>
          <w:bCs/>
        </w:rPr>
        <w:t>krzesełko, komendantka, chłopczysko</w:t>
      </w:r>
      <w:r>
        <w:t xml:space="preserve">) lub całego derywatu (por. </w:t>
      </w:r>
      <w:r>
        <w:rPr>
          <w:rStyle w:val="Teksttreci2Kursywa"/>
          <w:b/>
          <w:bCs/>
        </w:rPr>
        <w:t>strzelanina, maluch, dowcipniś).</w:t>
      </w:r>
      <w:r>
        <w:t xml:space="preserve"> Te dwa rodzaje modyfikacji są wariantami pozycyjnymi: warunkiem k</w:t>
      </w:r>
      <w:r>
        <w:t>oniecznym modyfikacji tematu (a tym samym — podstawy słowotwórczej) jest</w:t>
      </w:r>
    </w:p>
    <w:p w:rsidR="001A62A5" w:rsidRDefault="001F7094">
      <w:pPr>
        <w:pStyle w:val="Stopka1"/>
        <w:framePr w:w="7315" w:h="854" w:hRule="exact" w:wrap="none" w:vAnchor="page" w:hAnchor="page" w:x="393" w:y="10618"/>
        <w:shd w:val="clear" w:color="auto" w:fill="auto"/>
        <w:tabs>
          <w:tab w:val="left" w:pos="475"/>
        </w:tabs>
        <w:ind w:firstLine="380"/>
      </w:pPr>
      <w:r>
        <w:rPr>
          <w:vertAlign w:val="superscript"/>
        </w:rPr>
        <w:t>8</w:t>
      </w:r>
      <w:r>
        <w:tab/>
        <w:t>Nie wszyscy autorzy podają określenia wymienionych tu klas X, Y, ew. Yi i Y</w:t>
      </w:r>
      <w:r>
        <w:rPr>
          <w:rStyle w:val="StopkaCandara7ptBezpogrubienia"/>
        </w:rPr>
        <w:t xml:space="preserve">2 </w:t>
      </w:r>
      <w:r>
        <w:t>zgodnie z podanymi tu ich charakterystykami. Dotyczy to zwłaszcza W. Doroszewskiego (por. s. 195) a takż</w:t>
      </w:r>
      <w:r>
        <w:t xml:space="preserve">e M. </w:t>
      </w:r>
      <w:r>
        <w:rPr>
          <w:lang w:val="cs-CZ" w:eastAsia="cs-CZ" w:bidi="cs-CZ"/>
        </w:rPr>
        <w:t xml:space="preserve">Dokulila </w:t>
      </w:r>
      <w:r>
        <w:t>w odniesieniu do derywatów transpozycyjnych (por. s. 196).</w:t>
      </w:r>
    </w:p>
    <w:p w:rsidR="001A62A5" w:rsidRDefault="001F7094">
      <w:pPr>
        <w:pStyle w:val="Stopka1"/>
        <w:framePr w:w="7315" w:h="878" w:hRule="exact" w:wrap="none" w:vAnchor="page" w:hAnchor="page" w:x="393" w:y="11463"/>
        <w:shd w:val="clear" w:color="auto" w:fill="auto"/>
        <w:tabs>
          <w:tab w:val="left" w:pos="485"/>
        </w:tabs>
        <w:ind w:firstLine="380"/>
      </w:pPr>
      <w:r>
        <w:rPr>
          <w:vertAlign w:val="superscript"/>
        </w:rPr>
        <w:t>9</w:t>
      </w:r>
      <w:r>
        <w:tab/>
        <w:t xml:space="preserve">Abstrahuję tu od podstawowej dla formantów funkcji strukturalnej, właściwej formantom </w:t>
      </w:r>
      <w:r>
        <w:rPr>
          <w:rStyle w:val="StopkaKursywa"/>
          <w:b/>
          <w:bCs/>
        </w:rPr>
        <w:t>ex definitione,</w:t>
      </w:r>
      <w:r>
        <w:t xml:space="preserve"> jako elementom tworzącym nowe wyrazy, i obecnej także w tzw. derywatach tautolo</w:t>
      </w:r>
      <w:r>
        <w:t xml:space="preserve">gicznych, w których </w:t>
      </w:r>
      <w:r>
        <w:rPr>
          <w:lang w:val="cs-CZ" w:eastAsia="cs-CZ" w:bidi="cs-CZ"/>
        </w:rPr>
        <w:t xml:space="preserve">formanty </w:t>
      </w:r>
      <w:r>
        <w:t xml:space="preserve">nie pełnią żadnej z omawianych tu funkcji (por. </w:t>
      </w:r>
      <w:r>
        <w:rPr>
          <w:rStyle w:val="StopkaKursywa"/>
          <w:b/>
          <w:bCs/>
        </w:rPr>
        <w:t>uździenica &lt;- uzda, stronica &lt;- strona</w:t>
      </w:r>
      <w:r>
        <w:t>).</w:t>
      </w:r>
    </w:p>
    <w:p w:rsidR="001A62A5" w:rsidRDefault="001A62A5">
      <w:pPr>
        <w:rPr>
          <w:sz w:val="2"/>
          <w:szCs w:val="2"/>
        </w:rPr>
        <w:sectPr w:rsidR="001A62A5">
          <w:pgSz w:w="8436" w:h="1334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0"/>
        <w:framePr w:wrap="none" w:vAnchor="page" w:hAnchor="page" w:x="2289" w:y="440"/>
        <w:shd w:val="clear" w:color="auto" w:fill="auto"/>
        <w:spacing w:line="130" w:lineRule="exact"/>
      </w:pPr>
      <w:r>
        <w:lastRenderedPageBreak/>
        <w:t>TRANSPOZYCJA, MUTACJA, MODYFIKACJA</w:t>
      </w:r>
    </w:p>
    <w:p w:rsidR="001A62A5" w:rsidRDefault="001F7094">
      <w:pPr>
        <w:pStyle w:val="Nagweklubstopka30"/>
        <w:framePr w:wrap="none" w:vAnchor="page" w:hAnchor="page" w:x="7362" w:y="391"/>
        <w:shd w:val="clear" w:color="auto" w:fill="auto"/>
        <w:spacing w:line="210" w:lineRule="exact"/>
      </w:pPr>
      <w:r>
        <w:t>197</w:t>
      </w:r>
    </w:p>
    <w:p w:rsidR="001A62A5" w:rsidRDefault="001F7094">
      <w:pPr>
        <w:pStyle w:val="Teksttreci20"/>
        <w:framePr w:w="7315" w:h="11289" w:hRule="exact" w:wrap="none" w:vAnchor="page" w:hAnchor="page" w:x="407" w:y="875"/>
        <w:shd w:val="clear" w:color="auto" w:fill="auto"/>
        <w:tabs>
          <w:tab w:val="left" w:pos="682"/>
        </w:tabs>
        <w:spacing w:line="254" w:lineRule="exact"/>
        <w:ind w:firstLine="0"/>
        <w:jc w:val="both"/>
      </w:pPr>
      <w:r>
        <w:t xml:space="preserve">tożsamość derywatu i podstawy jako części mowy, tj. brak funkcji trans- pozycyjnej </w:t>
      </w:r>
      <w:r>
        <w:rPr>
          <w:lang w:val="cs-CZ" w:eastAsia="cs-CZ" w:bidi="cs-CZ"/>
        </w:rPr>
        <w:t xml:space="preserve">formantu. </w:t>
      </w:r>
      <w:r>
        <w:t xml:space="preserve">Warunkiem koniecznym modyfikacji odnoszącej się do znaczenia całego derywatu (ściślej: </w:t>
      </w:r>
      <w:r>
        <w:rPr>
          <w:lang w:val="cs-CZ" w:eastAsia="cs-CZ" w:bidi="cs-CZ"/>
        </w:rPr>
        <w:t xml:space="preserve">formantu </w:t>
      </w:r>
      <w:r>
        <w:t>jako elementu określanego i tematu w ich wzajemnej relacji) jest wł</w:t>
      </w:r>
      <w:r>
        <w:t xml:space="preserve">aśnie zachodzenie transpozycji, tj. brak tożsamości derywatu i podstawy jako części mowy oraz wyłącznie ekspresywny charakter wnoszonej przez </w:t>
      </w:r>
      <w:r>
        <w:rPr>
          <w:lang w:val="cs-CZ" w:eastAsia="cs-CZ" w:bidi="cs-CZ"/>
        </w:rPr>
        <w:t xml:space="preserve">formant </w:t>
      </w:r>
      <w:r>
        <w:t>modyfikacji.</w:t>
      </w:r>
    </w:p>
    <w:p w:rsidR="001A62A5" w:rsidRDefault="001F7094">
      <w:pPr>
        <w:pStyle w:val="Teksttreci20"/>
        <w:framePr w:w="7315" w:h="11289" w:hRule="exact" w:wrap="none" w:vAnchor="page" w:hAnchor="page" w:x="407" w:y="875"/>
        <w:shd w:val="clear" w:color="auto" w:fill="auto"/>
        <w:spacing w:line="254" w:lineRule="exact"/>
        <w:ind w:firstLine="380"/>
        <w:jc w:val="both"/>
      </w:pPr>
      <w:r>
        <w:t>Wiąże się to z założeniem derywacji dwuetapowej pod względem znaczeniowo-składniowym; np. „do</w:t>
      </w:r>
      <w:r>
        <w:t>wcipny” -&gt; „dowcipny człowiek” -&gt; „o dowcipnym człowieku żartobliwie lub ironicznie”.</w:t>
      </w:r>
    </w:p>
    <w:p w:rsidR="001A62A5" w:rsidRDefault="001F7094">
      <w:pPr>
        <w:pStyle w:val="Teksttreci20"/>
        <w:framePr w:w="7315" w:h="11289" w:hRule="exact" w:wrap="none" w:vAnchor="page" w:hAnchor="page" w:x="407" w:y="875"/>
        <w:numPr>
          <w:ilvl w:val="0"/>
          <w:numId w:val="5"/>
        </w:numPr>
        <w:shd w:val="clear" w:color="auto" w:fill="auto"/>
        <w:tabs>
          <w:tab w:val="left" w:pos="624"/>
        </w:tabs>
        <w:spacing w:line="254" w:lineRule="exact"/>
        <w:ind w:firstLine="380"/>
        <w:jc w:val="both"/>
      </w:pPr>
      <w:r>
        <w:t>funkcja mutacyjna polega na zmienianiu znaczenia derywatu w stosunku do znaczenia podstawy, nie dającym się sprowadzić do modyfikacji w powyższym rozumieniu tego terminu.</w:t>
      </w:r>
    </w:p>
    <w:p w:rsidR="001A62A5" w:rsidRDefault="001F7094">
      <w:pPr>
        <w:pStyle w:val="Teksttreci20"/>
        <w:framePr w:w="7315" w:h="11289" w:hRule="exact" w:wrap="none" w:vAnchor="page" w:hAnchor="page" w:x="407" w:y="875"/>
        <w:shd w:val="clear" w:color="auto" w:fill="auto"/>
        <w:spacing w:line="254" w:lineRule="exact"/>
        <w:ind w:firstLine="380"/>
        <w:jc w:val="both"/>
      </w:pPr>
      <w:r>
        <w:t>Po takim ustaleniu funkcji formantów można przeprowadzić podstawowy podział na: 1) derywaty transpozycyjne, inaczej mówiąc derywaty z formantami o funkcjach wyłącznie transpozycyjnych, tj. zmieniających część mowy bez zmiany znaczenia w stosunku do podsta</w:t>
      </w:r>
      <w:r>
        <w:t>wy; 2) derywaty leksykalne, tj. derywaty z formantami o funkcjach wnoszących zmianę znaczenia do wyrazu podstawowego.</w:t>
      </w:r>
    </w:p>
    <w:p w:rsidR="001A62A5" w:rsidRDefault="001F7094">
      <w:pPr>
        <w:pStyle w:val="Teksttreci20"/>
        <w:framePr w:w="7315" w:h="11289" w:hRule="exact" w:wrap="none" w:vAnchor="page" w:hAnchor="page" w:x="407" w:y="875"/>
        <w:shd w:val="clear" w:color="auto" w:fill="auto"/>
        <w:spacing w:line="254" w:lineRule="exact"/>
        <w:ind w:firstLine="380"/>
        <w:jc w:val="both"/>
      </w:pPr>
      <w:r>
        <w:t>Zwracam uwagę na to, iż podział ten dokonywany jest ze względu na funkcje formantów w derywatach; w związku z tym nieregularności znaczeni</w:t>
      </w:r>
      <w:r>
        <w:t xml:space="preserve">owe nie wiążące się z tymi funkcjami nie przeszkadzają traktować derywatów jako transpozycyjnych. I tak np. fakt odnoszenia się derywatu do niektórych tylko znaczeń podstawy nie wyklucza go z klasy transpozycyjnych. Por. np. </w:t>
      </w:r>
      <w:r>
        <w:rPr>
          <w:rStyle w:val="Teksttreci2KursywaOdstpy0pt"/>
          <w:b/>
          <w:bCs/>
        </w:rPr>
        <w:t>oprawa</w:t>
      </w:r>
      <w:r>
        <w:t xml:space="preserve"> «oprawianie» w odniesien</w:t>
      </w:r>
      <w:r>
        <w:t xml:space="preserve">iu do książek — ale nie ryb, </w:t>
      </w:r>
      <w:r>
        <w:rPr>
          <w:rStyle w:val="Teksttreci2KursywaOdstpy0pt"/>
          <w:b/>
          <w:bCs/>
        </w:rPr>
        <w:t>odbiór</w:t>
      </w:r>
      <w:r>
        <w:t xml:space="preserve"> «odebranie czegoś od kogoś», ale nie «komuś czegoś», </w:t>
      </w:r>
      <w:r>
        <w:rPr>
          <w:rStyle w:val="Teksttreci2KursywaOdstpy0pt"/>
          <w:b/>
          <w:bCs/>
        </w:rPr>
        <w:t>urodzaj</w:t>
      </w:r>
      <w:r>
        <w:t>— tylko «to, że urodziły zboża, drzewa owocowe lub tp.».</w:t>
      </w:r>
    </w:p>
    <w:p w:rsidR="001A62A5" w:rsidRDefault="001F7094">
      <w:pPr>
        <w:pStyle w:val="Teksttreci20"/>
        <w:framePr w:w="7315" w:h="11289" w:hRule="exact" w:wrap="none" w:vAnchor="page" w:hAnchor="page" w:x="407" w:y="875"/>
        <w:shd w:val="clear" w:color="auto" w:fill="auto"/>
        <w:spacing w:line="254" w:lineRule="exact"/>
        <w:ind w:firstLine="380"/>
        <w:jc w:val="both"/>
      </w:pPr>
      <w:r>
        <w:t>Wśród derywatów leksykalnych wyodrębniają się:</w:t>
      </w:r>
    </w:p>
    <w:p w:rsidR="001A62A5" w:rsidRDefault="001F7094">
      <w:pPr>
        <w:pStyle w:val="Teksttreci20"/>
        <w:framePr w:w="7315" w:h="11289" w:hRule="exact" w:wrap="none" w:vAnchor="page" w:hAnchor="page" w:x="407" w:y="875"/>
        <w:numPr>
          <w:ilvl w:val="0"/>
          <w:numId w:val="6"/>
        </w:numPr>
        <w:shd w:val="clear" w:color="auto" w:fill="auto"/>
        <w:tabs>
          <w:tab w:val="left" w:pos="746"/>
        </w:tabs>
        <w:spacing w:line="254" w:lineRule="exact"/>
        <w:ind w:firstLine="380"/>
        <w:jc w:val="both"/>
      </w:pPr>
      <w:r>
        <w:t>derywaty modyfikacyjne, tj.:</w:t>
      </w:r>
    </w:p>
    <w:p w:rsidR="001A62A5" w:rsidRDefault="001F7094">
      <w:pPr>
        <w:pStyle w:val="Teksttreci20"/>
        <w:framePr w:w="7315" w:h="11289" w:hRule="exact" w:wrap="none" w:vAnchor="page" w:hAnchor="page" w:x="407" w:y="875"/>
        <w:numPr>
          <w:ilvl w:val="0"/>
          <w:numId w:val="7"/>
        </w:numPr>
        <w:shd w:val="clear" w:color="auto" w:fill="auto"/>
        <w:tabs>
          <w:tab w:val="left" w:pos="624"/>
        </w:tabs>
        <w:spacing w:line="254" w:lineRule="exact"/>
        <w:ind w:firstLine="380"/>
        <w:jc w:val="both"/>
      </w:pPr>
      <w:r>
        <w:t xml:space="preserve">takie, w których </w:t>
      </w:r>
      <w:r>
        <w:rPr>
          <w:lang w:val="cs-CZ" w:eastAsia="cs-CZ" w:bidi="cs-CZ"/>
        </w:rPr>
        <w:t xml:space="preserve">formant </w:t>
      </w:r>
      <w:r>
        <w:t>pełni tylko funkcję modyfikacyjną wobec tematu, bez zmiany kategorii części mowy. Proponuję tu zaliczać zarówno funkcje w ścisłym znaczeniu semantyczne, np. oznaczanie przedmiotów małych (</w:t>
      </w:r>
      <w:r>
        <w:rPr>
          <w:rStyle w:val="Teksttreci2KursywaOdstpy0pt"/>
          <w:b/>
          <w:bCs/>
        </w:rPr>
        <w:t>krzesełko, karteczka),</w:t>
      </w:r>
      <w:r>
        <w:t xml:space="preserve"> młodych zwierząt </w:t>
      </w:r>
      <w:r>
        <w:rPr>
          <w:rStyle w:val="Teksttreci2KursywaOdstpy0pt"/>
          <w:b/>
          <w:bCs/>
        </w:rPr>
        <w:t>(kaczę, lwiątko),</w:t>
      </w:r>
      <w:r>
        <w:t xml:space="preserve"> nazw żeńsk</w:t>
      </w:r>
      <w:r>
        <w:t>ich (</w:t>
      </w:r>
      <w:r>
        <w:rPr>
          <w:rStyle w:val="Teksttreci2KursywaOdstpy0pt"/>
          <w:b/>
          <w:bCs/>
        </w:rPr>
        <w:t>aktorka, komendantka),</w:t>
      </w:r>
      <w:r>
        <w:t xml:space="preserve"> jak i funkcje polegające na wyrażaniu stosunku mówiącego do danego przedmiotu czy zjawiska lub całej sytuacji. Por. np. </w:t>
      </w:r>
      <w:r>
        <w:rPr>
          <w:rStyle w:val="Teksttreci2KursywaOdstpy0pt"/>
          <w:b/>
          <w:bCs/>
        </w:rPr>
        <w:t>słoneczko, (moje) chłopczysko, (mój) złociutki.</w:t>
      </w:r>
      <w:r>
        <w:t xml:space="preserve"> Derywaty tej grupy określmy jako transpozycyjno-modyfikacyjn</w:t>
      </w:r>
      <w:r>
        <w:t>e;</w:t>
      </w:r>
    </w:p>
    <w:p w:rsidR="001A62A5" w:rsidRDefault="001F7094">
      <w:pPr>
        <w:pStyle w:val="Teksttreci20"/>
        <w:framePr w:w="7315" w:h="11289" w:hRule="exact" w:wrap="none" w:vAnchor="page" w:hAnchor="page" w:x="407" w:y="875"/>
        <w:numPr>
          <w:ilvl w:val="0"/>
          <w:numId w:val="7"/>
        </w:numPr>
        <w:shd w:val="clear" w:color="auto" w:fill="auto"/>
        <w:tabs>
          <w:tab w:val="left" w:pos="639"/>
        </w:tabs>
        <w:spacing w:line="254" w:lineRule="exact"/>
        <w:ind w:firstLine="380"/>
        <w:jc w:val="both"/>
      </w:pPr>
      <w:r>
        <w:t xml:space="preserve">takie derywaty, w których funkcji transpozycyjnej </w:t>
      </w:r>
      <w:r>
        <w:rPr>
          <w:lang w:val="cs-CZ" w:eastAsia="cs-CZ" w:bidi="cs-CZ"/>
        </w:rPr>
        <w:t xml:space="preserve">formantu </w:t>
      </w:r>
      <w:r>
        <w:t xml:space="preserve">towarzyszy funkcja modyfikująca znaczenie tematu, por. np. </w:t>
      </w:r>
      <w:r>
        <w:rPr>
          <w:rStyle w:val="Teksttreci2KursywaOdstpy0pt"/>
          <w:b/>
          <w:bCs/>
        </w:rPr>
        <w:t>bieganina</w:t>
      </w:r>
      <w:r>
        <w:t xml:space="preserve"> «to, że ktoś biega chaotycznie, w różne strony», </w:t>
      </w:r>
      <w:r>
        <w:rPr>
          <w:rStyle w:val="Teksttreci2KursywaOdstpy0pt"/>
          <w:b/>
          <w:bCs/>
        </w:rPr>
        <w:t>strzelanina</w:t>
      </w:r>
      <w:r>
        <w:t xml:space="preserve"> «to, że ktoś strzela bezładnie, chaotycznie» (</w:t>
      </w:r>
      <w:r>
        <w:rPr>
          <w:rStyle w:val="Teksttreci2KursywaOdstpy0pt"/>
          <w:b/>
          <w:bCs/>
        </w:rPr>
        <w:t>ktoś</w:t>
      </w:r>
      <w:r>
        <w:t xml:space="preserve"> oznacza tu po</w:t>
      </w:r>
      <w:r>
        <w:t>dmiot niejednostkowy). Są to derywaty, które można nazwać modyfikacyjno-transpozycyjnymi.</w:t>
      </w:r>
    </w:p>
    <w:p w:rsidR="001A62A5" w:rsidRDefault="001F7094">
      <w:pPr>
        <w:pStyle w:val="Teksttreci20"/>
        <w:framePr w:w="7315" w:h="11289" w:hRule="exact" w:wrap="none" w:vAnchor="page" w:hAnchor="page" w:x="407" w:y="875"/>
        <w:numPr>
          <w:ilvl w:val="0"/>
          <w:numId w:val="6"/>
        </w:numPr>
        <w:shd w:val="clear" w:color="auto" w:fill="auto"/>
        <w:tabs>
          <w:tab w:val="left" w:pos="687"/>
        </w:tabs>
        <w:spacing w:line="254" w:lineRule="exact"/>
        <w:ind w:firstLine="380"/>
        <w:jc w:val="both"/>
      </w:pPr>
      <w:r>
        <w:t xml:space="preserve">derywaty mutacyjne; zdefiniujemy je jako derywaty leksykalne, w których </w:t>
      </w:r>
      <w:r>
        <w:rPr>
          <w:lang w:val="cs-CZ" w:eastAsia="cs-CZ" w:bidi="cs-CZ"/>
        </w:rPr>
        <w:t xml:space="preserve">formant </w:t>
      </w:r>
      <w:r>
        <w:t>zmienia znaczenie podstawy, ale w sposób taki, iż nie</w:t>
      </w:r>
    </w:p>
    <w:p w:rsidR="001A62A5" w:rsidRDefault="001A62A5">
      <w:pPr>
        <w:rPr>
          <w:sz w:val="2"/>
          <w:szCs w:val="2"/>
        </w:rPr>
        <w:sectPr w:rsidR="001A62A5">
          <w:pgSz w:w="8436" w:h="1309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30"/>
        <w:framePr w:wrap="none" w:vAnchor="page" w:hAnchor="page" w:x="479" w:y="396"/>
        <w:shd w:val="clear" w:color="auto" w:fill="auto"/>
        <w:spacing w:line="210" w:lineRule="exact"/>
      </w:pPr>
      <w:r>
        <w:lastRenderedPageBreak/>
        <w:t>198</w:t>
      </w:r>
    </w:p>
    <w:p w:rsidR="001A62A5" w:rsidRDefault="001F7094">
      <w:pPr>
        <w:pStyle w:val="Nagweklubstopka0"/>
        <w:framePr w:wrap="none" w:vAnchor="page" w:hAnchor="page" w:x="3196" w:y="460"/>
        <w:shd w:val="clear" w:color="auto" w:fill="auto"/>
        <w:spacing w:line="130" w:lineRule="exact"/>
      </w:pPr>
      <w:r>
        <w:t>JADWIGA PUZYNINA</w:t>
      </w:r>
    </w:p>
    <w:p w:rsidR="001A62A5" w:rsidRDefault="001F7094">
      <w:pPr>
        <w:pStyle w:val="Teksttreci20"/>
        <w:framePr w:w="7286" w:h="9462" w:hRule="exact" w:wrap="none" w:vAnchor="page" w:hAnchor="page" w:x="421" w:y="894"/>
        <w:shd w:val="clear" w:color="auto" w:fill="auto"/>
        <w:spacing w:line="254" w:lineRule="exact"/>
        <w:ind w:firstLine="0"/>
        <w:jc w:val="both"/>
      </w:pPr>
      <w:r>
        <w:t>odpowiada to powyższej definicji derywatów modyfikacyjnych. Można wśród nich wyróżnić cztery grupy:</w:t>
      </w:r>
    </w:p>
    <w:p w:rsidR="001A62A5" w:rsidRDefault="001F7094">
      <w:pPr>
        <w:pStyle w:val="Teksttreci20"/>
        <w:framePr w:w="7286" w:h="9462" w:hRule="exact" w:wrap="none" w:vAnchor="page" w:hAnchor="page" w:x="421" w:y="894"/>
        <w:numPr>
          <w:ilvl w:val="0"/>
          <w:numId w:val="8"/>
        </w:numPr>
        <w:shd w:val="clear" w:color="auto" w:fill="auto"/>
        <w:tabs>
          <w:tab w:val="left" w:pos="644"/>
        </w:tabs>
        <w:spacing w:line="254" w:lineRule="exact"/>
        <w:ind w:firstLine="380"/>
        <w:jc w:val="both"/>
      </w:pPr>
      <w:r>
        <w:t xml:space="preserve">derywaty, w których </w:t>
      </w:r>
      <w:r>
        <w:rPr>
          <w:lang w:val="en-US" w:eastAsia="en-US" w:bidi="en-US"/>
        </w:rPr>
        <w:t xml:space="preserve">formant </w:t>
      </w:r>
      <w:r>
        <w:t xml:space="preserve">pełni funkcję elementu określanego, temat — określającego; funkcja ta może być jedyną, kiedy derywat jest jako </w:t>
      </w:r>
      <w:r>
        <w:t xml:space="preserve">część mowy tożsamy z podstawą, por. </w:t>
      </w:r>
      <w:r>
        <w:rPr>
          <w:rStyle w:val="Teksttreci2KursywaOdstpy0pt"/>
          <w:b/>
          <w:bCs/>
        </w:rPr>
        <w:t>złotnik, herbaciarz,</w:t>
      </w:r>
      <w:r>
        <w:t xml:space="preserve"> może też wiązać się ze zmianą części mowy, a więc transpozycją, por. np. </w:t>
      </w:r>
      <w:r>
        <w:rPr>
          <w:rStyle w:val="Teksttreci2KursywaOdstpy0pt"/>
          <w:b/>
          <w:bCs/>
        </w:rPr>
        <w:t>tancerz, nocować, kochliwy.</w:t>
      </w:r>
      <w:r>
        <w:t xml:space="preserve"> — Grupę tę można nazwać grupą derywatów mutacyjnych właściwych;</w:t>
      </w:r>
    </w:p>
    <w:p w:rsidR="001A62A5" w:rsidRDefault="001F7094">
      <w:pPr>
        <w:pStyle w:val="Teksttreci20"/>
        <w:framePr w:w="7286" w:h="9462" w:hRule="exact" w:wrap="none" w:vAnchor="page" w:hAnchor="page" w:x="421" w:y="894"/>
        <w:numPr>
          <w:ilvl w:val="0"/>
          <w:numId w:val="8"/>
        </w:numPr>
        <w:shd w:val="clear" w:color="auto" w:fill="auto"/>
        <w:tabs>
          <w:tab w:val="left" w:pos="644"/>
        </w:tabs>
        <w:spacing w:line="254" w:lineRule="exact"/>
        <w:ind w:firstLine="380"/>
        <w:jc w:val="both"/>
      </w:pPr>
      <w:r>
        <w:t xml:space="preserve">derywaty, w których </w:t>
      </w:r>
      <w:r>
        <w:rPr>
          <w:lang w:val="en-US" w:eastAsia="en-US" w:bidi="en-US"/>
        </w:rPr>
        <w:t xml:space="preserve">formant </w:t>
      </w:r>
      <w:r>
        <w:t xml:space="preserve">przekształca nazwę subiektu cechy lub czynności w nazwę samej cechy lub czynności, jak np. w wyrazach </w:t>
      </w:r>
      <w:r>
        <w:rPr>
          <w:rStyle w:val="Teksttreci2KursywaOdstpy0pt"/>
          <w:b/>
          <w:bCs/>
        </w:rPr>
        <w:t>belferka belfer, cwaniactwo cwaniak, donosicielstwo &lt;- donosiciel.</w:t>
      </w:r>
      <w:r>
        <w:t xml:space="preserve"> Tej „ujemnej” funkcji semantycznej </w:t>
      </w:r>
      <w:r>
        <w:rPr>
          <w:lang w:val="cs-CZ" w:eastAsia="cs-CZ" w:bidi="cs-CZ"/>
        </w:rPr>
        <w:t xml:space="preserve">formantu </w:t>
      </w:r>
      <w:r>
        <w:t xml:space="preserve">towarzyszy zawsze transpozycja składniowa. </w:t>
      </w:r>
      <w:r>
        <w:t>— Grupę tę nazwijmy grupą derywatów ujemnie mutacyjnych;</w:t>
      </w:r>
    </w:p>
    <w:p w:rsidR="001A62A5" w:rsidRDefault="001F7094">
      <w:pPr>
        <w:pStyle w:val="Teksttreci20"/>
        <w:framePr w:w="7286" w:h="9462" w:hRule="exact" w:wrap="none" w:vAnchor="page" w:hAnchor="page" w:x="421" w:y="894"/>
        <w:numPr>
          <w:ilvl w:val="0"/>
          <w:numId w:val="8"/>
        </w:numPr>
        <w:shd w:val="clear" w:color="auto" w:fill="auto"/>
        <w:tabs>
          <w:tab w:val="left" w:pos="644"/>
        </w:tabs>
        <w:spacing w:line="254" w:lineRule="exact"/>
        <w:ind w:firstLine="380"/>
        <w:jc w:val="both"/>
      </w:pPr>
      <w:r>
        <w:t xml:space="preserve">derywaty, w których </w:t>
      </w:r>
      <w:r>
        <w:rPr>
          <w:lang w:val="cs-CZ" w:eastAsia="cs-CZ" w:bidi="cs-CZ"/>
        </w:rPr>
        <w:t xml:space="preserve">formanty </w:t>
      </w:r>
      <w:r>
        <w:t xml:space="preserve">pełnią rolę elementów określanych, a jednocześnie wnoszą modyfikację ekspresywną treści całego derywatu (nie samego tematu, jak w derywatach modyfikacyjnych); por. np. </w:t>
      </w:r>
      <w:r>
        <w:rPr>
          <w:rStyle w:val="Teksttreci2KursywaOdstpy0pt"/>
          <w:b/>
          <w:bCs/>
        </w:rPr>
        <w:t>ma</w:t>
      </w:r>
      <w:r>
        <w:rPr>
          <w:rStyle w:val="Teksttreci2KursywaOdstpy0pt"/>
          <w:b/>
          <w:bCs/>
        </w:rPr>
        <w:t>luch, dowcipniś, brudas.</w:t>
      </w:r>
      <w:r>
        <w:t xml:space="preserve"> — Derywaty te będziemy nazywać modyfikacyjno-mutacyjnymi;</w:t>
      </w:r>
    </w:p>
    <w:p w:rsidR="001A62A5" w:rsidRDefault="001F7094">
      <w:pPr>
        <w:pStyle w:val="Teksttreci20"/>
        <w:framePr w:w="7286" w:h="9462" w:hRule="exact" w:wrap="none" w:vAnchor="page" w:hAnchor="page" w:x="421" w:y="894"/>
        <w:numPr>
          <w:ilvl w:val="0"/>
          <w:numId w:val="9"/>
        </w:numPr>
        <w:shd w:val="clear" w:color="auto" w:fill="auto"/>
        <w:tabs>
          <w:tab w:val="left" w:pos="764"/>
        </w:tabs>
        <w:spacing w:line="254" w:lineRule="exact"/>
        <w:ind w:firstLine="380"/>
        <w:jc w:val="both"/>
      </w:pPr>
      <w:r>
        <w:t>Ustalenie schematu klasyfikacyjnego nie usuwa w sposób mechaniczny wątpliwości wiążących się z interpretacją wielu typów derywatów.</w:t>
      </w:r>
    </w:p>
    <w:p w:rsidR="001A62A5" w:rsidRDefault="001F7094">
      <w:pPr>
        <w:pStyle w:val="Teksttreci20"/>
        <w:framePr w:w="7286" w:h="9462" w:hRule="exact" w:wrap="none" w:vAnchor="page" w:hAnchor="page" w:x="421" w:y="894"/>
        <w:shd w:val="clear" w:color="auto" w:fill="auto"/>
        <w:spacing w:line="254" w:lineRule="exact"/>
        <w:ind w:firstLine="380"/>
        <w:jc w:val="both"/>
      </w:pPr>
      <w:r>
        <w:t>W innych swoich pracach rozważałam proble</w:t>
      </w:r>
      <w:r>
        <w:t xml:space="preserve">my wiążące się z zaszeregowaniem zarówno odrzeczownikowych nazw cech (typ: </w:t>
      </w:r>
      <w:r>
        <w:rPr>
          <w:rStyle w:val="Teksttreci2KursywaOdstpy0pt"/>
          <w:b/>
          <w:bCs/>
        </w:rPr>
        <w:t xml:space="preserve">donosicielstwo), </w:t>
      </w:r>
      <w:r>
        <w:t>jak i nazw subiektów czynności i cech, formułując założenia, na podstawie których typy te można zaliczyć do derywatów mutacyjnych</w:t>
      </w:r>
      <w:r>
        <w:rPr>
          <w:vertAlign w:val="superscript"/>
        </w:rPr>
        <w:t>10</w:t>
      </w:r>
      <w:r>
        <w:t xml:space="preserve">. Uwagi zawarte w pracach M. </w:t>
      </w:r>
      <w:r>
        <w:rPr>
          <w:lang w:val="cs-CZ" w:eastAsia="cs-CZ" w:bidi="cs-CZ"/>
        </w:rPr>
        <w:t>Doku</w:t>
      </w:r>
      <w:r>
        <w:rPr>
          <w:lang w:val="cs-CZ" w:eastAsia="cs-CZ" w:bidi="cs-CZ"/>
        </w:rPr>
        <w:t xml:space="preserve">lila </w:t>
      </w:r>
      <w:r>
        <w:rPr>
          <w:vertAlign w:val="superscript"/>
        </w:rPr>
        <w:t>11 12</w:t>
      </w:r>
      <w:r>
        <w:t xml:space="preserve"> i J. Sambor </w:t>
      </w:r>
      <w:r>
        <w:rPr>
          <w:vertAlign w:val="superscript"/>
        </w:rPr>
        <w:t>18</w:t>
      </w:r>
      <w:r>
        <w:t xml:space="preserve"> pozwalają też nie mieć wątpliwości co do mutacyjnego charakteru derywatów typu </w:t>
      </w:r>
      <w:r>
        <w:rPr>
          <w:rStyle w:val="Teksttreci2KursywaOdstpy0pt"/>
          <w:b/>
          <w:bCs/>
        </w:rPr>
        <w:t xml:space="preserve">trudność </w:t>
      </w:r>
      <w:r>
        <w:t xml:space="preserve">«trudna sprawa», </w:t>
      </w:r>
      <w:r>
        <w:rPr>
          <w:rStyle w:val="Teksttreci2KursywaOdstpy0pt"/>
          <w:b/>
          <w:bCs/>
        </w:rPr>
        <w:t>głupstwo</w:t>
      </w:r>
      <w:r>
        <w:t xml:space="preserve"> «głupie zdanie, sformułowanie» czy też «głupia, nieważna sprawa». Tu chciałabym jeszcze rozważyć wysunięty w jednej </w:t>
      </w:r>
      <w:r>
        <w:t xml:space="preserve">z dyskusji przez M. Honowską problem miejsca nazw żeńskich w omawianej klasyfikacji. Nazwy żeńskie można peryfrazować dwojako: </w:t>
      </w:r>
      <w:r>
        <w:rPr>
          <w:rStyle w:val="Teksttreci2KursywaOdstpy0pt"/>
          <w:b/>
          <w:bCs/>
        </w:rPr>
        <w:t xml:space="preserve">aktorka </w:t>
      </w:r>
      <w:r>
        <w:t>to «aktor, będący kobietą» lub też «kobieta, będąca aktorem». Pierwsza peryfraza uprawnia do zaliczania tych derywatów do</w:t>
      </w:r>
      <w:r>
        <w:t xml:space="preserve"> modyfikacyjnych, druga — do traktowania ich jako mutacyjnych. Sądzę, że taki właśnie charakter nazw żeńskich należy ujawnić w opisach słowotwórczych, które winny zawierać informację, że do kategorii modyfikacyjnych zalicza się</w:t>
      </w:r>
    </w:p>
    <w:p w:rsidR="001A62A5" w:rsidRDefault="001F7094">
      <w:pPr>
        <w:pStyle w:val="Stopka20"/>
        <w:framePr w:w="7277" w:h="667" w:hRule="exact" w:wrap="none" w:vAnchor="page" w:hAnchor="page" w:x="421" w:y="10642"/>
        <w:shd w:val="clear" w:color="auto" w:fill="auto"/>
        <w:tabs>
          <w:tab w:val="left" w:pos="542"/>
        </w:tabs>
        <w:ind w:firstLine="380"/>
      </w:pPr>
      <w:r>
        <w:rPr>
          <w:rStyle w:val="Stopka2Bezkursywy"/>
          <w:b/>
          <w:bCs/>
          <w:vertAlign w:val="superscript"/>
        </w:rPr>
        <w:t>10</w:t>
      </w:r>
      <w:r>
        <w:rPr>
          <w:rStyle w:val="Stopka2Bezkursywy"/>
          <w:b/>
          <w:bCs/>
        </w:rPr>
        <w:tab/>
        <w:t xml:space="preserve">Por. J. Puzynina: O </w:t>
      </w:r>
      <w:r>
        <w:t>typach relacji między derywatami i ich podstawami,</w:t>
      </w:r>
      <w:r>
        <w:rPr>
          <w:rStyle w:val="Stopka2Bezkursywy"/>
          <w:b/>
          <w:bCs/>
        </w:rPr>
        <w:t xml:space="preserve"> „Por. Jęz.” 1978, nr 3; Z </w:t>
      </w:r>
      <w:r>
        <w:t>dyskusyjnych problemów slowotwórstwa. Materiały konferencji poświęconej problemom morfologii polskiej,</w:t>
      </w:r>
      <w:r>
        <w:rPr>
          <w:rStyle w:val="Stopka2Bezkursywy"/>
          <w:b/>
          <w:bCs/>
        </w:rPr>
        <w:t xml:space="preserve"> Łódź—listopad 1977. Praca w druku.</w:t>
      </w:r>
    </w:p>
    <w:p w:rsidR="001A62A5" w:rsidRDefault="001F7094">
      <w:pPr>
        <w:pStyle w:val="Stopka1"/>
        <w:framePr w:w="7277" w:h="211" w:hRule="exact" w:wrap="none" w:vAnchor="page" w:hAnchor="page" w:x="421" w:y="11315"/>
        <w:shd w:val="clear" w:color="auto" w:fill="auto"/>
        <w:tabs>
          <w:tab w:val="left" w:pos="582"/>
        </w:tabs>
        <w:ind w:left="380"/>
      </w:pPr>
      <w:r>
        <w:rPr>
          <w:vertAlign w:val="superscript"/>
        </w:rPr>
        <w:t>11</w:t>
      </w:r>
      <w:r>
        <w:tab/>
      </w:r>
      <w:r>
        <w:rPr>
          <w:lang w:val="cs-CZ" w:eastAsia="cs-CZ" w:bidi="cs-CZ"/>
        </w:rPr>
        <w:t xml:space="preserve">Op. </w:t>
      </w:r>
      <w:r>
        <w:t>cit., s. 46.</w:t>
      </w:r>
    </w:p>
    <w:p w:rsidR="001A62A5" w:rsidRDefault="001F7094">
      <w:pPr>
        <w:pStyle w:val="Stopka1"/>
        <w:framePr w:w="7277" w:h="671" w:hRule="exact" w:wrap="none" w:vAnchor="page" w:hAnchor="page" w:x="421" w:y="11521"/>
        <w:shd w:val="clear" w:color="auto" w:fill="auto"/>
        <w:tabs>
          <w:tab w:val="left" w:pos="538"/>
        </w:tabs>
        <w:ind w:firstLine="380"/>
      </w:pPr>
      <w:r>
        <w:rPr>
          <w:vertAlign w:val="superscript"/>
        </w:rPr>
        <w:t>12</w:t>
      </w:r>
      <w:r>
        <w:tab/>
        <w:t>Por. J. Sambor: „Z</w:t>
      </w:r>
      <w:r>
        <w:t xml:space="preserve"> zagadnień semantyki derywatów rzadkich. Tekst i język. Problemy semantyczne”, Praca zbiorowa pod red. </w:t>
      </w:r>
      <w:r>
        <w:rPr>
          <w:lang w:val="fr-FR" w:eastAsia="fr-FR" w:bidi="fr-FR"/>
        </w:rPr>
        <w:t xml:space="preserve">M. </w:t>
      </w:r>
      <w:r>
        <w:t>R. Mayenowej, Wrocław 1974, s. 281-283.</w:t>
      </w:r>
    </w:p>
    <w:p w:rsidR="001A62A5" w:rsidRDefault="001A62A5">
      <w:pPr>
        <w:rPr>
          <w:sz w:val="2"/>
          <w:szCs w:val="2"/>
        </w:rPr>
        <w:sectPr w:rsidR="001A62A5">
          <w:pgSz w:w="8436" w:h="1309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0"/>
        <w:framePr w:wrap="none" w:vAnchor="page" w:hAnchor="page" w:x="2260" w:y="440"/>
        <w:shd w:val="clear" w:color="auto" w:fill="auto"/>
        <w:spacing w:line="130" w:lineRule="exact"/>
      </w:pPr>
      <w:r>
        <w:lastRenderedPageBreak/>
        <w:t>TRANSPOZYCJA, MUTACJA, MODYFIKACJA</w:t>
      </w:r>
    </w:p>
    <w:p w:rsidR="001A62A5" w:rsidRDefault="001F7094">
      <w:pPr>
        <w:pStyle w:val="Nagweklubstopka30"/>
        <w:framePr w:wrap="none" w:vAnchor="page" w:hAnchor="page" w:x="7333" w:y="372"/>
        <w:shd w:val="clear" w:color="auto" w:fill="auto"/>
        <w:spacing w:line="210" w:lineRule="exact"/>
      </w:pPr>
      <w:r>
        <w:t>199</w:t>
      </w:r>
    </w:p>
    <w:p w:rsidR="001A62A5" w:rsidRDefault="001F7094">
      <w:pPr>
        <w:pStyle w:val="Teksttreci20"/>
        <w:framePr w:w="7267" w:h="2867" w:hRule="exact" w:wrap="none" w:vAnchor="page" w:hAnchor="page" w:x="431" w:y="870"/>
        <w:shd w:val="clear" w:color="auto" w:fill="auto"/>
        <w:spacing w:line="254" w:lineRule="exact"/>
        <w:ind w:firstLine="0"/>
        <w:jc w:val="both"/>
      </w:pPr>
      <w:r>
        <w:t xml:space="preserve">te derywaty ze względu na </w:t>
      </w:r>
      <w:r>
        <w:rPr>
          <w:rStyle w:val="Teksttreci2Odstpy2pt"/>
          <w:b/>
          <w:bCs/>
        </w:rPr>
        <w:t>jedną</w:t>
      </w:r>
      <w:r>
        <w:t xml:space="preserve"> tylko z dwóch możliwych dla nich interpretacji.</w:t>
      </w:r>
    </w:p>
    <w:p w:rsidR="001A62A5" w:rsidRDefault="001F7094">
      <w:pPr>
        <w:pStyle w:val="Teksttreci20"/>
        <w:framePr w:w="7267" w:h="2867" w:hRule="exact" w:wrap="none" w:vAnchor="page" w:hAnchor="page" w:x="431" w:y="870"/>
        <w:numPr>
          <w:ilvl w:val="0"/>
          <w:numId w:val="9"/>
        </w:numPr>
        <w:shd w:val="clear" w:color="auto" w:fill="auto"/>
        <w:tabs>
          <w:tab w:val="left" w:pos="764"/>
        </w:tabs>
        <w:spacing w:line="254" w:lineRule="exact"/>
        <w:ind w:firstLine="380"/>
        <w:jc w:val="both"/>
      </w:pPr>
      <w:r>
        <w:t>Zaproponowany tu schemat klasyfikacji i leżące u jego podstaw definicje różnią się od prezentowanych tu podziałów innych lingwistów w różnych punktach. Istotne wydaje mi się powiązanie w proponowanej tu wersji sposobu wydzielania omawianych klas z funkcjam</w:t>
      </w:r>
      <w:r>
        <w:t xml:space="preserve">i formantów </w:t>
      </w:r>
      <w:r>
        <w:rPr>
          <w:vertAlign w:val="superscript"/>
        </w:rPr>
        <w:t>13</w:t>
      </w:r>
      <w:r>
        <w:t>, natomiast abstrahowanie przy tej klasyfikacji od nieregularności znaczeniowych, których nie da się z tymi funkcjami powiązać. Ważne wydaje się też wyraźne ujęcie zmian typu: czynność -&gt; przedmiot, cecha -&gt; przedmiot lub na odwrót jako zmian</w:t>
      </w:r>
      <w:r>
        <w:t xml:space="preserve"> znaczeniowych i zaliczenie derywatów, w których one zachodzą, do kategorii mutacyjnych </w:t>
      </w:r>
      <w:r>
        <w:rPr>
          <w:vertAlign w:val="superscript"/>
        </w:rPr>
        <w:t>14</w:t>
      </w:r>
      <w:r>
        <w:t>.</w:t>
      </w:r>
    </w:p>
    <w:p w:rsidR="001A62A5" w:rsidRDefault="001F7094">
      <w:pPr>
        <w:pStyle w:val="Stopka1"/>
        <w:framePr w:w="7248" w:h="1089" w:hRule="exact" w:wrap="none" w:vAnchor="page" w:hAnchor="page" w:x="431" w:y="10201"/>
        <w:shd w:val="clear" w:color="auto" w:fill="auto"/>
        <w:tabs>
          <w:tab w:val="left" w:pos="528"/>
        </w:tabs>
        <w:ind w:firstLine="360"/>
      </w:pPr>
      <w:r>
        <w:rPr>
          <w:vertAlign w:val="superscript"/>
        </w:rPr>
        <w:t>13</w:t>
      </w:r>
      <w:r>
        <w:tab/>
        <w:t>Opis słowotwórczy powinien zawierać wyjaśnienia co do tego, jak rozumiane są funkcje formantów: czy jako zmieniające znaczenie derywatów w stosunku do podstaw tr</w:t>
      </w:r>
      <w:r>
        <w:t>aktuje się tylko elementy znaczeń związane z funkcjami inwariantnymi i kontekstowymi, czy również fakultatywnymi, byle powtarzalnymi przy danym formancie.</w:t>
      </w:r>
    </w:p>
    <w:p w:rsidR="001A62A5" w:rsidRDefault="001F7094">
      <w:pPr>
        <w:pStyle w:val="Stopka1"/>
        <w:framePr w:w="7248" w:h="877" w:hRule="exact" w:wrap="none" w:vAnchor="page" w:hAnchor="page" w:x="431" w:y="11291"/>
        <w:shd w:val="clear" w:color="auto" w:fill="auto"/>
        <w:tabs>
          <w:tab w:val="left" w:pos="518"/>
        </w:tabs>
        <w:ind w:firstLine="360"/>
      </w:pPr>
      <w:r>
        <w:rPr>
          <w:vertAlign w:val="superscript"/>
        </w:rPr>
        <w:t>14</w:t>
      </w:r>
      <w:r>
        <w:tab/>
        <w:t xml:space="preserve">Pragnę wyrazić swoją wdzięczność dr Hannie Jadackiej, której uwagi dyskusyjne oraz sądy zawarte w </w:t>
      </w:r>
      <w:r>
        <w:t xml:space="preserve">artykule: O </w:t>
      </w:r>
      <w:r>
        <w:rPr>
          <w:rStyle w:val="StopkaKursywa"/>
          <w:b/>
          <w:bCs/>
        </w:rPr>
        <w:t>interpretacji derywatów odprzymiotnikowych na -awy</w:t>
      </w:r>
      <w:r>
        <w:t xml:space="preserve"> (Por. Jęz., 1978, nr 4) pomogły mi bardzo w przemyśleniu zagadnień stanowiących temat tego artykułu.</w:t>
      </w:r>
    </w:p>
    <w:p w:rsidR="001A62A5" w:rsidRDefault="001A62A5">
      <w:pPr>
        <w:rPr>
          <w:sz w:val="2"/>
          <w:szCs w:val="2"/>
        </w:rPr>
        <w:sectPr w:rsidR="001A62A5">
          <w:pgSz w:w="8436" w:h="1309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Teksttreci70"/>
        <w:framePr w:wrap="none" w:vAnchor="page" w:hAnchor="page" w:x="429" w:y="1996"/>
        <w:shd w:val="clear" w:color="auto" w:fill="auto"/>
        <w:spacing w:before="0" w:line="220" w:lineRule="exact"/>
        <w:ind w:firstLine="0"/>
        <w:jc w:val="left"/>
      </w:pPr>
      <w:r>
        <w:lastRenderedPageBreak/>
        <w:t>Ewa Witan</w:t>
      </w:r>
    </w:p>
    <w:p w:rsidR="001A62A5" w:rsidRDefault="001F7094">
      <w:pPr>
        <w:pStyle w:val="Nagwek30"/>
        <w:framePr w:w="7272" w:h="8545" w:hRule="exact" w:wrap="none" w:vAnchor="page" w:hAnchor="page" w:x="429" w:y="2756"/>
        <w:shd w:val="clear" w:color="auto" w:fill="auto"/>
        <w:spacing w:before="0" w:after="328" w:line="254" w:lineRule="exact"/>
      </w:pPr>
      <w:bookmarkStart w:id="5" w:name="bookmark4"/>
      <w:r>
        <w:t>DYSTRYBUCYJNA METODA BADANIA HOMONIMII</w:t>
      </w:r>
      <w:r>
        <w:br/>
        <w:t>SEMANTYCZNEJ</w:t>
      </w:r>
      <w:bookmarkEnd w:id="5"/>
    </w:p>
    <w:p w:rsidR="001A62A5" w:rsidRDefault="001F7094">
      <w:pPr>
        <w:pStyle w:val="Teksttreci20"/>
        <w:framePr w:w="7272" w:h="8545" w:hRule="exact" w:wrap="none" w:vAnchor="page" w:hAnchor="page" w:x="429" w:y="2756"/>
        <w:shd w:val="clear" w:color="auto" w:fill="auto"/>
        <w:spacing w:after="202" w:line="220" w:lineRule="exact"/>
        <w:ind w:firstLine="0"/>
      </w:pPr>
      <w:r>
        <w:t>I</w:t>
      </w:r>
    </w:p>
    <w:p w:rsidR="001A62A5" w:rsidRDefault="001F7094">
      <w:pPr>
        <w:pStyle w:val="Teksttreci20"/>
        <w:framePr w:w="7272" w:h="8545" w:hRule="exact" w:wrap="none" w:vAnchor="page" w:hAnchor="page" w:x="429" w:y="2756"/>
        <w:shd w:val="clear" w:color="auto" w:fill="auto"/>
        <w:spacing w:line="254" w:lineRule="exact"/>
        <w:ind w:firstLine="340"/>
        <w:jc w:val="both"/>
      </w:pPr>
      <w:r>
        <w:t>Podstawowym problemem badania zjawisk tzw. homonimii semantycznej jest kwestia ustalenia granic między tą dziedziną, a faktami ze sfery polisemii. Jak wiemy, homonimy semantyczne są to jednostki słowne powstałe w wyniku rozpadu dawnej struktury wieloznaczn</w:t>
      </w:r>
      <w:r>
        <w:t>ej. Proces zaniku motywacji poszczególnych znaczeń danego słowa nie następuje jednak od razu, ma wiele stadiów pośrednich, w związku z tym orzekanie o naruszeniu owej wewnętrznej więzi semantycznej często grozi subiektywizmem ocen. Stąd też w badaniu proce</w:t>
      </w:r>
      <w:r>
        <w:t xml:space="preserve">su homonimizacji wyrazów wieloznacznych nie można się odwoływać jedynie do poczucia językowego przeciętnego użytkownika, a więc do sprawdzianu o charakterze socjologicznym; niejednokrotnie ocena danego faktu zależy od wieku, wykształcenia, zawodu, a nawet </w:t>
      </w:r>
      <w:r>
        <w:t>płci ankietowanych. Podobnie, decydującym wykładnikiem homonimiczności nie może być samo stwierdzenie braku związku między kolejnymi użyciami słowa, byłaby to bowiem swoista odmiana kryterium socjologicznego; odwołujemy się tu przecież do poczucia językowe</w:t>
      </w:r>
      <w:r>
        <w:t>go leksykologa.</w:t>
      </w:r>
    </w:p>
    <w:p w:rsidR="001A62A5" w:rsidRDefault="001F7094">
      <w:pPr>
        <w:pStyle w:val="Teksttreci20"/>
        <w:framePr w:w="7272" w:h="8545" w:hRule="exact" w:wrap="none" w:vAnchor="page" w:hAnchor="page" w:x="429" w:y="2756"/>
        <w:shd w:val="clear" w:color="auto" w:fill="auto"/>
        <w:spacing w:line="254" w:lineRule="exact"/>
        <w:ind w:firstLine="340"/>
        <w:jc w:val="both"/>
      </w:pPr>
      <w:r>
        <w:t xml:space="preserve">Badaczka radziecka O. S. Achmanowa </w:t>
      </w:r>
      <w:r>
        <w:rPr>
          <w:vertAlign w:val="superscript"/>
        </w:rPr>
        <w:t>1</w:t>
      </w:r>
      <w:r>
        <w:t xml:space="preserve"> postulowała oddzielenie polisemii i homonimii semantycznej opierając się na znajomości systemu znaczeniowego danego języka. Typowe, regularne mechanizmy przesunięć nie powodują rozpadu struktury słowa wi</w:t>
      </w:r>
      <w:r>
        <w:t>eloznacznego, następuje to jednak w wypadku zmiany w mechanizmie jednostkowym. Stanowisko zbliżone do poglądów Achmanowej zajmuje L. A. Nowikow</w:t>
      </w:r>
      <w:r>
        <w:rPr>
          <w:vertAlign w:val="superscript"/>
        </w:rPr>
        <w:t>2</w:t>
      </w:r>
      <w:r>
        <w:t>, zakładając istnienie tzw. gniazd semantycznych wyrazów wieloznacznych. Utrata lub osłabienie więzi łączącej el</w:t>
      </w:r>
      <w:r>
        <w:t>ementy gniazda, czyli zatarcie ich motywacji, powoduje usamodzielnienie się znaczeń w osobne wyrazy — homonimy.</w:t>
      </w:r>
    </w:p>
    <w:p w:rsidR="001A62A5" w:rsidRDefault="001F7094">
      <w:pPr>
        <w:pStyle w:val="Teksttreci20"/>
        <w:framePr w:w="7272" w:h="8545" w:hRule="exact" w:wrap="none" w:vAnchor="page" w:hAnchor="page" w:x="429" w:y="2756"/>
        <w:shd w:val="clear" w:color="auto" w:fill="auto"/>
        <w:spacing w:line="254" w:lineRule="exact"/>
        <w:ind w:firstLine="340"/>
        <w:jc w:val="both"/>
      </w:pPr>
      <w:r>
        <w:t>Kryteria semantyczne, niezbędne do wyznaczenia granic między omawianymi dziedzinami, nie są jednak zdaniem większości badaczy wystarczające. Stą</w:t>
      </w:r>
      <w:r>
        <w:t>d też postulaty orzekania o homonimii semantycznej bądź</w:t>
      </w:r>
    </w:p>
    <w:p w:rsidR="001A62A5" w:rsidRDefault="001F7094">
      <w:pPr>
        <w:pStyle w:val="Stopka1"/>
        <w:framePr w:w="7248" w:h="219" w:hRule="exact" w:wrap="none" w:vAnchor="page" w:hAnchor="page" w:x="429" w:y="11562"/>
        <w:shd w:val="clear" w:color="auto" w:fill="auto"/>
        <w:tabs>
          <w:tab w:val="left" w:pos="509"/>
        </w:tabs>
        <w:spacing w:line="190" w:lineRule="exact"/>
        <w:ind w:left="360"/>
      </w:pPr>
      <w:r>
        <w:rPr>
          <w:vertAlign w:val="superscript"/>
        </w:rPr>
        <w:t>1</w:t>
      </w:r>
      <w:r>
        <w:tab/>
        <w:t xml:space="preserve">O. S. </w:t>
      </w:r>
      <w:r>
        <w:rPr>
          <w:lang w:val="cs-CZ" w:eastAsia="cs-CZ" w:bidi="cs-CZ"/>
        </w:rPr>
        <w:t xml:space="preserve">Achmanova: „Očerki </w:t>
      </w:r>
      <w:r>
        <w:t xml:space="preserve">po </w:t>
      </w:r>
      <w:r>
        <w:rPr>
          <w:lang w:val="cs-CZ" w:eastAsia="cs-CZ" w:bidi="cs-CZ"/>
        </w:rPr>
        <w:t xml:space="preserve">obščej </w:t>
      </w:r>
      <w:r>
        <w:t xml:space="preserve">i russkoj leksikologii”, </w:t>
      </w:r>
      <w:r>
        <w:rPr>
          <w:lang w:val="cs-CZ" w:eastAsia="cs-CZ" w:bidi="cs-CZ"/>
        </w:rPr>
        <w:t xml:space="preserve">Moskva </w:t>
      </w:r>
      <w:r>
        <w:t>1957.</w:t>
      </w:r>
    </w:p>
    <w:p w:rsidR="001A62A5" w:rsidRDefault="001F7094">
      <w:pPr>
        <w:pStyle w:val="Stopka1"/>
        <w:framePr w:w="7248" w:h="474" w:hRule="exact" w:wrap="none" w:vAnchor="page" w:hAnchor="page" w:x="429" w:y="11774"/>
        <w:shd w:val="clear" w:color="auto" w:fill="auto"/>
        <w:tabs>
          <w:tab w:val="left" w:pos="475"/>
        </w:tabs>
        <w:spacing w:line="226" w:lineRule="exact"/>
        <w:ind w:firstLine="360"/>
        <w:jc w:val="left"/>
      </w:pPr>
      <w:r>
        <w:rPr>
          <w:vertAlign w:val="superscript"/>
        </w:rPr>
        <w:t>2</w:t>
      </w:r>
      <w:r>
        <w:tab/>
        <w:t xml:space="preserve">L. </w:t>
      </w:r>
      <w:r>
        <w:rPr>
          <w:lang w:val="en-US" w:eastAsia="en-US" w:bidi="en-US"/>
        </w:rPr>
        <w:t xml:space="preserve">A. Novikov: </w:t>
      </w:r>
      <w:r>
        <w:t xml:space="preserve">Ob </w:t>
      </w:r>
      <w:r>
        <w:rPr>
          <w:rStyle w:val="StopkaKursywa"/>
          <w:b/>
          <w:bCs/>
        </w:rPr>
        <w:t xml:space="preserve">odnom iz </w:t>
      </w:r>
      <w:r>
        <w:rPr>
          <w:rStyle w:val="StopkaKursywa"/>
          <w:b/>
          <w:bCs/>
          <w:lang w:val="cs-CZ" w:eastAsia="cs-CZ" w:bidi="cs-CZ"/>
        </w:rPr>
        <w:t xml:space="preserve">sposobov rozgraničenija </w:t>
      </w:r>
      <w:r>
        <w:rPr>
          <w:rStyle w:val="StopkaKursywa"/>
          <w:b/>
          <w:bCs/>
        </w:rPr>
        <w:t>polisemii i omonimii,</w:t>
      </w:r>
      <w:r>
        <w:t xml:space="preserve"> (w:) „Russkij </w:t>
      </w:r>
      <w:r>
        <w:rPr>
          <w:lang w:val="cs-CZ" w:eastAsia="cs-CZ" w:bidi="cs-CZ"/>
        </w:rPr>
        <w:t>Jazyk v Škole” r</w:t>
      </w:r>
      <w:r>
        <w:rPr>
          <w:lang w:val="ru-RU" w:eastAsia="ru-RU" w:bidi="ru-RU"/>
        </w:rPr>
        <w:t xml:space="preserve">. 1960 </w:t>
      </w:r>
      <w:r>
        <w:rPr>
          <w:lang w:val="cs-CZ" w:eastAsia="cs-CZ" w:bidi="cs-CZ"/>
        </w:rPr>
        <w:t xml:space="preserve">z. </w:t>
      </w:r>
      <w:r>
        <w:rPr>
          <w:lang w:val="ru-RU" w:eastAsia="ru-RU" w:bidi="ru-RU"/>
        </w:rPr>
        <w:t>3.</w:t>
      </w:r>
    </w:p>
    <w:p w:rsidR="001A62A5" w:rsidRDefault="001A62A5">
      <w:pPr>
        <w:rPr>
          <w:sz w:val="2"/>
          <w:szCs w:val="2"/>
        </w:rPr>
        <w:sectPr w:rsidR="001A62A5">
          <w:pgSz w:w="8436" w:h="1309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0"/>
        <w:framePr w:wrap="none" w:vAnchor="page" w:hAnchor="page" w:x="2452" w:y="465"/>
        <w:shd w:val="clear" w:color="auto" w:fill="auto"/>
        <w:spacing w:line="130" w:lineRule="exact"/>
      </w:pPr>
      <w:r>
        <w:lastRenderedPageBreak/>
        <w:t>BADANIE HOMONIMII SEMANTYCZNEJ</w:t>
      </w:r>
    </w:p>
    <w:p w:rsidR="001A62A5" w:rsidRDefault="001F7094">
      <w:pPr>
        <w:pStyle w:val="Nagweklubstopka20"/>
        <w:framePr w:wrap="none" w:vAnchor="page" w:hAnchor="page" w:x="7324" w:y="414"/>
        <w:shd w:val="clear" w:color="auto" w:fill="auto"/>
        <w:spacing w:line="180" w:lineRule="exact"/>
      </w:pPr>
      <w:r>
        <w:t>201</w:t>
      </w:r>
    </w:p>
    <w:p w:rsidR="001A62A5" w:rsidRDefault="001F7094">
      <w:pPr>
        <w:pStyle w:val="Teksttreci20"/>
        <w:framePr w:w="7248" w:h="8968" w:hRule="exact" w:wrap="none" w:vAnchor="page" w:hAnchor="page" w:x="441" w:y="893"/>
        <w:shd w:val="clear" w:color="auto" w:fill="auto"/>
        <w:spacing w:line="254" w:lineRule="exact"/>
        <w:ind w:firstLine="0"/>
        <w:jc w:val="both"/>
      </w:pPr>
      <w:r>
        <w:t>polisemii na podstawie formalnych wykładników zróżnicowań — jedynych obiektywnych, językowych wskaźników procesu homonimizacji.</w:t>
      </w:r>
    </w:p>
    <w:p w:rsidR="001A62A5" w:rsidRDefault="001F7094">
      <w:pPr>
        <w:pStyle w:val="Teksttreci20"/>
        <w:framePr w:w="7248" w:h="8968" w:hRule="exact" w:wrap="none" w:vAnchor="page" w:hAnchor="page" w:x="441" w:y="893"/>
        <w:shd w:val="clear" w:color="auto" w:fill="auto"/>
        <w:spacing w:line="254" w:lineRule="exact"/>
        <w:ind w:firstLine="340"/>
        <w:jc w:val="both"/>
      </w:pPr>
      <w:r>
        <w:t xml:space="preserve">I tak np. zdaniem N. F. Szumiłowa </w:t>
      </w:r>
      <w:r>
        <w:rPr>
          <w:vertAlign w:val="superscript"/>
        </w:rPr>
        <w:t>3</w:t>
      </w:r>
      <w:r>
        <w:t xml:space="preserve"> czy też M. Prorokowej</w:t>
      </w:r>
      <w:r>
        <w:rPr>
          <w:vertAlign w:val="superscript"/>
        </w:rPr>
        <w:t>4</w:t>
      </w:r>
      <w:r>
        <w:t xml:space="preserve"> decydu</w:t>
      </w:r>
      <w:r>
        <w:t>jącym wyznacznikiem rozpadu struktury semantycznej jest odmienna potencja słowotwórcza analizowanych jednostek. Derywaty homonimów semantycznych mają odmienną postać, zaś formacje pochodne od wyrazów wieloznacznych tworzą jeden ciąg słowotwórczy. Rosyjskie</w:t>
      </w:r>
      <w:r>
        <w:t xml:space="preserve"> </w:t>
      </w:r>
      <w:r>
        <w:rPr>
          <w:rStyle w:val="Teksttreci2KursywaOdstpy0pt"/>
          <w:b/>
          <w:bCs/>
        </w:rPr>
        <w:t>kosa</w:t>
      </w:r>
      <w:r>
        <w:t xml:space="preserve">— «warkocz, uczesanie» ma formy pochodne </w:t>
      </w:r>
      <w:r>
        <w:rPr>
          <w:rStyle w:val="Teksttreci2KursywaOdstpy0pt"/>
          <w:b/>
          <w:bCs/>
        </w:rPr>
        <w:t xml:space="preserve">kosica, </w:t>
      </w:r>
      <w:r>
        <w:rPr>
          <w:rStyle w:val="Teksttreci2KursywaOdstpy0pt"/>
          <w:b/>
          <w:bCs/>
          <w:lang w:val="cs-CZ" w:eastAsia="cs-CZ" w:bidi="cs-CZ"/>
        </w:rPr>
        <w:t>kosička,</w:t>
      </w:r>
      <w:r>
        <w:rPr>
          <w:lang w:val="cs-CZ" w:eastAsia="cs-CZ" w:bidi="cs-CZ"/>
        </w:rPr>
        <w:t xml:space="preserve"> </w:t>
      </w:r>
      <w:r>
        <w:t xml:space="preserve">homonimiczne zaś </w:t>
      </w:r>
      <w:r>
        <w:rPr>
          <w:rStyle w:val="Teksttreci2KursywaOdstpy0pt"/>
          <w:b/>
          <w:bCs/>
        </w:rPr>
        <w:t>kosa</w:t>
      </w:r>
      <w:r>
        <w:t xml:space="preserve"> w znaczeniu «narzędzie rolnicze» wchodzi w ciąg </w:t>
      </w:r>
      <w:r>
        <w:rPr>
          <w:rStyle w:val="Teksttreci2KursywaOdstpy0pt"/>
          <w:b/>
          <w:bCs/>
        </w:rPr>
        <w:t xml:space="preserve">kosilka, kosiec. </w:t>
      </w:r>
      <w:r>
        <w:t xml:space="preserve">Podobnie od rzeczownika </w:t>
      </w:r>
      <w:r>
        <w:rPr>
          <w:rStyle w:val="Teksttreci2KursywaOdstpy0pt"/>
          <w:b/>
          <w:bCs/>
        </w:rPr>
        <w:t>mir</w:t>
      </w:r>
      <w:r>
        <w:t xml:space="preserve"> — «świat» derywuje się przymiotnik </w:t>
      </w:r>
      <w:r>
        <w:rPr>
          <w:rStyle w:val="Teksttreci2KursywaOdstpy0pt"/>
          <w:b/>
          <w:bCs/>
        </w:rPr>
        <w:t>mirowoj</w:t>
      </w:r>
      <w:r>
        <w:t xml:space="preserve"> a od </w:t>
      </w:r>
      <w:r>
        <w:rPr>
          <w:rStyle w:val="Teksttreci2KursywaOdstpy0pt"/>
          <w:b/>
          <w:bCs/>
        </w:rPr>
        <w:t>mir</w:t>
      </w:r>
      <w:r>
        <w:t xml:space="preserve">— «pokój» formę </w:t>
      </w:r>
      <w:r>
        <w:rPr>
          <w:rStyle w:val="Teksttreci2KursywaOdstpy0pt"/>
          <w:b/>
          <w:bCs/>
        </w:rPr>
        <w:t>mirnyj.</w:t>
      </w:r>
    </w:p>
    <w:p w:rsidR="001A62A5" w:rsidRDefault="001F7094">
      <w:pPr>
        <w:pStyle w:val="Teksttreci20"/>
        <w:framePr w:w="7248" w:h="8968" w:hRule="exact" w:wrap="none" w:vAnchor="page" w:hAnchor="page" w:x="441" w:y="893"/>
        <w:shd w:val="clear" w:color="auto" w:fill="auto"/>
        <w:spacing w:line="254" w:lineRule="exact"/>
        <w:ind w:firstLine="340"/>
        <w:jc w:val="both"/>
      </w:pPr>
      <w:r>
        <w:t>War</w:t>
      </w:r>
      <w:r>
        <w:t xml:space="preserve">to jeszcze przypomnieć postulat W. W. Koptiłowa </w:t>
      </w:r>
      <w:r>
        <w:rPr>
          <w:vertAlign w:val="superscript"/>
        </w:rPr>
        <w:t>5</w:t>
      </w:r>
      <w:r>
        <w:t xml:space="preserve">, by jako wskaźnik rozpadu homonimicznego wyzyskać charakterystykę gramatyczną wyrazu; przy założeniu, że każde słowo ma określony status gramatyczny, nie można uznać za warianty tej samej jednostki wyrazów </w:t>
      </w:r>
      <w:r>
        <w:t xml:space="preserve">reprezentujących różne kategorie części mowy (por. polskie </w:t>
      </w:r>
      <w:r>
        <w:rPr>
          <w:rStyle w:val="Teksttreci2KursywaOdstpy0pt"/>
          <w:b/>
          <w:bCs/>
        </w:rPr>
        <w:t>wzglądem</w:t>
      </w:r>
      <w:r>
        <w:t xml:space="preserve"> — narzędnik lp. od rzecz, </w:t>
      </w:r>
      <w:r>
        <w:rPr>
          <w:rStyle w:val="Teksttreci2KursywaOdstpy0pt"/>
          <w:b/>
          <w:bCs/>
        </w:rPr>
        <w:t>wzgląd</w:t>
      </w:r>
      <w:r>
        <w:t xml:space="preserve"> i </w:t>
      </w:r>
      <w:r>
        <w:rPr>
          <w:rStyle w:val="Teksttreci2KursywaOdstpy0pt"/>
          <w:b/>
          <w:bCs/>
        </w:rPr>
        <w:t>wzglądem</w:t>
      </w:r>
      <w:r>
        <w:t xml:space="preserve"> — przyimek).</w:t>
      </w:r>
    </w:p>
    <w:p w:rsidR="001A62A5" w:rsidRDefault="001F7094">
      <w:pPr>
        <w:pStyle w:val="Teksttreci20"/>
        <w:framePr w:w="7248" w:h="8968" w:hRule="exact" w:wrap="none" w:vAnchor="page" w:hAnchor="page" w:x="441" w:y="893"/>
        <w:shd w:val="clear" w:color="auto" w:fill="auto"/>
        <w:spacing w:line="254" w:lineRule="exact"/>
        <w:ind w:firstLine="340"/>
        <w:jc w:val="both"/>
      </w:pPr>
      <w:r>
        <w:t>Na uwagę zasługuje też spostrzeżenie L. A. Nowikowa</w:t>
      </w:r>
      <w:r>
        <w:rPr>
          <w:vertAlign w:val="superscript"/>
        </w:rPr>
        <w:t>6</w:t>
      </w:r>
      <w:r>
        <w:t xml:space="preserve"> dotyczące homonimii semantycznej, której formalnym wykładnikiem są pewne zróż</w:t>
      </w:r>
      <w:r>
        <w:t xml:space="preserve">nicowania w obrębie paradygmatu liczby (np. rosyjska opozycja </w:t>
      </w:r>
      <w:r>
        <w:rPr>
          <w:rStyle w:val="Teksttreci2KursywaOdstpy0pt"/>
          <w:b/>
          <w:bCs/>
          <w:lang w:val="cs-CZ" w:eastAsia="cs-CZ" w:bidi="cs-CZ"/>
        </w:rPr>
        <w:t xml:space="preserve">čas//časy; </w:t>
      </w:r>
      <w:r>
        <w:t xml:space="preserve">wyraz </w:t>
      </w:r>
      <w:r>
        <w:rPr>
          <w:rStyle w:val="Teksttreci2KursywaOdstpy0pt"/>
          <w:b/>
          <w:bCs/>
          <w:lang w:val="cs-CZ" w:eastAsia="cs-CZ" w:bidi="cs-CZ"/>
        </w:rPr>
        <w:t>čas</w:t>
      </w:r>
      <w:r>
        <w:rPr>
          <w:lang w:val="cs-CZ" w:eastAsia="cs-CZ" w:bidi="cs-CZ"/>
        </w:rPr>
        <w:t xml:space="preserve"> </w:t>
      </w:r>
      <w:r>
        <w:t xml:space="preserve">— «godzina» może być użyty w obu liczbach, ale jego homonim </w:t>
      </w:r>
      <w:r>
        <w:rPr>
          <w:rStyle w:val="Teksttreci2KursywaOdstpy0pt"/>
          <w:b/>
          <w:bCs/>
          <w:lang w:val="cs-CZ" w:eastAsia="cs-CZ" w:bidi="cs-CZ"/>
        </w:rPr>
        <w:t>časy</w:t>
      </w:r>
      <w:r>
        <w:rPr>
          <w:lang w:val="cs-CZ" w:eastAsia="cs-CZ" w:bidi="cs-CZ"/>
        </w:rPr>
        <w:t xml:space="preserve"> </w:t>
      </w:r>
      <w:r>
        <w:t>«zegar» charakteryzuje się brakiem liczby pojedynczej).</w:t>
      </w:r>
    </w:p>
    <w:p w:rsidR="001A62A5" w:rsidRDefault="001F7094">
      <w:pPr>
        <w:pStyle w:val="Teksttreci20"/>
        <w:framePr w:w="7248" w:h="8968" w:hRule="exact" w:wrap="none" w:vAnchor="page" w:hAnchor="page" w:x="441" w:y="893"/>
        <w:shd w:val="clear" w:color="auto" w:fill="auto"/>
        <w:spacing w:line="254" w:lineRule="exact"/>
        <w:ind w:firstLine="340"/>
        <w:jc w:val="both"/>
      </w:pPr>
      <w:r>
        <w:t>Opisane pokrótce metody wydzielania homonimii semant</w:t>
      </w:r>
      <w:r>
        <w:t>ycznej można by określić jako paradygmatyczne, ponieważ zakładają badanie wyrazów w systemie.</w:t>
      </w:r>
    </w:p>
    <w:p w:rsidR="001A62A5" w:rsidRDefault="001F7094">
      <w:pPr>
        <w:pStyle w:val="Teksttreci20"/>
        <w:framePr w:w="7248" w:h="8968" w:hRule="exact" w:wrap="none" w:vAnchor="page" w:hAnchor="page" w:x="441" w:y="893"/>
        <w:shd w:val="clear" w:color="auto" w:fill="auto"/>
        <w:spacing w:line="254" w:lineRule="exact"/>
        <w:ind w:firstLine="340"/>
        <w:jc w:val="both"/>
      </w:pPr>
      <w:r>
        <w:t xml:space="preserve">Odmienną propozycję dotyczącą sprawdzianu homonimiczności zaprezentował zespół badaczy radzieckich (M. G. Arseniewa. T. W. Strojewa, A. P. Chazanowicz </w:t>
      </w:r>
      <w:r>
        <w:rPr>
          <w:vertAlign w:val="superscript"/>
        </w:rPr>
        <w:t>7</w:t>
      </w:r>
      <w:r>
        <w:t>). Postulu</w:t>
      </w:r>
      <w:r>
        <w:t>ją oni obserwowanie jednostek słownych na linii tekstu w celu wychwycenia obiektywnych różnic w użyciu form homonimicznych.</w:t>
      </w:r>
    </w:p>
    <w:p w:rsidR="001A62A5" w:rsidRDefault="001F7094">
      <w:pPr>
        <w:pStyle w:val="Teksttreci20"/>
        <w:framePr w:w="7248" w:h="8968" w:hRule="exact" w:wrap="none" w:vAnchor="page" w:hAnchor="page" w:x="441" w:y="893"/>
        <w:shd w:val="clear" w:color="auto" w:fill="auto"/>
        <w:spacing w:line="254" w:lineRule="exact"/>
        <w:ind w:firstLine="340"/>
        <w:jc w:val="both"/>
      </w:pPr>
      <w:r>
        <w:t>Podstawową kwestią techniczną tej metody jest więc zgromadzenie typowych dla danego znaczenia kontekstów; należy bowiem ustalić klas</w:t>
      </w:r>
      <w:r>
        <w:t>y słów, z którymi łączy się analizowany wyraz. Porównując możliwości dystrybucyjne homonimów (klasy semantyczne wyrazów, z którymi owe jednostki się łączą, oraz ich typowe modele składniowe) możemy stwier-</w:t>
      </w:r>
    </w:p>
    <w:p w:rsidR="001A62A5" w:rsidRDefault="001F7094">
      <w:pPr>
        <w:pStyle w:val="Stopka20"/>
        <w:framePr w:w="7248" w:h="432" w:hRule="exact" w:wrap="none" w:vAnchor="page" w:hAnchor="page" w:x="441" w:y="10047"/>
        <w:shd w:val="clear" w:color="auto" w:fill="auto"/>
        <w:tabs>
          <w:tab w:val="left" w:pos="451"/>
        </w:tabs>
        <w:jc w:val="left"/>
      </w:pPr>
      <w:r>
        <w:rPr>
          <w:rStyle w:val="Stopka2Bezkursywy"/>
          <w:b/>
          <w:bCs/>
          <w:vertAlign w:val="superscript"/>
        </w:rPr>
        <w:t>3</w:t>
      </w:r>
      <w:r>
        <w:rPr>
          <w:rStyle w:val="Stopka2Bezkursywy"/>
          <w:b/>
          <w:bCs/>
        </w:rPr>
        <w:tab/>
        <w:t xml:space="preserve">N. F. </w:t>
      </w:r>
      <w:r>
        <w:rPr>
          <w:rStyle w:val="Stopka2Bezkursywy"/>
          <w:b/>
          <w:bCs/>
          <w:lang w:val="cs-CZ" w:eastAsia="cs-CZ" w:bidi="cs-CZ"/>
        </w:rPr>
        <w:t xml:space="preserve">Sumilov: </w:t>
      </w:r>
      <w:r>
        <w:rPr>
          <w:lang w:val="ru-RU" w:eastAsia="ru-RU" w:bidi="ru-RU"/>
        </w:rPr>
        <w:t xml:space="preserve">К </w:t>
      </w:r>
      <w:r>
        <w:rPr>
          <w:lang w:val="cs-CZ" w:eastAsia="cs-CZ" w:bidi="cs-CZ"/>
        </w:rPr>
        <w:t xml:space="preserve">voprosu ob omonimii </w:t>
      </w:r>
      <w:r>
        <w:t>i polisemii</w:t>
      </w:r>
      <w:r>
        <w:t>,</w:t>
      </w:r>
      <w:r>
        <w:rPr>
          <w:rStyle w:val="Stopka2Bezkursywy"/>
          <w:b/>
          <w:bCs/>
        </w:rPr>
        <w:t xml:space="preserve"> (w:) </w:t>
      </w:r>
      <w:r>
        <w:t xml:space="preserve">„Russkij </w:t>
      </w:r>
      <w:r>
        <w:rPr>
          <w:lang w:val="cs-CZ" w:eastAsia="cs-CZ" w:bidi="cs-CZ"/>
        </w:rPr>
        <w:t xml:space="preserve">Jazyk v Škole” </w:t>
      </w:r>
      <w:r>
        <w:rPr>
          <w:rStyle w:val="Stopka2Bezkursywy"/>
          <w:b/>
          <w:bCs/>
          <w:lang w:val="ru-RU" w:eastAsia="ru-RU" w:bidi="ru-RU"/>
        </w:rPr>
        <w:t xml:space="preserve">г. </w:t>
      </w:r>
      <w:r>
        <w:rPr>
          <w:rStyle w:val="Stopka2Bezkursywy"/>
          <w:b/>
          <w:bCs/>
          <w:lang w:val="cs-CZ" w:eastAsia="cs-CZ" w:bidi="cs-CZ"/>
        </w:rPr>
        <w:t>1956, z. 3.</w:t>
      </w:r>
    </w:p>
    <w:p w:rsidR="001A62A5" w:rsidRDefault="001F7094">
      <w:pPr>
        <w:pStyle w:val="Stopka1"/>
        <w:framePr w:w="7248" w:h="426" w:hRule="exact" w:wrap="none" w:vAnchor="page" w:hAnchor="page" w:x="441" w:y="10475"/>
        <w:shd w:val="clear" w:color="auto" w:fill="auto"/>
        <w:tabs>
          <w:tab w:val="left" w:pos="446"/>
        </w:tabs>
        <w:ind w:firstLine="340"/>
        <w:jc w:val="left"/>
      </w:pPr>
      <w:r>
        <w:rPr>
          <w:vertAlign w:val="superscript"/>
          <w:lang w:val="cs-CZ" w:eastAsia="cs-CZ" w:bidi="cs-CZ"/>
        </w:rPr>
        <w:t>4</w:t>
      </w:r>
      <w:r>
        <w:rPr>
          <w:lang w:val="cs-CZ" w:eastAsia="cs-CZ" w:bidi="cs-CZ"/>
        </w:rPr>
        <w:tab/>
        <w:t xml:space="preserve">M. Prorokova: </w:t>
      </w:r>
      <w:r>
        <w:rPr>
          <w:rStyle w:val="StopkaKursywa"/>
          <w:b/>
          <w:bCs/>
          <w:lang w:val="cs-CZ" w:eastAsia="cs-CZ" w:bidi="cs-CZ"/>
        </w:rPr>
        <w:t>„Niekotoryje osobiennosti omonimii v niemieckom jazyke”,</w:t>
      </w:r>
      <w:r>
        <w:rPr>
          <w:lang w:val="cs-CZ" w:eastAsia="cs-CZ" w:bidi="cs-CZ"/>
        </w:rPr>
        <w:t xml:space="preserve"> (w:) „Voprosy Jazykoznanija” r. 1960, nr 5.</w:t>
      </w:r>
    </w:p>
    <w:p w:rsidR="001A62A5" w:rsidRDefault="001F7094">
      <w:pPr>
        <w:pStyle w:val="Stopka1"/>
        <w:framePr w:w="7248" w:h="426" w:hRule="exact" w:wrap="none" w:vAnchor="page" w:hAnchor="page" w:x="441" w:y="10902"/>
        <w:shd w:val="clear" w:color="auto" w:fill="auto"/>
        <w:tabs>
          <w:tab w:val="left" w:pos="786"/>
        </w:tabs>
        <w:ind w:firstLine="340"/>
        <w:jc w:val="left"/>
      </w:pPr>
      <w:r>
        <w:rPr>
          <w:vertAlign w:val="superscript"/>
          <w:lang w:val="cs-CZ" w:eastAsia="cs-CZ" w:bidi="cs-CZ"/>
        </w:rPr>
        <w:t>5</w:t>
      </w:r>
      <w:r>
        <w:rPr>
          <w:lang w:val="cs-CZ" w:eastAsia="cs-CZ" w:bidi="cs-CZ"/>
        </w:rPr>
        <w:tab/>
        <w:t xml:space="preserve">V. V. Koptilov: </w:t>
      </w:r>
      <w:r>
        <w:rPr>
          <w:rStyle w:val="StopkaKursywa"/>
          <w:b/>
          <w:bCs/>
          <w:lang w:val="cs-CZ" w:eastAsia="cs-CZ" w:bidi="cs-CZ"/>
        </w:rPr>
        <w:t xml:space="preserve">O formalnom rozgraničenii omonimii, i </w:t>
      </w:r>
      <w:r>
        <w:rPr>
          <w:rStyle w:val="StopkaKursywa"/>
          <w:b/>
          <w:bCs/>
        </w:rPr>
        <w:t>polisemii,</w:t>
      </w:r>
      <w:r>
        <w:t xml:space="preserve"> </w:t>
      </w:r>
      <w:r>
        <w:rPr>
          <w:lang w:val="cs-CZ" w:eastAsia="cs-CZ" w:bidi="cs-CZ"/>
        </w:rPr>
        <w:t xml:space="preserve">(w:) „Prikladnaja Lingvistika i Mašinnyj Pierievod”, </w:t>
      </w:r>
      <w:r>
        <w:rPr>
          <w:lang w:val="en-US" w:eastAsia="en-US" w:bidi="en-US"/>
        </w:rPr>
        <w:t xml:space="preserve">Kiev </w:t>
      </w:r>
      <w:r>
        <w:rPr>
          <w:lang w:val="cs-CZ" w:eastAsia="cs-CZ" w:bidi="cs-CZ"/>
        </w:rPr>
        <w:t>1962.</w:t>
      </w:r>
    </w:p>
    <w:p w:rsidR="001A62A5" w:rsidRDefault="001F7094">
      <w:pPr>
        <w:pStyle w:val="Stopka1"/>
        <w:framePr w:w="7248" w:h="432" w:hRule="exact" w:wrap="none" w:vAnchor="page" w:hAnchor="page" w:x="441" w:y="11324"/>
        <w:shd w:val="clear" w:color="auto" w:fill="auto"/>
        <w:tabs>
          <w:tab w:val="left" w:pos="442"/>
        </w:tabs>
        <w:ind w:firstLine="340"/>
        <w:jc w:val="left"/>
      </w:pPr>
      <w:r>
        <w:rPr>
          <w:vertAlign w:val="superscript"/>
          <w:lang w:val="cs-CZ" w:eastAsia="cs-CZ" w:bidi="cs-CZ"/>
        </w:rPr>
        <w:t>6</w:t>
      </w:r>
      <w:r>
        <w:rPr>
          <w:lang w:val="cs-CZ" w:eastAsia="cs-CZ" w:bidi="cs-CZ"/>
        </w:rPr>
        <w:tab/>
        <w:t xml:space="preserve">L. </w:t>
      </w:r>
      <w:r>
        <w:rPr>
          <w:lang w:val="en-US" w:eastAsia="en-US" w:bidi="en-US"/>
        </w:rPr>
        <w:t xml:space="preserve">A. Novikov: </w:t>
      </w:r>
      <w:r>
        <w:rPr>
          <w:rStyle w:val="StopkaKursywa"/>
          <w:b/>
          <w:bCs/>
          <w:lang w:val="ru-RU" w:eastAsia="ru-RU" w:bidi="ru-RU"/>
        </w:rPr>
        <w:t xml:space="preserve">К </w:t>
      </w:r>
      <w:r>
        <w:rPr>
          <w:rStyle w:val="StopkaKursywa"/>
          <w:b/>
          <w:bCs/>
        </w:rPr>
        <w:t xml:space="preserve">problemie </w:t>
      </w:r>
      <w:r>
        <w:rPr>
          <w:rStyle w:val="StopkaKursywa"/>
          <w:b/>
          <w:bCs/>
          <w:lang w:val="cs-CZ" w:eastAsia="cs-CZ" w:bidi="cs-CZ"/>
        </w:rPr>
        <w:t>omonimii,</w:t>
      </w:r>
      <w:r>
        <w:rPr>
          <w:lang w:val="cs-CZ" w:eastAsia="cs-CZ" w:bidi="cs-CZ"/>
        </w:rPr>
        <w:t xml:space="preserve"> (w:) „Leksikografičeskij Spornik”, Moskva 1960, Vyp. IV.</w:t>
      </w:r>
    </w:p>
    <w:p w:rsidR="001A62A5" w:rsidRDefault="001F7094">
      <w:pPr>
        <w:pStyle w:val="Stopka1"/>
        <w:framePr w:w="7248" w:h="876" w:hRule="exact" w:wrap="none" w:vAnchor="page" w:hAnchor="page" w:x="441" w:y="11757"/>
        <w:shd w:val="clear" w:color="auto" w:fill="auto"/>
        <w:spacing w:after="245"/>
        <w:ind w:firstLine="360"/>
        <w:jc w:val="left"/>
      </w:pPr>
      <w:r>
        <w:rPr>
          <w:rStyle w:val="StopkaKursywa"/>
          <w:b/>
          <w:bCs/>
          <w:vertAlign w:val="superscript"/>
          <w:lang w:val="cs-CZ" w:eastAsia="cs-CZ" w:bidi="cs-CZ"/>
        </w:rPr>
        <w:t>1</w:t>
      </w:r>
      <w:r>
        <w:rPr>
          <w:lang w:val="cs-CZ" w:eastAsia="cs-CZ" w:bidi="cs-CZ"/>
        </w:rPr>
        <w:t xml:space="preserve"> </w:t>
      </w:r>
      <w:r>
        <w:rPr>
          <w:lang w:val="fr-FR" w:eastAsia="fr-FR" w:bidi="fr-FR"/>
        </w:rPr>
        <w:t xml:space="preserve">M. </w:t>
      </w:r>
      <w:r>
        <w:rPr>
          <w:lang w:val="cs-CZ" w:eastAsia="cs-CZ" w:bidi="cs-CZ"/>
        </w:rPr>
        <w:t xml:space="preserve">G. </w:t>
      </w:r>
      <w:r>
        <w:rPr>
          <w:lang w:val="en-US" w:eastAsia="en-US" w:bidi="en-US"/>
        </w:rPr>
        <w:t xml:space="preserve">Arsenieva, </w:t>
      </w:r>
      <w:r>
        <w:rPr>
          <w:lang w:val="cs-CZ" w:eastAsia="cs-CZ" w:bidi="cs-CZ"/>
        </w:rPr>
        <w:t xml:space="preserve">T. V. Strojeva, A. P. Chazanovič: „Mnogoznačnosť i omonimija”, Leningrad </w:t>
      </w:r>
      <w:r>
        <w:rPr>
          <w:lang w:val="cs-CZ" w:eastAsia="cs-CZ" w:bidi="cs-CZ"/>
        </w:rPr>
        <w:t>1966.</w:t>
      </w:r>
    </w:p>
    <w:p w:rsidR="001A62A5" w:rsidRDefault="001F7094">
      <w:pPr>
        <w:pStyle w:val="Stopka30"/>
        <w:framePr w:w="7248" w:h="876" w:hRule="exact" w:wrap="none" w:vAnchor="page" w:hAnchor="page" w:x="441" w:y="11757"/>
        <w:shd w:val="clear" w:color="auto" w:fill="auto"/>
        <w:spacing w:before="0" w:line="130" w:lineRule="exact"/>
      </w:pPr>
      <w:r>
        <w:rPr>
          <w:lang w:val="cs-CZ" w:eastAsia="cs-CZ" w:bidi="cs-CZ"/>
        </w:rPr>
        <w:t xml:space="preserve">3 </w:t>
      </w:r>
      <w:r>
        <w:t xml:space="preserve">Poradnik Językowy nr </w:t>
      </w:r>
      <w:r>
        <w:rPr>
          <w:lang w:val="ru-RU" w:eastAsia="ru-RU" w:bidi="ru-RU"/>
        </w:rPr>
        <w:t>5/78</w:t>
      </w:r>
    </w:p>
    <w:p w:rsidR="001A62A5" w:rsidRDefault="001A62A5">
      <w:pPr>
        <w:rPr>
          <w:sz w:val="2"/>
          <w:szCs w:val="2"/>
        </w:rPr>
        <w:sectPr w:rsidR="001A62A5">
          <w:pgSz w:w="8436" w:h="1309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20"/>
        <w:framePr w:wrap="none" w:vAnchor="page" w:hAnchor="page" w:x="433" w:y="424"/>
        <w:shd w:val="clear" w:color="auto" w:fill="auto"/>
        <w:spacing w:line="180" w:lineRule="exact"/>
      </w:pPr>
      <w:r>
        <w:lastRenderedPageBreak/>
        <w:t>202</w:t>
      </w:r>
    </w:p>
    <w:p w:rsidR="001A62A5" w:rsidRDefault="001F7094">
      <w:pPr>
        <w:pStyle w:val="Nagweklubstopka0"/>
        <w:framePr w:wrap="none" w:vAnchor="page" w:hAnchor="page" w:x="3501" w:y="459"/>
        <w:shd w:val="clear" w:color="auto" w:fill="auto"/>
        <w:spacing w:line="130" w:lineRule="exact"/>
      </w:pPr>
      <w:r>
        <w:t>EWA WITAN</w:t>
      </w:r>
    </w:p>
    <w:p w:rsidR="001A62A5" w:rsidRDefault="001F7094">
      <w:pPr>
        <w:pStyle w:val="Teksttreci20"/>
        <w:framePr w:w="7262" w:h="11303" w:hRule="exact" w:wrap="none" w:vAnchor="page" w:hAnchor="page" w:x="433" w:y="894"/>
        <w:shd w:val="clear" w:color="auto" w:fill="auto"/>
        <w:spacing w:line="254" w:lineRule="exact"/>
        <w:ind w:firstLine="0"/>
        <w:jc w:val="both"/>
      </w:pPr>
      <w:r>
        <w:t>dzić, czy w badanej strukturze polisemantycznej nastąpił już rozpad (gdy brak jest wspólnych kontekstów), czy też ciągle jeszcze mamy do czynienia ze zmodyfikowanymi znaczeniami tego s</w:t>
      </w:r>
      <w:r>
        <w:t>amego wyrazu.</w:t>
      </w:r>
    </w:p>
    <w:p w:rsidR="001A62A5" w:rsidRDefault="001F7094">
      <w:pPr>
        <w:pStyle w:val="Teksttreci20"/>
        <w:framePr w:w="7262" w:h="11303" w:hRule="exact" w:wrap="none" w:vAnchor="page" w:hAnchor="page" w:x="433" w:y="894"/>
        <w:shd w:val="clear" w:color="auto" w:fill="auto"/>
        <w:spacing w:line="254" w:lineRule="exact"/>
        <w:ind w:firstLine="360"/>
        <w:jc w:val="both"/>
      </w:pPr>
      <w:r>
        <w:t xml:space="preserve">Oczywiście w praktyce trudno jest o takie konteksty, w których badane typy użyć wzajemnie by się wykluczały, nie mogłyby występować wymiennie. Badaczom wystarcza więc określenie odmienności czy też tożsamości analizowanych użyć metodą </w:t>
      </w:r>
      <w:r>
        <w:t>statystyczną. Sposobem tym posłużono się w badaniu materiału leksykalnego języka rosyjskiego i niemieckiego.</w:t>
      </w:r>
    </w:p>
    <w:p w:rsidR="001A62A5" w:rsidRDefault="001F7094">
      <w:pPr>
        <w:pStyle w:val="Teksttreci20"/>
        <w:framePr w:w="7262" w:h="11303" w:hRule="exact" w:wrap="none" w:vAnchor="page" w:hAnchor="page" w:x="433" w:y="894"/>
        <w:shd w:val="clear" w:color="auto" w:fill="auto"/>
        <w:spacing w:line="254" w:lineRule="exact"/>
        <w:ind w:firstLine="360"/>
        <w:jc w:val="both"/>
      </w:pPr>
      <w:r>
        <w:t xml:space="preserve">Autorzy postanowili określić charakter znaczeń rosyjskiego słowa </w:t>
      </w:r>
      <w:r>
        <w:rPr>
          <w:rStyle w:val="Teksttreci2KursywaOdstpy0pt"/>
          <w:b/>
          <w:bCs/>
        </w:rPr>
        <w:t>partia</w:t>
      </w:r>
      <w:r>
        <w:t xml:space="preserve"> («ugrupowanie polityczne» i «jednostka gry sportowej»). Materiał wybrano z </w:t>
      </w:r>
      <w:r>
        <w:t xml:space="preserve">tekstów o tematyce politycznej i sportowej. W rezultacie na 3010 przykładów użyć obu znaczeń wydzielono jedynie osiem kontekstów wspólnych </w:t>
      </w:r>
      <w:r>
        <w:rPr>
          <w:rStyle w:val="Teksttreci2KursywaOdstpy0pt"/>
          <w:b/>
          <w:bCs/>
        </w:rPr>
        <w:t>(nowa partia, nazwa partii, rozwój partii, los partii, partia się rozwija, nazwać partię, położenie w partii).</w:t>
      </w:r>
      <w:r>
        <w:t xml:space="preserve"> We wsz</w:t>
      </w:r>
      <w:r>
        <w:t>ystkich wypadkach ów wspólny kontekst minimalny różnicował się jednak dzięki następnym wyrazom. Wydzielone klasy łączliwości semantycznej i syntaktycznej są w obu przykładach różne; zdaniem autorów nastąpił tu wyraźny rozpad struktury znaczeniowej wyrazu n</w:t>
      </w:r>
      <w:r>
        <w:t>a dwie niezależne, homonimiczne jednostki.</w:t>
      </w:r>
    </w:p>
    <w:p w:rsidR="001A62A5" w:rsidRDefault="001F7094">
      <w:pPr>
        <w:pStyle w:val="Teksttreci20"/>
        <w:framePr w:w="7262" w:h="11303" w:hRule="exact" w:wrap="none" w:vAnchor="page" w:hAnchor="page" w:x="433" w:y="894"/>
        <w:shd w:val="clear" w:color="auto" w:fill="auto"/>
        <w:spacing w:line="254" w:lineRule="exact"/>
        <w:ind w:firstLine="360"/>
        <w:jc w:val="both"/>
      </w:pPr>
      <w:r>
        <w:t xml:space="preserve">W niemieckich przykładach </w:t>
      </w:r>
      <w:r>
        <w:rPr>
          <w:rStyle w:val="Teksttreci2KursywaOdstpy0pt"/>
          <w:b/>
          <w:bCs/>
        </w:rPr>
        <w:t>Grund</w:t>
      </w:r>
      <w:r>
        <w:t xml:space="preserve"> («przyczyna», «dno», «wąwóz») i </w:t>
      </w:r>
      <w:r>
        <w:rPr>
          <w:rStyle w:val="Teksttreci2KursywaOdstpy0pt"/>
          <w:b/>
          <w:bCs/>
        </w:rPr>
        <w:t>Zug</w:t>
      </w:r>
      <w:r>
        <w:t xml:space="preserve"> («pociąg», «ruch w szynach», «cecha zjawiska lub osoby») nie udało się ustalić tak wielu regularnych typów połączeń, charakterystycznych dla jedn</w:t>
      </w:r>
      <w:r>
        <w:t xml:space="preserve">ego ze znaczeń. W większości badanych kontekstów było możliwe użycie wyrazów </w:t>
      </w:r>
      <w:r>
        <w:rPr>
          <w:rStyle w:val="Teksttreci2KursywaOdstpy0pt"/>
          <w:b/>
          <w:bCs/>
        </w:rPr>
        <w:t>Grund</w:t>
      </w:r>
      <w:r>
        <w:t xml:space="preserve"> i </w:t>
      </w:r>
      <w:r>
        <w:rPr>
          <w:rStyle w:val="Teksttreci2KursywaOdstpy0pt"/>
          <w:b/>
          <w:bCs/>
        </w:rPr>
        <w:t>Zug</w:t>
      </w:r>
      <w:r>
        <w:t xml:space="preserve"> w każdym spośród ich znaczeń (dla stwierdzenia, o które znaczenie </w:t>
      </w:r>
      <w:r>
        <w:rPr>
          <w:rStyle w:val="Teksttreci2KursywaOdstpy0pt"/>
          <w:b/>
          <w:bCs/>
        </w:rPr>
        <w:t>Zug</w:t>
      </w:r>
      <w:r>
        <w:t xml:space="preserve"> chodzi potrzebny był niekiedy nawet kontekst pozazdaniowy); tak więc można tu mówić jedynie o war</w:t>
      </w:r>
      <w:r>
        <w:t>iantach leksykalno-semantycznych w obrębie tej samej struktury znaczeniowej.</w:t>
      </w:r>
    </w:p>
    <w:p w:rsidR="001A62A5" w:rsidRDefault="001F7094">
      <w:pPr>
        <w:pStyle w:val="Teksttreci20"/>
        <w:framePr w:w="7262" w:h="11303" w:hRule="exact" w:wrap="none" w:vAnchor="page" w:hAnchor="page" w:x="433" w:y="894"/>
        <w:shd w:val="clear" w:color="auto" w:fill="auto"/>
        <w:spacing w:line="254" w:lineRule="exact"/>
        <w:ind w:firstLine="360"/>
        <w:jc w:val="left"/>
      </w:pPr>
      <w:r>
        <w:t xml:space="preserve">Założenia metodologiczne leksykologów radzieckich zostały wyzyskane w analizie dystrybucyjnej dwóch polskich jednostek słownych: </w:t>
      </w:r>
      <w:r>
        <w:rPr>
          <w:rStyle w:val="Teksttreci2KursywaOdstpy0pt"/>
          <w:b/>
          <w:bCs/>
        </w:rPr>
        <w:t>geniusz:</w:t>
      </w:r>
      <w:r>
        <w:t xml:space="preserve"> 1) «zdolności, najwyższy stopień uzdolnień umysłowych człowieka, wielki, rzadki talent», 2) «człowiek wyjątkowo utalentowany, wielki genialny twórca».</w:t>
      </w:r>
    </w:p>
    <w:p w:rsidR="001A62A5" w:rsidRDefault="001F7094">
      <w:pPr>
        <w:pStyle w:val="Teksttreci20"/>
        <w:framePr w:w="7262" w:h="11303" w:hRule="exact" w:wrap="none" w:vAnchor="page" w:hAnchor="page" w:x="433" w:y="894"/>
        <w:shd w:val="clear" w:color="auto" w:fill="auto"/>
        <w:spacing w:line="254" w:lineRule="exact"/>
        <w:ind w:firstLine="0"/>
        <w:jc w:val="both"/>
      </w:pPr>
      <w:r>
        <w:rPr>
          <w:rStyle w:val="Teksttreci2KursywaOdstpy0pt"/>
          <w:b/>
          <w:bCs/>
        </w:rPr>
        <w:t>artykuł</w:t>
      </w:r>
      <w:r>
        <w:t>: 1) «niewielka praca publicystyczna, literacka, naukowa, umieszczona w czasopiśmie, encyklopedii</w:t>
      </w:r>
      <w:r>
        <w:t>, słowniku»; 2) «to, co się sprzedaje lub kupuje, przedmiot handlu, towar».</w:t>
      </w:r>
    </w:p>
    <w:p w:rsidR="001A62A5" w:rsidRDefault="001F7094">
      <w:pPr>
        <w:pStyle w:val="Teksttreci20"/>
        <w:framePr w:w="7262" w:h="11303" w:hRule="exact" w:wrap="none" w:vAnchor="page" w:hAnchor="page" w:x="433" w:y="894"/>
        <w:shd w:val="clear" w:color="auto" w:fill="auto"/>
        <w:spacing w:line="254" w:lineRule="exact"/>
        <w:ind w:firstLine="360"/>
        <w:jc w:val="both"/>
      </w:pPr>
      <w:r>
        <w:t xml:space="preserve">Przedstawiona tu analiza zachowuje tok postępowania zaprezentowany w pracy </w:t>
      </w:r>
      <w:r>
        <w:rPr>
          <w:lang w:val="cs-CZ" w:eastAsia="cs-CZ" w:bidi="cs-CZ"/>
        </w:rPr>
        <w:t xml:space="preserve">„Mnogoznačnosť </w:t>
      </w:r>
      <w:r>
        <w:t>i omonimija”, choć z uwagi na znacznie skromniejszy zakres materiału egzemplifikacyjnego n</w:t>
      </w:r>
      <w:r>
        <w:t>ieodzowne było poczynienie pewnych skrótów.</w:t>
      </w:r>
    </w:p>
    <w:p w:rsidR="001A62A5" w:rsidRDefault="001F7094">
      <w:pPr>
        <w:pStyle w:val="Teksttreci20"/>
        <w:framePr w:w="7262" w:h="11303" w:hRule="exact" w:wrap="none" w:vAnchor="page" w:hAnchor="page" w:x="433" w:y="894"/>
        <w:shd w:val="clear" w:color="auto" w:fill="auto"/>
        <w:spacing w:line="254" w:lineRule="exact"/>
        <w:ind w:firstLine="360"/>
        <w:jc w:val="both"/>
      </w:pPr>
      <w:r>
        <w:t xml:space="preserve">Dla uzyskania przykładów użyć różnych znaczeń badanych słów posłużono się materiałami z kartoteki </w:t>
      </w:r>
      <w:r>
        <w:rPr>
          <w:rStyle w:val="Teksttreci2KursywaOdstpy0pt"/>
          <w:b/>
          <w:bCs/>
        </w:rPr>
        <w:t>Słownika Języka Polskiego</w:t>
      </w:r>
      <w:r>
        <w:t xml:space="preserve"> pod red. W. Doroszewskiego. Materiał ten wydaje się dostatecznie reprezentatywny, obejmu</w:t>
      </w:r>
      <w:r>
        <w:t>je bowiem fragmenty tekstów obrazujące zastosowanie dane-</w:t>
      </w:r>
    </w:p>
    <w:p w:rsidR="001A62A5" w:rsidRDefault="001A62A5">
      <w:pPr>
        <w:rPr>
          <w:sz w:val="2"/>
          <w:szCs w:val="2"/>
        </w:rPr>
        <w:sectPr w:rsidR="001A62A5">
          <w:pgSz w:w="8436" w:h="1309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0"/>
        <w:framePr w:wrap="none" w:vAnchor="page" w:hAnchor="page" w:x="2476" w:y="561"/>
        <w:shd w:val="clear" w:color="auto" w:fill="auto"/>
        <w:spacing w:line="130" w:lineRule="exact"/>
      </w:pPr>
      <w:r>
        <w:lastRenderedPageBreak/>
        <w:t>BADANIE HOMONIMII SEMANTYCZNEJ</w:t>
      </w:r>
    </w:p>
    <w:p w:rsidR="001A62A5" w:rsidRDefault="001F7094">
      <w:pPr>
        <w:pStyle w:val="Nagweklubstopka30"/>
        <w:framePr w:wrap="none" w:vAnchor="page" w:hAnchor="page" w:x="7348" w:y="492"/>
        <w:shd w:val="clear" w:color="auto" w:fill="auto"/>
        <w:spacing w:line="210" w:lineRule="exact"/>
      </w:pPr>
      <w:r>
        <w:t>203</w:t>
      </w:r>
    </w:p>
    <w:p w:rsidR="001A62A5" w:rsidRDefault="001F7094">
      <w:pPr>
        <w:pStyle w:val="Teksttreci20"/>
        <w:framePr w:w="7330" w:h="4397" w:hRule="exact" w:wrap="none" w:vAnchor="page" w:hAnchor="page" w:x="383" w:y="985"/>
        <w:shd w:val="clear" w:color="auto" w:fill="auto"/>
        <w:spacing w:line="254" w:lineRule="exact"/>
        <w:ind w:firstLine="0"/>
        <w:jc w:val="both"/>
      </w:pPr>
      <w:r>
        <w:t>go słowa w różnych dziedzinach słownictwa; są to zarówno teksty specjalistyczne, jak i publicystyczne czy literackie.</w:t>
      </w:r>
    </w:p>
    <w:p w:rsidR="001A62A5" w:rsidRDefault="001F7094">
      <w:pPr>
        <w:pStyle w:val="Teksttreci20"/>
        <w:framePr w:w="7330" w:h="4397" w:hRule="exact" w:wrap="none" w:vAnchor="page" w:hAnchor="page" w:x="383" w:y="985"/>
        <w:shd w:val="clear" w:color="auto" w:fill="auto"/>
        <w:spacing w:line="254" w:lineRule="exact"/>
        <w:ind w:firstLine="380"/>
        <w:jc w:val="both"/>
      </w:pPr>
      <w:r>
        <w:t xml:space="preserve">Badacze radzieccy </w:t>
      </w:r>
      <w:r>
        <w:t xml:space="preserve">posługiwali się natomiast materiałami, których tematyka dotyczyła określonej dziedziny realnej (np. w wypadku </w:t>
      </w:r>
      <w:r>
        <w:rPr>
          <w:rStyle w:val="Teksttreci2KursywaOdstpy0pt"/>
          <w:b/>
          <w:bCs/>
        </w:rPr>
        <w:t xml:space="preserve">partia </w:t>
      </w:r>
      <w:r>
        <w:t>były to teksty o charakterze politycznym i sportowym). Nasza decyzja uwzględnienia bardziej zróżnicowanego zestawu tekstów, będąca pewnym o</w:t>
      </w:r>
      <w:r>
        <w:t xml:space="preserve">dstępstwem w stosunku do pierwowzoru, zapobiec miała zarzutom, jakie postawione zostały pracy radzieckiej. Dotyczyły one faktu, że kontekst słów z określonej sfery tematycznej ma duży wpływ na znaczenie rozpatrywanego wyrazu. Badacze radzieccy uważali, że </w:t>
      </w:r>
      <w:r>
        <w:t>wyspecjalizowane otoczenie analizowanego użycia jednostki słownej uwydatnia jego swoistość w stosunku do pozostałych znaczeń. Wydaje się jednak, że należałoby się posługiwać właśnie materiałami z różnych dziedzin, niejako neutralnych w stosunku do analizow</w:t>
      </w:r>
      <w:r>
        <w:t>anych znaczeń. W ten sposób możemy obiektywnie stwierdzić, kiedy różnice dystrybucji wyrazu wypływają z rozbieżności jego znaczeń, kiedy zaś są niejako narzucone przez kontekst tematyczny.</w:t>
      </w:r>
    </w:p>
    <w:p w:rsidR="001A62A5" w:rsidRDefault="001F7094">
      <w:pPr>
        <w:pStyle w:val="Teksttreci20"/>
        <w:framePr w:w="7330" w:h="2615" w:hRule="exact" w:wrap="none" w:vAnchor="page" w:hAnchor="page" w:x="383" w:y="6385"/>
        <w:shd w:val="clear" w:color="auto" w:fill="auto"/>
        <w:spacing w:line="254" w:lineRule="exact"/>
        <w:ind w:firstLine="380"/>
        <w:jc w:val="both"/>
      </w:pPr>
      <w:r>
        <w:t>Wyraz ten został wybrany do naszej analizy celowo, ze względu na zn</w:t>
      </w:r>
      <w:r>
        <w:t>aczne rozbieżności morfologiczne obu użyć. Badacze radzieccy byli zdania, iż tego typu formalne różnice są oczywistym wyznacznikiem homonimiczności analizowanych słów.</w:t>
      </w:r>
    </w:p>
    <w:p w:rsidR="001A62A5" w:rsidRDefault="001F7094">
      <w:pPr>
        <w:pStyle w:val="Teksttreci20"/>
        <w:framePr w:w="7330" w:h="2615" w:hRule="exact" w:wrap="none" w:vAnchor="page" w:hAnchor="page" w:x="383" w:y="6385"/>
        <w:shd w:val="clear" w:color="auto" w:fill="auto"/>
        <w:spacing w:line="254" w:lineRule="exact"/>
        <w:ind w:firstLine="380"/>
        <w:jc w:val="both"/>
      </w:pPr>
      <w:r>
        <w:t xml:space="preserve">Według takiego ujęcia można by od razu zakwalifikować znaczenia wyrazu </w:t>
      </w:r>
      <w:r>
        <w:rPr>
          <w:rStyle w:val="Teksttreci2KursywaOdstpy0pt"/>
          <w:b/>
          <w:bCs/>
        </w:rPr>
        <w:t>geniusz</w:t>
      </w:r>
      <w:r>
        <w:t xml:space="preserve"> — «człowi</w:t>
      </w:r>
      <w:r>
        <w:t>ek obdarzony określonymi cechami» (G1) i «zdolność, wybitny talent» (G</w:t>
      </w:r>
      <w:r>
        <w:rPr>
          <w:vertAlign w:val="subscript"/>
        </w:rPr>
        <w:t>2</w:t>
      </w:r>
      <w:r>
        <w:t>) jako homonimiczne.</w:t>
      </w:r>
    </w:p>
    <w:p w:rsidR="001A62A5" w:rsidRDefault="001F7094">
      <w:pPr>
        <w:pStyle w:val="Teksttreci20"/>
        <w:framePr w:w="7330" w:h="2615" w:hRule="exact" w:wrap="none" w:vAnchor="page" w:hAnchor="page" w:x="383" w:y="6385"/>
        <w:shd w:val="clear" w:color="auto" w:fill="auto"/>
        <w:spacing w:line="254" w:lineRule="exact"/>
        <w:ind w:firstLine="0"/>
        <w:jc w:val="both"/>
      </w:pPr>
      <w:r>
        <w:t>Spróbujmy jednak zweryfikować tę tezę.</w:t>
      </w:r>
    </w:p>
    <w:p w:rsidR="001A62A5" w:rsidRDefault="001F7094">
      <w:pPr>
        <w:pStyle w:val="Teksttreci20"/>
        <w:framePr w:w="7330" w:h="2615" w:hRule="exact" w:wrap="none" w:vAnchor="page" w:hAnchor="page" w:x="383" w:y="6385"/>
        <w:numPr>
          <w:ilvl w:val="0"/>
          <w:numId w:val="10"/>
        </w:numPr>
        <w:shd w:val="clear" w:color="auto" w:fill="auto"/>
        <w:tabs>
          <w:tab w:val="left" w:pos="630"/>
        </w:tabs>
        <w:spacing w:line="254" w:lineRule="exact"/>
        <w:ind w:firstLine="380"/>
        <w:jc w:val="both"/>
      </w:pPr>
      <w:r>
        <w:t>Znaczenia kategorialne</w:t>
      </w:r>
    </w:p>
    <w:p w:rsidR="001A62A5" w:rsidRDefault="001F7094">
      <w:pPr>
        <w:pStyle w:val="Teksttreci20"/>
        <w:framePr w:w="7330" w:h="2615" w:hRule="exact" w:wrap="none" w:vAnchor="page" w:hAnchor="page" w:x="383" w:y="6385"/>
        <w:numPr>
          <w:ilvl w:val="0"/>
          <w:numId w:val="11"/>
        </w:numPr>
        <w:shd w:val="clear" w:color="auto" w:fill="auto"/>
        <w:tabs>
          <w:tab w:val="left" w:pos="664"/>
        </w:tabs>
        <w:spacing w:line="254" w:lineRule="exact"/>
        <w:ind w:firstLine="380"/>
        <w:jc w:val="both"/>
      </w:pPr>
      <w:r>
        <w:t>kategoria części mowy</w:t>
      </w:r>
    </w:p>
    <w:p w:rsidR="001A62A5" w:rsidRDefault="001F7094">
      <w:pPr>
        <w:pStyle w:val="Teksttreci70"/>
        <w:framePr w:w="7330" w:h="278" w:hRule="exact" w:wrap="none" w:vAnchor="page" w:hAnchor="page" w:x="383" w:y="5903"/>
        <w:shd w:val="clear" w:color="auto" w:fill="auto"/>
        <w:spacing w:before="0" w:line="220" w:lineRule="exact"/>
        <w:ind w:right="40" w:firstLine="0"/>
        <w:jc w:val="center"/>
      </w:pPr>
      <w:r>
        <w:t>Geniusz</w:t>
      </w:r>
    </w:p>
    <w:p w:rsidR="001A62A5" w:rsidRDefault="001F7094">
      <w:pPr>
        <w:pStyle w:val="Teksttreci20"/>
        <w:framePr w:w="2832" w:h="566" w:hRule="exact" w:wrap="none" w:vAnchor="page" w:hAnchor="page" w:x="402" w:y="9452"/>
        <w:shd w:val="clear" w:color="auto" w:fill="auto"/>
        <w:spacing w:line="254" w:lineRule="exact"/>
        <w:ind w:firstLine="360"/>
        <w:jc w:val="left"/>
      </w:pPr>
      <w:r>
        <w:t>2) kategoria semantyczna rzeczownik osobowy</w:t>
      </w:r>
    </w:p>
    <w:p w:rsidR="001A62A5" w:rsidRDefault="001F7094">
      <w:pPr>
        <w:pStyle w:val="Teksttreci20"/>
        <w:framePr w:wrap="none" w:vAnchor="page" w:hAnchor="page" w:x="402" w:y="9225"/>
        <w:shd w:val="clear" w:color="auto" w:fill="auto"/>
        <w:spacing w:line="220" w:lineRule="exact"/>
        <w:ind w:firstLine="0"/>
        <w:jc w:val="left"/>
      </w:pPr>
      <w:r>
        <w:t>rzeczownik</w:t>
      </w:r>
    </w:p>
    <w:p w:rsidR="001A62A5" w:rsidRDefault="001F7094">
      <w:pPr>
        <w:pStyle w:val="Teksttreci20"/>
        <w:framePr w:wrap="none" w:vAnchor="page" w:hAnchor="page" w:x="2068" w:y="8975"/>
        <w:shd w:val="clear" w:color="auto" w:fill="auto"/>
        <w:spacing w:line="220" w:lineRule="exact"/>
        <w:ind w:firstLine="0"/>
        <w:jc w:val="left"/>
      </w:pPr>
      <w:r>
        <w:t>G1</w:t>
      </w:r>
    </w:p>
    <w:p w:rsidR="001A62A5" w:rsidRDefault="001F7094">
      <w:pPr>
        <w:pStyle w:val="Teksttreci20"/>
        <w:framePr w:w="7330" w:h="815" w:hRule="exact" w:wrap="none" w:vAnchor="page" w:hAnchor="page" w:x="383" w:y="8944"/>
        <w:shd w:val="clear" w:color="auto" w:fill="auto"/>
        <w:spacing w:line="254" w:lineRule="exact"/>
        <w:ind w:left="4646" w:right="187" w:firstLine="0"/>
        <w:jc w:val="both"/>
      </w:pPr>
      <w:r>
        <w:t>G</w:t>
      </w:r>
      <w:r>
        <w:rPr>
          <w:vertAlign w:val="subscript"/>
        </w:rPr>
        <w:t>2</w:t>
      </w:r>
    </w:p>
    <w:p w:rsidR="001A62A5" w:rsidRDefault="001F7094">
      <w:pPr>
        <w:pStyle w:val="Teksttreci20"/>
        <w:framePr w:w="7330" w:h="815" w:hRule="exact" w:wrap="none" w:vAnchor="page" w:hAnchor="page" w:x="383" w:y="8944"/>
        <w:shd w:val="clear" w:color="auto" w:fill="auto"/>
        <w:spacing w:line="254" w:lineRule="exact"/>
        <w:ind w:left="4646" w:right="187" w:firstLine="0"/>
        <w:jc w:val="both"/>
      </w:pPr>
      <w:r>
        <w:t>rzeczownik</w:t>
      </w:r>
    </w:p>
    <w:p w:rsidR="001A62A5" w:rsidRDefault="001F7094">
      <w:pPr>
        <w:pStyle w:val="Teksttreci20"/>
        <w:framePr w:w="7330" w:h="815" w:hRule="exact" w:wrap="none" w:vAnchor="page" w:hAnchor="page" w:x="383" w:y="8944"/>
        <w:shd w:val="clear" w:color="auto" w:fill="auto"/>
        <w:spacing w:line="254" w:lineRule="exact"/>
        <w:ind w:left="4646" w:right="187" w:firstLine="0"/>
        <w:jc w:val="both"/>
      </w:pPr>
      <w:r>
        <w:t>rzeczownik abstrakcyjny</w:t>
      </w:r>
    </w:p>
    <w:p w:rsidR="001A62A5" w:rsidRDefault="001F7094">
      <w:pPr>
        <w:pStyle w:val="Teksttreci20"/>
        <w:framePr w:wrap="none" w:vAnchor="page" w:hAnchor="page" w:x="383" w:y="9993"/>
        <w:numPr>
          <w:ilvl w:val="0"/>
          <w:numId w:val="10"/>
        </w:numPr>
        <w:shd w:val="clear" w:color="auto" w:fill="auto"/>
        <w:tabs>
          <w:tab w:val="left" w:pos="717"/>
        </w:tabs>
        <w:spacing w:line="220" w:lineRule="exact"/>
        <w:ind w:firstLine="380"/>
        <w:jc w:val="both"/>
      </w:pPr>
      <w:r>
        <w:t>Różnice morfologiczne</w:t>
      </w:r>
    </w:p>
    <w:p w:rsidR="001A62A5" w:rsidRDefault="001F7094">
      <w:pPr>
        <w:pStyle w:val="Teksttreci20"/>
        <w:framePr w:w="7330" w:h="282" w:hRule="exact" w:wrap="none" w:vAnchor="page" w:hAnchor="page" w:x="383" w:y="10247"/>
        <w:shd w:val="clear" w:color="auto" w:fill="auto"/>
        <w:spacing w:line="220" w:lineRule="exact"/>
        <w:ind w:right="5385" w:firstLine="0"/>
        <w:jc w:val="right"/>
      </w:pPr>
      <w:r>
        <w:t>G1</w:t>
      </w:r>
    </w:p>
    <w:p w:rsidR="001A62A5" w:rsidRDefault="001F7094">
      <w:pPr>
        <w:pStyle w:val="Teksttreci20"/>
        <w:framePr w:w="1042" w:h="815" w:hRule="exact" w:wrap="none" w:vAnchor="page" w:hAnchor="page" w:x="5020" w:y="10220"/>
        <w:shd w:val="clear" w:color="auto" w:fill="auto"/>
        <w:spacing w:line="254" w:lineRule="exact"/>
        <w:ind w:left="240" w:firstLine="0"/>
        <w:jc w:val="left"/>
      </w:pPr>
      <w:r>
        <w:t>G</w:t>
      </w:r>
      <w:r>
        <w:rPr>
          <w:vertAlign w:val="subscript"/>
        </w:rPr>
        <w:t>2</w:t>
      </w:r>
    </w:p>
    <w:p w:rsidR="001A62A5" w:rsidRDefault="001F7094">
      <w:pPr>
        <w:pStyle w:val="Teksttreci20"/>
        <w:framePr w:w="1042" w:h="815" w:hRule="exact" w:wrap="none" w:vAnchor="page" w:hAnchor="page" w:x="5020" w:y="10220"/>
        <w:shd w:val="clear" w:color="auto" w:fill="auto"/>
        <w:spacing w:line="254" w:lineRule="exact"/>
        <w:ind w:firstLine="0"/>
        <w:jc w:val="left"/>
      </w:pPr>
      <w:r>
        <w:t>l.pojed. brak l.mn.</w:t>
      </w:r>
    </w:p>
    <w:p w:rsidR="001A62A5" w:rsidRDefault="001F7094">
      <w:pPr>
        <w:pStyle w:val="Teksttreci20"/>
        <w:framePr w:w="7330" w:h="816" w:hRule="exact" w:wrap="none" w:vAnchor="page" w:hAnchor="page" w:x="383" w:y="10478"/>
        <w:numPr>
          <w:ilvl w:val="0"/>
          <w:numId w:val="12"/>
        </w:numPr>
        <w:shd w:val="clear" w:color="auto" w:fill="auto"/>
        <w:tabs>
          <w:tab w:val="left" w:pos="630"/>
        </w:tabs>
        <w:spacing w:line="250" w:lineRule="exact"/>
        <w:ind w:left="9" w:right="5140" w:firstLine="380"/>
        <w:jc w:val="both"/>
      </w:pPr>
      <w:r>
        <w:t>kategoria liczby</w:t>
      </w:r>
      <w:r>
        <w:br/>
        <w:t>l.pojed.</w:t>
      </w:r>
    </w:p>
    <w:p w:rsidR="001A62A5" w:rsidRDefault="001F7094">
      <w:pPr>
        <w:pStyle w:val="Teksttreci20"/>
        <w:framePr w:w="7330" w:h="816" w:hRule="exact" w:wrap="none" w:vAnchor="page" w:hAnchor="page" w:x="383" w:y="10478"/>
        <w:shd w:val="clear" w:color="auto" w:fill="auto"/>
        <w:spacing w:line="250" w:lineRule="exact"/>
        <w:ind w:left="9" w:right="5140" w:firstLine="0"/>
        <w:jc w:val="both"/>
      </w:pPr>
      <w:r>
        <w:t>I.mn.</w:t>
      </w:r>
    </w:p>
    <w:p w:rsidR="001A62A5" w:rsidRDefault="001F7094">
      <w:pPr>
        <w:pStyle w:val="Teksttreci20"/>
        <w:framePr w:w="7330" w:h="1066" w:hRule="exact" w:wrap="none" w:vAnchor="page" w:hAnchor="page" w:x="383" w:y="11246"/>
        <w:numPr>
          <w:ilvl w:val="0"/>
          <w:numId w:val="12"/>
        </w:numPr>
        <w:shd w:val="clear" w:color="auto" w:fill="auto"/>
        <w:tabs>
          <w:tab w:val="left" w:pos="663"/>
          <w:tab w:val="right" w:pos="1258"/>
          <w:tab w:val="left" w:pos="1477"/>
          <w:tab w:val="right" w:pos="2280"/>
        </w:tabs>
        <w:spacing w:line="250" w:lineRule="exact"/>
        <w:ind w:right="5040" w:firstLine="380"/>
        <w:jc w:val="left"/>
      </w:pPr>
      <w:r>
        <w:t>typ paradygmatu Mian.</w:t>
      </w:r>
      <w:r>
        <w:tab/>
        <w:t>l.mn.</w:t>
      </w:r>
      <w:r>
        <w:tab/>
      </w:r>
      <w:r>
        <w:rPr>
          <w:rStyle w:val="Teksttreci2KursywaOdstpy0pt"/>
          <w:b/>
          <w:bCs/>
        </w:rPr>
        <w:t>-owie,</w:t>
      </w:r>
      <w:r>
        <w:rPr>
          <w:rStyle w:val="Teksttreci2KursywaOdstpy0pt"/>
          <w:b/>
          <w:bCs/>
        </w:rPr>
        <w:tab/>
        <w:t>e</w:t>
      </w:r>
    </w:p>
    <w:p w:rsidR="001A62A5" w:rsidRDefault="001F7094">
      <w:pPr>
        <w:pStyle w:val="Teksttreci20"/>
        <w:framePr w:w="7330" w:h="1066" w:hRule="exact" w:wrap="none" w:vAnchor="page" w:hAnchor="page" w:x="383" w:y="11246"/>
        <w:shd w:val="clear" w:color="auto" w:fill="auto"/>
        <w:tabs>
          <w:tab w:val="right" w:pos="1256"/>
          <w:tab w:val="left" w:pos="1477"/>
        </w:tabs>
        <w:spacing w:line="250" w:lineRule="exact"/>
        <w:ind w:firstLine="0"/>
        <w:jc w:val="both"/>
      </w:pPr>
      <w:r>
        <w:t>Dop.</w:t>
      </w:r>
      <w:r>
        <w:tab/>
        <w:t>l.mn.</w:t>
      </w:r>
      <w:r>
        <w:tab/>
      </w:r>
      <w:r>
        <w:rPr>
          <w:rStyle w:val="Teksttreci2KursywaOdstpy0pt"/>
          <w:b/>
          <w:bCs/>
        </w:rPr>
        <w:t>-ów</w:t>
      </w:r>
    </w:p>
    <w:p w:rsidR="001A62A5" w:rsidRDefault="001F7094">
      <w:pPr>
        <w:pStyle w:val="Teksttreci20"/>
        <w:framePr w:w="7330" w:h="1066" w:hRule="exact" w:wrap="none" w:vAnchor="page" w:hAnchor="page" w:x="383" w:y="11246"/>
        <w:shd w:val="clear" w:color="auto" w:fill="auto"/>
        <w:tabs>
          <w:tab w:val="right" w:pos="1256"/>
          <w:tab w:val="left" w:pos="1477"/>
        </w:tabs>
        <w:spacing w:line="250" w:lineRule="exact"/>
        <w:ind w:firstLine="0"/>
        <w:jc w:val="both"/>
      </w:pPr>
      <w:r>
        <w:t>B.</w:t>
      </w:r>
      <w:r>
        <w:tab/>
        <w:t>l.mn.</w:t>
      </w:r>
      <w:r>
        <w:tab/>
      </w:r>
      <w:r>
        <w:rPr>
          <w:rStyle w:val="Teksttreci2KursywaOdstpy0pt"/>
          <w:b/>
          <w:bCs/>
        </w:rPr>
        <w:t>-ów</w:t>
      </w:r>
    </w:p>
    <w:p w:rsidR="001A62A5" w:rsidRDefault="001F7094">
      <w:pPr>
        <w:pStyle w:val="Nagweklubstopka20"/>
        <w:framePr w:wrap="none" w:vAnchor="page" w:hAnchor="page" w:x="388" w:y="12511"/>
        <w:shd w:val="clear" w:color="auto" w:fill="auto"/>
        <w:spacing w:line="180" w:lineRule="exact"/>
      </w:pPr>
      <w:r>
        <w:t>3*</w:t>
      </w:r>
    </w:p>
    <w:p w:rsidR="001A62A5" w:rsidRDefault="001A62A5">
      <w:pPr>
        <w:rPr>
          <w:sz w:val="2"/>
          <w:szCs w:val="2"/>
        </w:rPr>
        <w:sectPr w:rsidR="001A62A5">
          <w:pgSz w:w="8436" w:h="1309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30"/>
        <w:framePr w:wrap="none" w:vAnchor="page" w:hAnchor="page" w:x="429" w:y="502"/>
        <w:shd w:val="clear" w:color="auto" w:fill="auto"/>
        <w:spacing w:line="210" w:lineRule="exact"/>
      </w:pPr>
      <w:r>
        <w:lastRenderedPageBreak/>
        <w:t>204</w:t>
      </w:r>
    </w:p>
    <w:p w:rsidR="001A62A5" w:rsidRDefault="001F7094">
      <w:pPr>
        <w:pStyle w:val="Nagweklubstopka0"/>
        <w:framePr w:wrap="none" w:vAnchor="page" w:hAnchor="page" w:x="3496" w:y="556"/>
        <w:shd w:val="clear" w:color="auto" w:fill="auto"/>
        <w:spacing w:line="130" w:lineRule="exact"/>
      </w:pPr>
      <w:r>
        <w:t>EWA WITAN</w:t>
      </w:r>
    </w:p>
    <w:p w:rsidR="001A62A5" w:rsidRDefault="001F7094">
      <w:pPr>
        <w:pStyle w:val="Teksttreci20"/>
        <w:framePr w:w="7267" w:h="1157" w:hRule="exact" w:wrap="none" w:vAnchor="page" w:hAnchor="page" w:x="414" w:y="989"/>
        <w:shd w:val="clear" w:color="auto" w:fill="auto"/>
        <w:tabs>
          <w:tab w:val="left" w:pos="661"/>
          <w:tab w:val="left" w:pos="1478"/>
          <w:tab w:val="left" w:pos="4546"/>
        </w:tabs>
        <w:spacing w:line="254" w:lineRule="exact"/>
        <w:ind w:firstLine="0"/>
        <w:jc w:val="both"/>
      </w:pPr>
      <w:r>
        <w:t>Dop.</w:t>
      </w:r>
      <w:r>
        <w:tab/>
        <w:t>l.poj.</w:t>
      </w:r>
      <w:r>
        <w:tab/>
      </w:r>
      <w:r>
        <w:rPr>
          <w:rStyle w:val="Teksttreci2KursywaOdstpy0pt"/>
          <w:b/>
          <w:bCs/>
        </w:rPr>
        <w:t>-a</w:t>
      </w:r>
      <w:r>
        <w:tab/>
        <w:t xml:space="preserve">Dop. l.poj. </w:t>
      </w:r>
      <w:r>
        <w:rPr>
          <w:rStyle w:val="Teksttreci2KursywaOdstpy0pt"/>
          <w:b/>
          <w:bCs/>
        </w:rPr>
        <w:t>-u</w:t>
      </w:r>
    </w:p>
    <w:p w:rsidR="001A62A5" w:rsidRDefault="001F7094">
      <w:pPr>
        <w:pStyle w:val="Teksttreci20"/>
        <w:framePr w:w="7267" w:h="1157" w:hRule="exact" w:wrap="none" w:vAnchor="page" w:hAnchor="page" w:x="414" w:y="989"/>
        <w:shd w:val="clear" w:color="auto" w:fill="auto"/>
        <w:tabs>
          <w:tab w:val="left" w:pos="661"/>
          <w:tab w:val="left" w:pos="1478"/>
          <w:tab w:val="left" w:pos="4546"/>
        </w:tabs>
        <w:spacing w:after="60" w:line="254" w:lineRule="exact"/>
        <w:ind w:firstLine="0"/>
        <w:jc w:val="both"/>
      </w:pPr>
      <w:r>
        <w:t>B.</w:t>
      </w:r>
      <w:r>
        <w:tab/>
        <w:t>l.poj.</w:t>
      </w:r>
      <w:r>
        <w:tab/>
      </w:r>
      <w:r>
        <w:rPr>
          <w:rStyle w:val="Teksttreci2KursywaOdstpy0pt"/>
          <w:b/>
          <w:bCs/>
        </w:rPr>
        <w:t>-a</w:t>
      </w:r>
      <w:r>
        <w:tab/>
        <w:t xml:space="preserve">B. </w:t>
      </w:r>
      <w:r>
        <w:t>l.poj. -u</w:t>
      </w:r>
    </w:p>
    <w:p w:rsidR="001A62A5" w:rsidRDefault="001F7094">
      <w:pPr>
        <w:pStyle w:val="Teksttreci20"/>
        <w:framePr w:w="7267" w:h="1157" w:hRule="exact" w:wrap="none" w:vAnchor="page" w:hAnchor="page" w:x="414" w:y="989"/>
        <w:numPr>
          <w:ilvl w:val="0"/>
          <w:numId w:val="10"/>
        </w:numPr>
        <w:shd w:val="clear" w:color="auto" w:fill="auto"/>
        <w:tabs>
          <w:tab w:val="left" w:pos="826"/>
        </w:tabs>
        <w:spacing w:line="254" w:lineRule="exact"/>
        <w:ind w:left="760" w:hanging="400"/>
        <w:jc w:val="left"/>
      </w:pPr>
      <w:r>
        <w:t>Zestawienie możliwych kontekstów składniowych wyrazu w obu znaczeniach.</w:t>
      </w:r>
    </w:p>
    <w:p w:rsidR="001A62A5" w:rsidRDefault="001F7094">
      <w:pPr>
        <w:pStyle w:val="Teksttreci80"/>
        <w:framePr w:w="7267" w:h="1603" w:hRule="exact" w:wrap="none" w:vAnchor="page" w:hAnchor="page" w:x="414" w:y="2132"/>
        <w:shd w:val="clear" w:color="auto" w:fill="auto"/>
        <w:spacing w:before="0"/>
        <w:ind w:left="460" w:right="4421"/>
      </w:pPr>
      <w:r>
        <w:t>G1</w:t>
      </w:r>
    </w:p>
    <w:p w:rsidR="001A62A5" w:rsidRDefault="001F7094">
      <w:pPr>
        <w:pStyle w:val="Teksttreci70"/>
        <w:framePr w:w="7267" w:h="1603" w:hRule="exact" w:wrap="none" w:vAnchor="page" w:hAnchor="page" w:x="414" w:y="2132"/>
        <w:numPr>
          <w:ilvl w:val="0"/>
          <w:numId w:val="13"/>
        </w:numPr>
        <w:shd w:val="clear" w:color="auto" w:fill="auto"/>
        <w:tabs>
          <w:tab w:val="left" w:pos="675"/>
        </w:tabs>
        <w:spacing w:before="0"/>
        <w:ind w:left="14" w:right="4421" w:firstLine="360"/>
        <w:jc w:val="left"/>
      </w:pPr>
      <w:r>
        <w:t>Geniusz</w:t>
      </w:r>
      <w:r>
        <w:rPr>
          <w:rStyle w:val="Teksttreci7BezkursywyOdstpy0pt"/>
          <w:b/>
          <w:bCs/>
        </w:rPr>
        <w:t xml:space="preserve"> z przydawką</w:t>
      </w:r>
      <w:r>
        <w:rPr>
          <w:rStyle w:val="Teksttreci7BezkursywyOdstpy0pt"/>
          <w:b/>
          <w:bCs/>
        </w:rPr>
        <w:br/>
        <w:t>a) przymiotną</w:t>
      </w:r>
      <w:r>
        <w:rPr>
          <w:rStyle w:val="Teksttreci7BezkursywyOdstpy0pt"/>
          <w:b/>
          <w:bCs/>
        </w:rPr>
        <w:br/>
        <w:t>(</w:t>
      </w:r>
      <w:r>
        <w:t>geniusz</w:t>
      </w:r>
      <w:r>
        <w:rPr>
          <w:rStyle w:val="Teksttreci7BezkursywyOdstpy0pt"/>
          <w:b/>
          <w:bCs/>
        </w:rPr>
        <w:t xml:space="preserve">) </w:t>
      </w:r>
      <w:r>
        <w:t>polityczny</w:t>
      </w:r>
      <w:r>
        <w:br/>
        <w:t>wojskowy</w:t>
      </w:r>
      <w:r>
        <w:br/>
        <w:t>dramatyczny</w:t>
      </w:r>
    </w:p>
    <w:p w:rsidR="001A62A5" w:rsidRDefault="001F7094">
      <w:pPr>
        <w:pStyle w:val="Teksttreci70"/>
        <w:framePr w:w="7267" w:h="830" w:hRule="exact" w:wrap="none" w:vAnchor="page" w:hAnchor="page" w:x="414" w:y="3755"/>
        <w:shd w:val="clear" w:color="auto" w:fill="auto"/>
        <w:spacing w:before="0"/>
        <w:ind w:right="5040" w:firstLine="360"/>
        <w:jc w:val="left"/>
      </w:pPr>
      <w:r>
        <w:rPr>
          <w:rStyle w:val="Teksttreci7BezkursywyOdstpy0pt"/>
          <w:b/>
          <w:bCs/>
        </w:rPr>
        <w:t xml:space="preserve">b) apozycyjną </w:t>
      </w:r>
      <w:r>
        <w:t>Kopernik</w:t>
      </w:r>
      <w:r>
        <w:rPr>
          <w:rStyle w:val="Teksttreci7BezkursywyOdstpy0pt"/>
          <w:b/>
          <w:bCs/>
        </w:rPr>
        <w:t xml:space="preserve"> — </w:t>
      </w:r>
      <w:r>
        <w:t>(geniusz)... Słowacki</w:t>
      </w:r>
      <w:r>
        <w:rPr>
          <w:rStyle w:val="Teksttreci7BezkursywyOdstpy0pt"/>
          <w:b/>
          <w:bCs/>
        </w:rPr>
        <w:t xml:space="preserve"> — </w:t>
      </w:r>
      <w:r>
        <w:t>(geniusz)...</w:t>
      </w:r>
    </w:p>
    <w:p w:rsidR="001A62A5" w:rsidRDefault="001F7094">
      <w:pPr>
        <w:pStyle w:val="Teksttreci20"/>
        <w:framePr w:wrap="none" w:vAnchor="page" w:hAnchor="page" w:x="5262" w:y="2164"/>
        <w:shd w:val="clear" w:color="auto" w:fill="auto"/>
        <w:spacing w:line="220" w:lineRule="exact"/>
        <w:ind w:firstLine="0"/>
        <w:jc w:val="left"/>
      </w:pPr>
      <w:r>
        <w:t>G</w:t>
      </w:r>
      <w:r>
        <w:rPr>
          <w:vertAlign w:val="subscript"/>
        </w:rPr>
        <w:t>2</w:t>
      </w:r>
    </w:p>
    <w:p w:rsidR="001A62A5" w:rsidRDefault="001F7094">
      <w:pPr>
        <w:pStyle w:val="Teksttreci70"/>
        <w:framePr w:w="2256" w:h="822" w:hRule="exact" w:wrap="none" w:vAnchor="page" w:hAnchor="page" w:x="5061" w:y="2898"/>
        <w:shd w:val="clear" w:color="auto" w:fill="auto"/>
        <w:spacing w:before="0" w:line="250" w:lineRule="exact"/>
        <w:ind w:left="980" w:right="300" w:hanging="980"/>
      </w:pPr>
      <w:r>
        <w:t xml:space="preserve">(geniusz) polityczny wojskowy </w:t>
      </w:r>
      <w:r>
        <w:t>dramatyczny</w:t>
      </w:r>
    </w:p>
    <w:p w:rsidR="001A62A5" w:rsidRDefault="001F7094">
      <w:pPr>
        <w:pStyle w:val="Teksttreci20"/>
        <w:framePr w:w="2021" w:h="571" w:hRule="exact" w:wrap="none" w:vAnchor="page" w:hAnchor="page" w:x="424" w:y="4614"/>
        <w:shd w:val="clear" w:color="auto" w:fill="auto"/>
        <w:spacing w:line="254" w:lineRule="exact"/>
        <w:ind w:firstLine="340"/>
        <w:jc w:val="left"/>
      </w:pPr>
      <w:r>
        <w:t xml:space="preserve">c) dopełniaczową </w:t>
      </w:r>
      <w:r>
        <w:rPr>
          <w:rStyle w:val="Teksttreci2KursywaOdstpy0pt"/>
          <w:b/>
          <w:bCs/>
        </w:rPr>
        <w:t>(geniusz) epoki</w:t>
      </w:r>
    </w:p>
    <w:p w:rsidR="001A62A5" w:rsidRDefault="001F7094">
      <w:pPr>
        <w:pStyle w:val="Teksttreci70"/>
        <w:framePr w:w="7267" w:h="6571" w:hRule="exact" w:wrap="none" w:vAnchor="page" w:hAnchor="page" w:x="414" w:y="5718"/>
        <w:numPr>
          <w:ilvl w:val="0"/>
          <w:numId w:val="8"/>
        </w:numPr>
        <w:shd w:val="clear" w:color="auto" w:fill="auto"/>
        <w:tabs>
          <w:tab w:val="left" w:pos="663"/>
        </w:tabs>
        <w:spacing w:before="0" w:after="88"/>
        <w:ind w:right="5040" w:firstLine="360"/>
        <w:jc w:val="left"/>
      </w:pPr>
      <w:r>
        <w:rPr>
          <w:rStyle w:val="Teksttreci7BezkursywyOdstpy0pt"/>
          <w:b/>
          <w:bCs/>
        </w:rPr>
        <w:t>liczebnikową</w:t>
      </w:r>
      <w:r>
        <w:rPr>
          <w:rStyle w:val="Teksttreci7BezkursywyOdstpy0pt"/>
          <w:b/>
          <w:bCs/>
        </w:rPr>
        <w:br/>
      </w:r>
      <w:r>
        <w:t>pierwszy (geniusz)</w:t>
      </w:r>
    </w:p>
    <w:p w:rsidR="001A62A5" w:rsidRDefault="001F7094">
      <w:pPr>
        <w:pStyle w:val="Teksttreci20"/>
        <w:framePr w:w="7267" w:h="6571" w:hRule="exact" w:wrap="none" w:vAnchor="page" w:hAnchor="page" w:x="414" w:y="5718"/>
        <w:numPr>
          <w:ilvl w:val="0"/>
          <w:numId w:val="13"/>
        </w:numPr>
        <w:shd w:val="clear" w:color="auto" w:fill="auto"/>
        <w:tabs>
          <w:tab w:val="left" w:pos="691"/>
        </w:tabs>
        <w:spacing w:after="10" w:line="220" w:lineRule="exact"/>
        <w:ind w:left="360" w:right="4483" w:firstLine="0"/>
        <w:jc w:val="both"/>
      </w:pPr>
      <w:r>
        <w:rPr>
          <w:rStyle w:val="Teksttreci2KursywaOdstpy0pt"/>
          <w:b/>
          <w:bCs/>
        </w:rPr>
        <w:t>Geniusz</w:t>
      </w:r>
      <w:r>
        <w:t xml:space="preserve"> jako podmiot</w:t>
      </w:r>
    </w:p>
    <w:p w:rsidR="001A62A5" w:rsidRDefault="001F7094">
      <w:pPr>
        <w:pStyle w:val="Teksttreci80"/>
        <w:framePr w:w="7267" w:h="6571" w:hRule="exact" w:wrap="none" w:vAnchor="page" w:hAnchor="page" w:x="414" w:y="5718"/>
        <w:shd w:val="clear" w:color="auto" w:fill="auto"/>
        <w:tabs>
          <w:tab w:val="left" w:pos="4782"/>
        </w:tabs>
        <w:spacing w:before="0" w:after="31" w:line="200" w:lineRule="exact"/>
        <w:ind w:left="1100"/>
        <w:jc w:val="both"/>
      </w:pPr>
      <w:r>
        <w:t>G1</w:t>
      </w:r>
      <w:r>
        <w:tab/>
        <w:t>G2</w:t>
      </w:r>
    </w:p>
    <w:p w:rsidR="001A62A5" w:rsidRDefault="001F7094">
      <w:pPr>
        <w:pStyle w:val="Teksttreci20"/>
        <w:framePr w:w="7267" w:h="6571" w:hRule="exact" w:wrap="none" w:vAnchor="page" w:hAnchor="page" w:x="414" w:y="5718"/>
        <w:numPr>
          <w:ilvl w:val="0"/>
          <w:numId w:val="14"/>
        </w:numPr>
        <w:shd w:val="clear" w:color="auto" w:fill="auto"/>
        <w:tabs>
          <w:tab w:val="left" w:pos="701"/>
        </w:tabs>
        <w:spacing w:line="254" w:lineRule="exact"/>
        <w:ind w:left="360" w:firstLine="0"/>
        <w:jc w:val="both"/>
      </w:pPr>
      <w:r>
        <w:t>z orzeczeniem czasownikowym</w:t>
      </w:r>
    </w:p>
    <w:p w:rsidR="001A62A5" w:rsidRDefault="001F7094">
      <w:pPr>
        <w:pStyle w:val="Teksttreci70"/>
        <w:framePr w:w="7267" w:h="6571" w:hRule="exact" w:wrap="none" w:vAnchor="page" w:hAnchor="page" w:x="414" w:y="5718"/>
        <w:shd w:val="clear" w:color="auto" w:fill="auto"/>
        <w:tabs>
          <w:tab w:val="left" w:pos="4074"/>
        </w:tabs>
        <w:spacing w:before="0"/>
        <w:ind w:firstLine="0"/>
      </w:pPr>
      <w:r>
        <w:t>(geniusz) stworzył</w:t>
      </w:r>
      <w:r>
        <w:tab/>
        <w:t>(geniusz) stworzył</w:t>
      </w:r>
    </w:p>
    <w:p w:rsidR="001A62A5" w:rsidRDefault="001F7094">
      <w:pPr>
        <w:pStyle w:val="Teksttreci70"/>
        <w:framePr w:w="7267" w:h="6571" w:hRule="exact" w:wrap="none" w:vAnchor="page" w:hAnchor="page" w:x="414" w:y="5718"/>
        <w:shd w:val="clear" w:color="auto" w:fill="auto"/>
        <w:spacing w:before="0"/>
        <w:ind w:left="980" w:right="5180" w:firstLine="0"/>
        <w:jc w:val="left"/>
      </w:pPr>
      <w:r>
        <w:t>narodził się</w:t>
      </w:r>
      <w:r>
        <w:br/>
        <w:t>zmarł</w:t>
      </w:r>
      <w:r>
        <w:br/>
        <w:t>napisał</w:t>
      </w:r>
    </w:p>
    <w:p w:rsidR="001A62A5" w:rsidRDefault="001F7094">
      <w:pPr>
        <w:pStyle w:val="Teksttreci70"/>
        <w:framePr w:w="7267" w:h="6571" w:hRule="exact" w:wrap="none" w:vAnchor="page" w:hAnchor="page" w:x="414" w:y="5718"/>
        <w:shd w:val="clear" w:color="auto" w:fill="auto"/>
        <w:spacing w:before="0" w:after="20" w:line="220" w:lineRule="exact"/>
        <w:ind w:firstLine="0"/>
        <w:jc w:val="right"/>
      </w:pPr>
      <w:r>
        <w:t>sprawił, że...</w:t>
      </w:r>
    </w:p>
    <w:p w:rsidR="001A62A5" w:rsidRDefault="001F7094">
      <w:pPr>
        <w:pStyle w:val="Teksttreci20"/>
        <w:framePr w:w="7267" w:h="6571" w:hRule="exact" w:wrap="none" w:vAnchor="page" w:hAnchor="page" w:x="414" w:y="5718"/>
        <w:numPr>
          <w:ilvl w:val="0"/>
          <w:numId w:val="14"/>
        </w:numPr>
        <w:shd w:val="clear" w:color="auto" w:fill="auto"/>
        <w:tabs>
          <w:tab w:val="left" w:pos="711"/>
        </w:tabs>
        <w:spacing w:line="250" w:lineRule="exact"/>
        <w:ind w:left="360" w:firstLine="0"/>
        <w:jc w:val="both"/>
      </w:pPr>
      <w:r>
        <w:t>z orzeczeniem imiennym</w:t>
      </w:r>
    </w:p>
    <w:p w:rsidR="001A62A5" w:rsidRDefault="001F7094">
      <w:pPr>
        <w:pStyle w:val="Teksttreci70"/>
        <w:framePr w:w="7267" w:h="6571" w:hRule="exact" w:wrap="none" w:vAnchor="page" w:hAnchor="page" w:x="414" w:y="5718"/>
        <w:shd w:val="clear" w:color="auto" w:fill="auto"/>
        <w:tabs>
          <w:tab w:val="left" w:pos="4074"/>
        </w:tabs>
        <w:spacing w:before="0" w:line="250" w:lineRule="exact"/>
        <w:ind w:firstLine="0"/>
      </w:pPr>
      <w:r>
        <w:t xml:space="preserve">(geniusz) był </w:t>
      </w:r>
      <w:r>
        <w:t>wychwalany</w:t>
      </w:r>
      <w:r>
        <w:tab/>
        <w:t>(geniusz Iksa) był wychwalany</w:t>
      </w:r>
    </w:p>
    <w:p w:rsidR="001A62A5" w:rsidRDefault="001F7094">
      <w:pPr>
        <w:pStyle w:val="Teksttreci70"/>
        <w:framePr w:w="7267" w:h="6571" w:hRule="exact" w:wrap="none" w:vAnchor="page" w:hAnchor="page" w:x="414" w:y="5718"/>
        <w:shd w:val="clear" w:color="auto" w:fill="auto"/>
        <w:tabs>
          <w:tab w:val="left" w:pos="4074"/>
        </w:tabs>
        <w:spacing w:before="0" w:after="84" w:line="250" w:lineRule="exact"/>
        <w:ind w:left="980" w:firstLine="0"/>
      </w:pPr>
      <w:r>
        <w:t>był sławny</w:t>
      </w:r>
      <w:r>
        <w:tab/>
        <w:t>(geniusz Iksa) był sławny</w:t>
      </w:r>
    </w:p>
    <w:p w:rsidR="001A62A5" w:rsidRDefault="001F7094">
      <w:pPr>
        <w:pStyle w:val="Teksttreci20"/>
        <w:framePr w:w="7267" w:h="6571" w:hRule="exact" w:wrap="none" w:vAnchor="page" w:hAnchor="page" w:x="414" w:y="5718"/>
        <w:numPr>
          <w:ilvl w:val="0"/>
          <w:numId w:val="13"/>
        </w:numPr>
        <w:shd w:val="clear" w:color="auto" w:fill="auto"/>
        <w:tabs>
          <w:tab w:val="left" w:pos="691"/>
        </w:tabs>
        <w:spacing w:after="25" w:line="220" w:lineRule="exact"/>
        <w:ind w:left="360" w:right="3250" w:firstLine="0"/>
        <w:jc w:val="both"/>
      </w:pPr>
      <w:r>
        <w:rPr>
          <w:rStyle w:val="Teksttreci2KursywaOdstpy0pt"/>
          <w:b/>
          <w:bCs/>
        </w:rPr>
        <w:t>Geniusz</w:t>
      </w:r>
      <w:r>
        <w:t xml:space="preserve"> w użyciu dopełnieniowym</w:t>
      </w:r>
    </w:p>
    <w:p w:rsidR="001A62A5" w:rsidRDefault="001F7094">
      <w:pPr>
        <w:pStyle w:val="Teksttreci20"/>
        <w:framePr w:w="7267" w:h="6571" w:hRule="exact" w:wrap="none" w:vAnchor="page" w:hAnchor="page" w:x="414" w:y="5718"/>
        <w:shd w:val="clear" w:color="auto" w:fill="auto"/>
        <w:spacing w:line="250" w:lineRule="exact"/>
        <w:ind w:left="1700" w:right="3250" w:firstLine="0"/>
        <w:jc w:val="both"/>
      </w:pPr>
      <w:r>
        <w:t>G1</w:t>
      </w:r>
    </w:p>
    <w:p w:rsidR="001A62A5" w:rsidRDefault="001F7094">
      <w:pPr>
        <w:pStyle w:val="Teksttreci70"/>
        <w:framePr w:w="7267" w:h="6571" w:hRule="exact" w:wrap="none" w:vAnchor="page" w:hAnchor="page" w:x="414" w:y="5718"/>
        <w:shd w:val="clear" w:color="auto" w:fill="auto"/>
        <w:spacing w:before="0" w:after="84" w:line="250" w:lineRule="exact"/>
        <w:ind w:right="3250" w:firstLine="0"/>
        <w:jc w:val="left"/>
      </w:pPr>
      <w:r>
        <w:t>uznać w kimś (geniusza)</w:t>
      </w:r>
      <w:r>
        <w:br/>
        <w:t>mówić (o geniuszu)</w:t>
      </w:r>
      <w:r>
        <w:br/>
        <w:t>wychwalać (geniusza)</w:t>
      </w:r>
      <w:r>
        <w:br/>
        <w:t>podziwiać (geniusza)</w:t>
      </w:r>
    </w:p>
    <w:p w:rsidR="001A62A5" w:rsidRDefault="001F7094">
      <w:pPr>
        <w:pStyle w:val="Teksttreci20"/>
        <w:framePr w:w="7267" w:h="6571" w:hRule="exact" w:wrap="none" w:vAnchor="page" w:hAnchor="page" w:x="414" w:y="5718"/>
        <w:numPr>
          <w:ilvl w:val="0"/>
          <w:numId w:val="13"/>
        </w:numPr>
        <w:shd w:val="clear" w:color="auto" w:fill="auto"/>
        <w:tabs>
          <w:tab w:val="left" w:pos="691"/>
        </w:tabs>
        <w:spacing w:line="220" w:lineRule="exact"/>
        <w:ind w:left="360" w:right="3250" w:firstLine="0"/>
        <w:jc w:val="both"/>
      </w:pPr>
      <w:r>
        <w:rPr>
          <w:rStyle w:val="Teksttreci2KursywaOdstpy0pt"/>
          <w:b/>
          <w:bCs/>
        </w:rPr>
        <w:t>Geniusz</w:t>
      </w:r>
      <w:r>
        <w:t xml:space="preserve"> jako orzecznik</w:t>
      </w:r>
    </w:p>
    <w:p w:rsidR="001A62A5" w:rsidRDefault="001F7094">
      <w:pPr>
        <w:pStyle w:val="Teksttreci80"/>
        <w:framePr w:w="7267" w:h="6571" w:hRule="exact" w:wrap="none" w:vAnchor="page" w:hAnchor="page" w:x="414" w:y="5718"/>
        <w:shd w:val="clear" w:color="auto" w:fill="auto"/>
        <w:tabs>
          <w:tab w:val="left" w:pos="4782"/>
        </w:tabs>
        <w:spacing w:before="0"/>
        <w:ind w:left="1700" w:right="2232"/>
        <w:jc w:val="both"/>
      </w:pPr>
      <w:r>
        <w:t>G1</w:t>
      </w:r>
      <w:r>
        <w:tab/>
        <w:t>G</w:t>
      </w:r>
      <w:r>
        <w:rPr>
          <w:rStyle w:val="Teksttreci8MicrosoftSansSerif9ptBezpogrubieniaOdstpy0pt"/>
          <w:vertAlign w:val="subscript"/>
        </w:rPr>
        <w:t>2</w:t>
      </w:r>
    </w:p>
    <w:p w:rsidR="001A62A5" w:rsidRDefault="001F7094">
      <w:pPr>
        <w:pStyle w:val="Teksttreci70"/>
        <w:framePr w:w="7267" w:h="6571" w:hRule="exact" w:wrap="none" w:vAnchor="page" w:hAnchor="page" w:x="414" w:y="5718"/>
        <w:shd w:val="clear" w:color="auto" w:fill="auto"/>
        <w:spacing w:before="0"/>
        <w:ind w:left="200" w:right="5180" w:hanging="200"/>
        <w:jc w:val="left"/>
      </w:pPr>
      <w:r>
        <w:t xml:space="preserve">...być (geniuszem) nazwać </w:t>
      </w:r>
      <w:r>
        <w:t>(geniuszem)</w:t>
      </w:r>
    </w:p>
    <w:p w:rsidR="001A62A5" w:rsidRDefault="001F7094">
      <w:pPr>
        <w:pStyle w:val="Teksttreci90"/>
        <w:framePr w:w="2035" w:h="1329" w:hRule="exact" w:wrap="none" w:vAnchor="page" w:hAnchor="page" w:x="4528" w:y="9793"/>
        <w:shd w:val="clear" w:color="auto" w:fill="auto"/>
        <w:ind w:left="680"/>
      </w:pPr>
      <w:r>
        <w:rPr>
          <w:rStyle w:val="PogrubienieTeksttreci9TimesNewRoman10ptOdstpy0pt"/>
          <w:rFonts w:eastAsia="Microsoft Sans Serif"/>
        </w:rPr>
        <w:t>G</w:t>
      </w:r>
      <w:r>
        <w:rPr>
          <w:vertAlign w:val="subscript"/>
        </w:rPr>
        <w:t>2</w:t>
      </w:r>
    </w:p>
    <w:p w:rsidR="001A62A5" w:rsidRDefault="001F7094">
      <w:pPr>
        <w:pStyle w:val="Teksttreci70"/>
        <w:framePr w:w="2035" w:h="1329" w:hRule="exact" w:wrap="none" w:vAnchor="page" w:hAnchor="page" w:x="4528" w:y="9793"/>
        <w:shd w:val="clear" w:color="auto" w:fill="auto"/>
        <w:spacing w:before="0"/>
        <w:ind w:firstLine="0"/>
        <w:jc w:val="left"/>
      </w:pPr>
      <w:r>
        <w:t>uznać (geniusz) mówić (o geniuszu) wychwalać (geniusz) podziwiać (geniusz)</w:t>
      </w:r>
    </w:p>
    <w:p w:rsidR="001A62A5" w:rsidRDefault="001F7094">
      <w:pPr>
        <w:pStyle w:val="Teksttreci70"/>
        <w:framePr w:w="7267" w:h="825" w:hRule="exact" w:wrap="none" w:vAnchor="page" w:hAnchor="page" w:x="414" w:y="4854"/>
        <w:shd w:val="clear" w:color="auto" w:fill="auto"/>
        <w:spacing w:before="0"/>
        <w:ind w:left="4118" w:right="1000" w:firstLine="0"/>
        <w:jc w:val="left"/>
      </w:pPr>
      <w:r>
        <w:t>(geniusz) Słowackiego</w:t>
      </w:r>
      <w:r>
        <w:br/>
        <w:t>(geniusz) twórcy</w:t>
      </w:r>
      <w:r>
        <w:br/>
        <w:t>(geniusz) algebry</w:t>
      </w:r>
    </w:p>
    <w:p w:rsidR="001A62A5" w:rsidRDefault="001A62A5">
      <w:pPr>
        <w:rPr>
          <w:sz w:val="2"/>
          <w:szCs w:val="2"/>
        </w:rPr>
        <w:sectPr w:rsidR="001A62A5">
          <w:pgSz w:w="8436" w:h="1309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0"/>
        <w:framePr w:wrap="none" w:vAnchor="page" w:hAnchor="page" w:x="2464" w:y="575"/>
        <w:shd w:val="clear" w:color="auto" w:fill="auto"/>
        <w:spacing w:line="130" w:lineRule="exact"/>
      </w:pPr>
      <w:r>
        <w:lastRenderedPageBreak/>
        <w:t>BADANIE HOMONIMII SEMANTYCZNEJ</w:t>
      </w:r>
    </w:p>
    <w:p w:rsidR="001A62A5" w:rsidRDefault="001F7094">
      <w:pPr>
        <w:pStyle w:val="Nagweklubstopka30"/>
        <w:framePr w:wrap="none" w:vAnchor="page" w:hAnchor="page" w:x="7341" w:y="521"/>
        <w:shd w:val="clear" w:color="auto" w:fill="auto"/>
        <w:spacing w:line="210" w:lineRule="exact"/>
      </w:pPr>
      <w:r>
        <w:t>205</w:t>
      </w:r>
    </w:p>
    <w:p w:rsidR="001A62A5" w:rsidRDefault="001F7094">
      <w:pPr>
        <w:pStyle w:val="Teksttreci20"/>
        <w:framePr w:w="7296" w:h="1382" w:hRule="exact" w:wrap="none" w:vAnchor="page" w:hAnchor="page" w:x="400" w:y="1001"/>
        <w:numPr>
          <w:ilvl w:val="0"/>
          <w:numId w:val="13"/>
        </w:numPr>
        <w:shd w:val="clear" w:color="auto" w:fill="auto"/>
        <w:tabs>
          <w:tab w:val="left" w:pos="774"/>
          <w:tab w:val="left" w:pos="4534"/>
        </w:tabs>
        <w:spacing w:line="264" w:lineRule="exact"/>
        <w:ind w:left="1760"/>
        <w:jc w:val="left"/>
      </w:pPr>
      <w:r>
        <w:rPr>
          <w:rStyle w:val="Teksttreci2KursywaOdstpy0pt"/>
          <w:b/>
          <w:bCs/>
        </w:rPr>
        <w:t>Geniusz</w:t>
      </w:r>
      <w:r>
        <w:t xml:space="preserve"> jako przydawka dopełniaczowa </w:t>
      </w:r>
      <w:r>
        <w:rPr>
          <w:rStyle w:val="Teksttreci210ptOdstpy1pt"/>
          <w:b/>
          <w:bCs/>
        </w:rPr>
        <w:t>G1</w:t>
      </w:r>
      <w:r>
        <w:rPr>
          <w:rStyle w:val="Teksttreci210ptOdstpy1pt"/>
          <w:b/>
          <w:bCs/>
        </w:rPr>
        <w:tab/>
        <w:t>G</w:t>
      </w:r>
      <w:r>
        <w:rPr>
          <w:rStyle w:val="Teksttreci210ptBezpogrubienia"/>
          <w:vertAlign w:val="subscript"/>
        </w:rPr>
        <w:t>2</w:t>
      </w:r>
    </w:p>
    <w:p w:rsidR="001A62A5" w:rsidRDefault="001F7094">
      <w:pPr>
        <w:pStyle w:val="Teksttreci70"/>
        <w:framePr w:w="7296" w:h="1382" w:hRule="exact" w:wrap="none" w:vAnchor="page" w:hAnchor="page" w:x="400" w:y="1001"/>
        <w:shd w:val="clear" w:color="auto" w:fill="auto"/>
        <w:tabs>
          <w:tab w:val="left" w:pos="3541"/>
        </w:tabs>
        <w:spacing w:before="0" w:line="264" w:lineRule="exact"/>
        <w:ind w:firstLine="0"/>
      </w:pPr>
      <w:r>
        <w:t xml:space="preserve">duch </w:t>
      </w:r>
      <w:r>
        <w:t>(geniusza)</w:t>
      </w:r>
      <w:r>
        <w:tab/>
        <w:t>duch (geniuszu)</w:t>
      </w:r>
    </w:p>
    <w:p w:rsidR="001A62A5" w:rsidRDefault="001F7094">
      <w:pPr>
        <w:pStyle w:val="Teksttreci70"/>
        <w:framePr w:w="7296" w:h="1382" w:hRule="exact" w:wrap="none" w:vAnchor="page" w:hAnchor="page" w:x="400" w:y="1001"/>
        <w:shd w:val="clear" w:color="auto" w:fill="auto"/>
        <w:tabs>
          <w:tab w:val="left" w:pos="3541"/>
        </w:tabs>
        <w:spacing w:before="0" w:line="264" w:lineRule="exact"/>
        <w:ind w:firstLine="0"/>
      </w:pPr>
      <w:r>
        <w:t>arcydzieło (geniusza)</w:t>
      </w:r>
      <w:r>
        <w:tab/>
        <w:t>arcydzieło (geniuszu)</w:t>
      </w:r>
    </w:p>
    <w:p w:rsidR="001A62A5" w:rsidRDefault="001F7094">
      <w:pPr>
        <w:pStyle w:val="Teksttreci70"/>
        <w:framePr w:w="7296" w:h="1382" w:hRule="exact" w:wrap="none" w:vAnchor="page" w:hAnchor="page" w:x="400" w:y="1001"/>
        <w:shd w:val="clear" w:color="auto" w:fill="auto"/>
        <w:tabs>
          <w:tab w:val="left" w:pos="3541"/>
        </w:tabs>
        <w:spacing w:before="0" w:line="264" w:lineRule="exact"/>
        <w:ind w:firstLine="0"/>
      </w:pPr>
      <w:r>
        <w:t>podziw (dla geniusza)</w:t>
      </w:r>
      <w:r>
        <w:tab/>
        <w:t>podziw (dla geniuszu)</w:t>
      </w:r>
    </w:p>
    <w:p w:rsidR="001A62A5" w:rsidRDefault="001F7094">
      <w:pPr>
        <w:pStyle w:val="Teksttreci20"/>
        <w:framePr w:w="7296" w:h="565" w:hRule="exact" w:wrap="none" w:vAnchor="page" w:hAnchor="page" w:x="400" w:y="2438"/>
        <w:numPr>
          <w:ilvl w:val="0"/>
          <w:numId w:val="10"/>
        </w:numPr>
        <w:shd w:val="clear" w:color="auto" w:fill="auto"/>
        <w:tabs>
          <w:tab w:val="left" w:pos="1134"/>
        </w:tabs>
        <w:spacing w:line="220" w:lineRule="exact"/>
        <w:ind w:left="660" w:firstLine="0"/>
        <w:jc w:val="both"/>
      </w:pPr>
      <w:r>
        <w:t>Klasy leksykalne konotowane przez oba znaczenia:</w:t>
      </w:r>
    </w:p>
    <w:p w:rsidR="001A62A5" w:rsidRDefault="001F7094">
      <w:pPr>
        <w:pStyle w:val="Teksttreci20"/>
        <w:framePr w:w="7296" w:h="565" w:hRule="exact" w:wrap="none" w:vAnchor="page" w:hAnchor="page" w:x="400" w:y="2438"/>
        <w:shd w:val="clear" w:color="auto" w:fill="auto"/>
        <w:spacing w:line="220" w:lineRule="exact"/>
        <w:ind w:left="1760"/>
        <w:jc w:val="left"/>
      </w:pPr>
      <w:r>
        <w:t xml:space="preserve">1) </w:t>
      </w:r>
      <w:r>
        <w:rPr>
          <w:rStyle w:val="Teksttreci2KursywaOdstpy0pt"/>
          <w:b/>
          <w:bCs/>
        </w:rPr>
        <w:t>Geniusz</w:t>
      </w:r>
      <w:r>
        <w:t xml:space="preserve"> z określeniami dotyczącymi sfery uzdolnienia, talentu itd.</w:t>
      </w:r>
    </w:p>
    <w:p w:rsidR="001A62A5" w:rsidRDefault="001F7094">
      <w:pPr>
        <w:pStyle w:val="Nagwek40"/>
        <w:framePr w:w="2573" w:h="2802" w:hRule="exact" w:wrap="none" w:vAnchor="page" w:hAnchor="page" w:x="453" w:y="3060"/>
        <w:shd w:val="clear" w:color="auto" w:fill="auto"/>
        <w:spacing w:after="0" w:line="200" w:lineRule="exact"/>
        <w:ind w:left="1700"/>
      </w:pPr>
      <w:bookmarkStart w:id="6" w:name="bookmark5"/>
      <w:r>
        <w:t>G</w:t>
      </w:r>
      <w:bookmarkEnd w:id="6"/>
      <w:r>
        <w:t>1</w:t>
      </w:r>
    </w:p>
    <w:p w:rsidR="001A62A5" w:rsidRDefault="001F7094">
      <w:pPr>
        <w:pStyle w:val="Teksttreci70"/>
        <w:framePr w:w="2573" w:h="2802" w:hRule="exact" w:wrap="none" w:vAnchor="page" w:hAnchor="page" w:x="453" w:y="3060"/>
        <w:shd w:val="clear" w:color="auto" w:fill="auto"/>
        <w:spacing w:before="0"/>
        <w:ind w:left="980" w:hanging="980"/>
        <w:jc w:val="left"/>
      </w:pPr>
      <w:r>
        <w:t xml:space="preserve">(geniusz) </w:t>
      </w:r>
      <w:r>
        <w:t>dramatyczny wojenny polityczny administracyjny ekonomiczny prawodawczy muzyczny muzyki komedii tragedii</w:t>
      </w:r>
    </w:p>
    <w:p w:rsidR="001A62A5" w:rsidRDefault="001F7094">
      <w:pPr>
        <w:pStyle w:val="Teksttreci20"/>
        <w:framePr w:w="2592" w:h="2342" w:hRule="exact" w:wrap="none" w:vAnchor="page" w:hAnchor="page" w:x="4033" w:y="3011"/>
        <w:shd w:val="clear" w:color="auto" w:fill="auto"/>
        <w:spacing w:line="254" w:lineRule="exact"/>
        <w:ind w:left="900" w:firstLine="0"/>
        <w:jc w:val="left"/>
      </w:pPr>
      <w:r>
        <w:t>G</w:t>
      </w:r>
      <w:r>
        <w:rPr>
          <w:vertAlign w:val="subscript"/>
        </w:rPr>
        <w:t>2</w:t>
      </w:r>
    </w:p>
    <w:p w:rsidR="001A62A5" w:rsidRDefault="001F7094">
      <w:pPr>
        <w:pStyle w:val="Teksttreci70"/>
        <w:framePr w:w="2592" w:h="2342" w:hRule="exact" w:wrap="none" w:vAnchor="page" w:hAnchor="page" w:x="4033" w:y="3011"/>
        <w:shd w:val="clear" w:color="auto" w:fill="auto"/>
        <w:spacing w:before="0"/>
        <w:ind w:left="1000" w:hanging="1000"/>
        <w:jc w:val="left"/>
      </w:pPr>
      <w:r>
        <w:t>(geniusz) dramatyczny wojenny polityczny administracyjny ekonomiczny prawodawczy muzyczny muzyki</w:t>
      </w:r>
    </w:p>
    <w:p w:rsidR="001A62A5" w:rsidRDefault="001F7094">
      <w:pPr>
        <w:pStyle w:val="Teksttreci20"/>
        <w:framePr w:w="7296" w:h="1650" w:hRule="exact" w:wrap="none" w:vAnchor="page" w:hAnchor="page" w:x="400" w:y="5879"/>
        <w:numPr>
          <w:ilvl w:val="0"/>
          <w:numId w:val="11"/>
        </w:numPr>
        <w:shd w:val="clear" w:color="auto" w:fill="auto"/>
        <w:tabs>
          <w:tab w:val="left" w:pos="754"/>
        </w:tabs>
        <w:spacing w:after="34" w:line="220" w:lineRule="exact"/>
        <w:ind w:left="400" w:firstLine="0"/>
        <w:jc w:val="both"/>
      </w:pPr>
      <w:r>
        <w:rPr>
          <w:rStyle w:val="Teksttreci2KursywaOdstpy0pt"/>
          <w:b/>
          <w:bCs/>
        </w:rPr>
        <w:t>geniusz</w:t>
      </w:r>
      <w:r>
        <w:t xml:space="preserve"> z określeniami zawierającymi element oceny:</w:t>
      </w:r>
    </w:p>
    <w:p w:rsidR="001A62A5" w:rsidRDefault="001F7094">
      <w:pPr>
        <w:pStyle w:val="Nagwek40"/>
        <w:framePr w:w="7296" w:h="1650" w:hRule="exact" w:wrap="none" w:vAnchor="page" w:hAnchor="page" w:x="400" w:y="5879"/>
        <w:shd w:val="clear" w:color="auto" w:fill="auto"/>
        <w:tabs>
          <w:tab w:val="left" w:pos="4553"/>
        </w:tabs>
        <w:spacing w:after="0" w:line="245" w:lineRule="exact"/>
        <w:ind w:left="1140"/>
        <w:jc w:val="both"/>
      </w:pPr>
      <w:bookmarkStart w:id="7" w:name="bookmark6"/>
      <w:r>
        <w:t>Gi</w:t>
      </w:r>
      <w:r>
        <w:tab/>
        <w:t>Ga</w:t>
      </w:r>
      <w:bookmarkEnd w:id="7"/>
    </w:p>
    <w:p w:rsidR="001A62A5" w:rsidRDefault="001F7094">
      <w:pPr>
        <w:pStyle w:val="Teksttreci70"/>
        <w:framePr w:w="7296" w:h="1650" w:hRule="exact" w:wrap="none" w:vAnchor="page" w:hAnchor="page" w:x="400" w:y="5879"/>
        <w:shd w:val="clear" w:color="auto" w:fill="auto"/>
        <w:tabs>
          <w:tab w:val="left" w:pos="3245"/>
        </w:tabs>
        <w:spacing w:before="0" w:line="245" w:lineRule="exact"/>
        <w:ind w:firstLine="0"/>
      </w:pPr>
      <w:r>
        <w:t>(geniusz) wspaniały</w:t>
      </w:r>
      <w:r>
        <w:rPr>
          <w:rStyle w:val="Teksttreci7BezkursywyOdstpy0pt"/>
          <w:b/>
          <w:bCs/>
        </w:rPr>
        <w:tab/>
        <w:t xml:space="preserve">! </w:t>
      </w:r>
      <w:r>
        <w:t>(geniusz) wspaniały</w:t>
      </w:r>
    </w:p>
    <w:p w:rsidR="001A62A5" w:rsidRDefault="001F7094">
      <w:pPr>
        <w:pStyle w:val="Teksttreci70"/>
        <w:framePr w:w="7296" w:h="1650" w:hRule="exact" w:wrap="none" w:vAnchor="page" w:hAnchor="page" w:x="400" w:y="5879"/>
        <w:shd w:val="clear" w:color="auto" w:fill="auto"/>
        <w:tabs>
          <w:tab w:val="left" w:pos="4553"/>
        </w:tabs>
        <w:spacing w:before="0" w:line="245" w:lineRule="exact"/>
        <w:ind w:left="1020" w:firstLine="0"/>
      </w:pPr>
      <w:r>
        <w:t>wielki</w:t>
      </w:r>
      <w:r>
        <w:tab/>
        <w:t>wielki</w:t>
      </w:r>
    </w:p>
    <w:p w:rsidR="001A62A5" w:rsidRDefault="001F7094">
      <w:pPr>
        <w:pStyle w:val="Teksttreci70"/>
        <w:framePr w:w="7296" w:h="1650" w:hRule="exact" w:wrap="none" w:vAnchor="page" w:hAnchor="page" w:x="400" w:y="5879"/>
        <w:shd w:val="clear" w:color="auto" w:fill="auto"/>
        <w:tabs>
          <w:tab w:val="left" w:pos="4553"/>
        </w:tabs>
        <w:spacing w:before="0" w:line="245" w:lineRule="exact"/>
        <w:ind w:left="1020" w:firstLine="0"/>
      </w:pPr>
      <w:r>
        <w:t>najekscentryczniejszy</w:t>
      </w:r>
      <w:r>
        <w:tab/>
        <w:t>najekscentryczniejszy</w:t>
      </w:r>
    </w:p>
    <w:p w:rsidR="001A62A5" w:rsidRDefault="001F7094">
      <w:pPr>
        <w:pStyle w:val="Teksttreci20"/>
        <w:framePr w:w="7296" w:h="1650" w:hRule="exact" w:wrap="none" w:vAnchor="page" w:hAnchor="page" w:x="400" w:y="5879"/>
        <w:numPr>
          <w:ilvl w:val="0"/>
          <w:numId w:val="11"/>
        </w:numPr>
        <w:shd w:val="clear" w:color="auto" w:fill="auto"/>
        <w:tabs>
          <w:tab w:val="left" w:pos="754"/>
        </w:tabs>
        <w:spacing w:line="220" w:lineRule="exact"/>
        <w:ind w:left="400" w:firstLine="0"/>
        <w:jc w:val="both"/>
      </w:pPr>
      <w:r>
        <w:rPr>
          <w:rStyle w:val="Teksttreci2KursywaOdstpy0pt"/>
          <w:b/>
          <w:bCs/>
        </w:rPr>
        <w:t>Geniusz</w:t>
      </w:r>
      <w:r>
        <w:t xml:space="preserve"> z czasownikami określającymi działalność ludzką:</w:t>
      </w:r>
    </w:p>
    <w:p w:rsidR="001A62A5" w:rsidRDefault="001F7094">
      <w:pPr>
        <w:pStyle w:val="Teksttreci20"/>
        <w:framePr w:w="3466" w:h="2574" w:hRule="exact" w:wrap="none" w:vAnchor="page" w:hAnchor="page" w:x="400" w:y="7559"/>
        <w:shd w:val="clear" w:color="auto" w:fill="auto"/>
        <w:spacing w:line="220" w:lineRule="exact"/>
        <w:ind w:left="920" w:firstLine="0"/>
        <w:jc w:val="left"/>
      </w:pPr>
      <w:r>
        <w:t>G1</w:t>
      </w:r>
    </w:p>
    <w:p w:rsidR="001A62A5" w:rsidRDefault="001F7094">
      <w:pPr>
        <w:pStyle w:val="Teksttreci70"/>
        <w:framePr w:w="3466" w:h="2574" w:hRule="exact" w:wrap="none" w:vAnchor="page" w:hAnchor="page" w:x="400" w:y="7559"/>
        <w:shd w:val="clear" w:color="auto" w:fill="auto"/>
        <w:spacing w:before="0"/>
        <w:ind w:left="1020" w:right="1420"/>
        <w:jc w:val="left"/>
      </w:pPr>
      <w:r>
        <w:t>(geniusz) pojawił się zmarł stanął powiedział stworzył napisał</w:t>
      </w:r>
    </w:p>
    <w:p w:rsidR="001A62A5" w:rsidRDefault="001F7094">
      <w:pPr>
        <w:pStyle w:val="Teksttreci20"/>
        <w:framePr w:w="3466" w:h="2574" w:hRule="exact" w:wrap="none" w:vAnchor="page" w:hAnchor="page" w:x="400" w:y="7559"/>
        <w:shd w:val="clear" w:color="auto" w:fill="auto"/>
        <w:spacing w:line="254" w:lineRule="exact"/>
        <w:ind w:left="700" w:hanging="340"/>
        <w:jc w:val="both"/>
      </w:pPr>
      <w:r>
        <w:t>— w zasadzie wszystkie cza</w:t>
      </w:r>
      <w:r>
        <w:t>sowniki oznaczające czynności człowieka</w:t>
      </w:r>
    </w:p>
    <w:p w:rsidR="001A62A5" w:rsidRDefault="001F7094">
      <w:pPr>
        <w:pStyle w:val="Teksttreci20"/>
        <w:framePr w:wrap="none" w:vAnchor="page" w:hAnchor="page" w:x="5085" w:y="7550"/>
        <w:shd w:val="clear" w:color="auto" w:fill="auto"/>
        <w:spacing w:line="220" w:lineRule="exact"/>
        <w:ind w:firstLine="0"/>
        <w:jc w:val="left"/>
      </w:pPr>
      <w:r>
        <w:t>G2</w:t>
      </w:r>
    </w:p>
    <w:p w:rsidR="001A62A5" w:rsidRDefault="001F7094">
      <w:pPr>
        <w:pStyle w:val="Teksttreci20"/>
        <w:framePr w:w="2342" w:h="1085" w:hRule="exact" w:wrap="none" w:vAnchor="page" w:hAnchor="page" w:x="4230" w:y="8281"/>
        <w:shd w:val="clear" w:color="auto" w:fill="auto"/>
        <w:spacing w:line="254" w:lineRule="exact"/>
        <w:ind w:left="400" w:hanging="400"/>
        <w:jc w:val="left"/>
      </w:pPr>
      <w:r>
        <w:t xml:space="preserve">— wyłącznie użycia czasowników typu: </w:t>
      </w:r>
      <w:r>
        <w:rPr>
          <w:rStyle w:val="Teksttreci2KursywaOdstpy0pt"/>
          <w:b/>
          <w:bCs/>
        </w:rPr>
        <w:t>stworzył wyprzedził</w:t>
      </w:r>
    </w:p>
    <w:p w:rsidR="001A62A5" w:rsidRDefault="001F7094">
      <w:pPr>
        <w:pStyle w:val="Teksttreci20"/>
        <w:framePr w:wrap="none" w:vAnchor="page" w:hAnchor="page" w:x="6630" w:y="8332"/>
        <w:shd w:val="clear" w:color="auto" w:fill="auto"/>
        <w:spacing w:line="220" w:lineRule="exact"/>
        <w:ind w:firstLine="0"/>
        <w:jc w:val="left"/>
      </w:pPr>
      <w:r>
        <w:t>przenośne</w:t>
      </w:r>
    </w:p>
    <w:p w:rsidR="001A62A5" w:rsidRDefault="001F7094">
      <w:pPr>
        <w:pStyle w:val="Teksttreci20"/>
        <w:framePr w:w="7296" w:h="2112" w:hRule="exact" w:wrap="none" w:vAnchor="page" w:hAnchor="page" w:x="400" w:y="10200"/>
        <w:numPr>
          <w:ilvl w:val="0"/>
          <w:numId w:val="10"/>
        </w:numPr>
        <w:shd w:val="clear" w:color="auto" w:fill="auto"/>
        <w:tabs>
          <w:tab w:val="left" w:pos="1813"/>
        </w:tabs>
        <w:spacing w:after="34" w:line="220" w:lineRule="exact"/>
        <w:ind w:left="1420" w:firstLine="0"/>
        <w:jc w:val="both"/>
      </w:pPr>
      <w:r>
        <w:t>Idiomy i typowe połączenia frazeologiczne</w:t>
      </w:r>
    </w:p>
    <w:p w:rsidR="001A62A5" w:rsidRDefault="001F7094">
      <w:pPr>
        <w:pStyle w:val="Teksttreci20"/>
        <w:framePr w:w="7296" w:h="2112" w:hRule="exact" w:wrap="none" w:vAnchor="page" w:hAnchor="page" w:x="400" w:y="10200"/>
        <w:shd w:val="clear" w:color="auto" w:fill="auto"/>
        <w:tabs>
          <w:tab w:val="left" w:pos="5730"/>
        </w:tabs>
        <w:spacing w:line="250" w:lineRule="exact"/>
        <w:ind w:left="2000" w:firstLine="0"/>
        <w:jc w:val="both"/>
      </w:pPr>
      <w:r>
        <w:t>G1</w:t>
      </w:r>
      <w:r>
        <w:tab/>
        <w:t>G2</w:t>
      </w:r>
    </w:p>
    <w:p w:rsidR="001A62A5" w:rsidRDefault="001F7094">
      <w:pPr>
        <w:pStyle w:val="Teksttreci70"/>
        <w:framePr w:w="7296" w:h="2112" w:hRule="exact" w:wrap="none" w:vAnchor="page" w:hAnchor="page" w:x="400" w:y="10200"/>
        <w:shd w:val="clear" w:color="auto" w:fill="auto"/>
        <w:tabs>
          <w:tab w:val="left" w:pos="4339"/>
        </w:tabs>
        <w:spacing w:before="0" w:line="250" w:lineRule="exact"/>
        <w:ind w:firstLine="0"/>
      </w:pPr>
      <w:r>
        <w:t>zapoznany geniusz</w:t>
      </w:r>
      <w:r>
        <w:tab/>
        <w:t>w pełni geniuszu</w:t>
      </w:r>
    </w:p>
    <w:p w:rsidR="001A62A5" w:rsidRDefault="001F7094">
      <w:pPr>
        <w:pStyle w:val="Teksttreci70"/>
        <w:framePr w:w="7296" w:h="2112" w:hRule="exact" w:wrap="none" w:vAnchor="page" w:hAnchor="page" w:x="400" w:y="10200"/>
        <w:shd w:val="clear" w:color="auto" w:fill="auto"/>
        <w:spacing w:before="0" w:line="250" w:lineRule="exact"/>
        <w:ind w:left="4420" w:firstLine="0"/>
        <w:jc w:val="left"/>
      </w:pPr>
      <w:r>
        <w:t>wytwór geniuszu</w:t>
      </w:r>
    </w:p>
    <w:p w:rsidR="001A62A5" w:rsidRDefault="001F7094">
      <w:pPr>
        <w:pStyle w:val="Teksttreci20"/>
        <w:framePr w:w="7296" w:h="2112" w:hRule="exact" w:wrap="none" w:vAnchor="page" w:hAnchor="page" w:x="400" w:y="10200"/>
        <w:shd w:val="clear" w:color="auto" w:fill="auto"/>
        <w:spacing w:line="250" w:lineRule="exact"/>
        <w:ind w:right="3140" w:firstLine="0"/>
        <w:jc w:val="both"/>
      </w:pPr>
      <w:r>
        <w:t xml:space="preserve">(z normatywnego punktu widzenia nie jest to połączenie w pełni poprawne: </w:t>
      </w:r>
      <w:r>
        <w:rPr>
          <w:rStyle w:val="Teksttreci2KursywaOdstpy0pt"/>
          <w:b/>
          <w:bCs/>
        </w:rPr>
        <w:t xml:space="preserve">zapoznać </w:t>
      </w:r>
      <w:r>
        <w:t xml:space="preserve">w tym znaczeniu jest kalką niemieckiego czasownika </w:t>
      </w:r>
      <w:r>
        <w:rPr>
          <w:rStyle w:val="Teksttreci2KursywaOdstpy0pt"/>
          <w:b/>
          <w:bCs/>
          <w:lang w:val="cs-CZ" w:eastAsia="cs-CZ" w:bidi="cs-CZ"/>
        </w:rPr>
        <w:t>verkennen)</w:t>
      </w:r>
    </w:p>
    <w:p w:rsidR="001A62A5" w:rsidRDefault="001A62A5">
      <w:pPr>
        <w:rPr>
          <w:sz w:val="2"/>
          <w:szCs w:val="2"/>
        </w:rPr>
        <w:sectPr w:rsidR="001A62A5">
          <w:pgSz w:w="8436" w:h="1309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30"/>
        <w:framePr w:wrap="none" w:vAnchor="page" w:hAnchor="page" w:x="498" w:y="492"/>
        <w:shd w:val="clear" w:color="auto" w:fill="auto"/>
        <w:spacing w:line="210" w:lineRule="exact"/>
      </w:pPr>
      <w:r>
        <w:lastRenderedPageBreak/>
        <w:t>206</w:t>
      </w:r>
    </w:p>
    <w:p w:rsidR="001A62A5" w:rsidRDefault="001F7094">
      <w:pPr>
        <w:pStyle w:val="Nagweklubstopka0"/>
        <w:framePr w:wrap="none" w:vAnchor="page" w:hAnchor="page" w:x="3565" w:y="565"/>
        <w:shd w:val="clear" w:color="auto" w:fill="auto"/>
        <w:spacing w:line="130" w:lineRule="exact"/>
      </w:pPr>
      <w:r>
        <w:t>EWA WITAN</w:t>
      </w:r>
    </w:p>
    <w:p w:rsidR="001A62A5" w:rsidRDefault="001F7094">
      <w:pPr>
        <w:pStyle w:val="Teksttreci20"/>
        <w:framePr w:w="7368" w:h="11273" w:hRule="exact" w:wrap="none" w:vAnchor="page" w:hAnchor="page" w:x="364" w:y="1022"/>
        <w:shd w:val="clear" w:color="auto" w:fill="auto"/>
        <w:spacing w:line="220" w:lineRule="exact"/>
        <w:ind w:firstLine="0"/>
        <w:jc w:val="left"/>
      </w:pPr>
      <w:r>
        <w:t>Cytaty obrazujące niektóre z użyć obu znaczeń wyrazu:</w:t>
      </w:r>
    </w:p>
    <w:p w:rsidR="001A62A5" w:rsidRDefault="001F7094">
      <w:pPr>
        <w:pStyle w:val="Teksttreci20"/>
        <w:framePr w:w="7368" w:h="11273" w:hRule="exact" w:wrap="none" w:vAnchor="page" w:hAnchor="page" w:x="364" w:y="1022"/>
        <w:shd w:val="clear" w:color="auto" w:fill="auto"/>
        <w:spacing w:line="254" w:lineRule="exact"/>
        <w:ind w:firstLine="0"/>
        <w:jc w:val="left"/>
      </w:pPr>
      <w:r>
        <w:t>Gj</w:t>
      </w:r>
    </w:p>
    <w:p w:rsidR="001A62A5" w:rsidRDefault="001F7094">
      <w:pPr>
        <w:pStyle w:val="Teksttreci20"/>
        <w:framePr w:w="7368" w:h="11273" w:hRule="exact" w:wrap="none" w:vAnchor="page" w:hAnchor="page" w:x="364" w:y="1022"/>
        <w:shd w:val="clear" w:color="auto" w:fill="auto"/>
        <w:spacing w:line="254" w:lineRule="exact"/>
        <w:ind w:firstLine="0"/>
        <w:jc w:val="left"/>
      </w:pPr>
      <w:r>
        <w:t xml:space="preserve">„Nazywano go </w:t>
      </w:r>
      <w:r>
        <w:rPr>
          <w:rStyle w:val="Teksttreci2KursywaOdstpy0pt"/>
          <w:b/>
          <w:bCs/>
        </w:rPr>
        <w:t>geniuszem muzycznym,</w:t>
      </w:r>
      <w:r>
        <w:t xml:space="preserve"> cudownym talentem i prawiono mu setki komplementów” (Brosz. „Opow.”, 58)</w:t>
      </w:r>
    </w:p>
    <w:p w:rsidR="001A62A5" w:rsidRDefault="001F7094">
      <w:pPr>
        <w:pStyle w:val="Teksttreci20"/>
        <w:framePr w:w="7368" w:h="11273" w:hRule="exact" w:wrap="none" w:vAnchor="page" w:hAnchor="page" w:x="364" w:y="1022"/>
        <w:shd w:val="clear" w:color="auto" w:fill="auto"/>
        <w:spacing w:line="254" w:lineRule="exact"/>
        <w:ind w:firstLine="0"/>
        <w:jc w:val="left"/>
      </w:pPr>
      <w:r>
        <w:t xml:space="preserve">„Wszechstronność uzdolnień i zainteresowań Kopernika każe nam uznać w nim prawdziwego </w:t>
      </w:r>
      <w:r>
        <w:rPr>
          <w:rStyle w:val="Teksttreci2KursywaOdstpy0pt"/>
          <w:b/>
          <w:bCs/>
        </w:rPr>
        <w:t>geniusza</w:t>
      </w:r>
      <w:r>
        <w:t xml:space="preserve"> odrodzenia...” (Budzyk „Lit.” IX, 80) „Fredro jest jednym [...] z n</w:t>
      </w:r>
      <w:r>
        <w:t xml:space="preserve">iewielu urodzonych </w:t>
      </w:r>
      <w:r>
        <w:rPr>
          <w:rStyle w:val="Teksttreci2KursywaOdstpy0pt"/>
          <w:b/>
          <w:bCs/>
        </w:rPr>
        <w:t>geniuszów komedii”</w:t>
      </w:r>
      <w:r>
        <w:t xml:space="preserve"> (Boy, „Obrach.” 146)</w:t>
      </w:r>
    </w:p>
    <w:p w:rsidR="001A62A5" w:rsidRDefault="001F7094">
      <w:pPr>
        <w:pStyle w:val="Teksttreci20"/>
        <w:framePr w:w="7368" w:h="11273" w:hRule="exact" w:wrap="none" w:vAnchor="page" w:hAnchor="page" w:x="364" w:y="1022"/>
        <w:shd w:val="clear" w:color="auto" w:fill="auto"/>
        <w:spacing w:line="254" w:lineRule="exact"/>
        <w:ind w:firstLine="0"/>
        <w:jc w:val="left"/>
      </w:pPr>
      <w:r>
        <w:t xml:space="preserve">„Wroński należy do </w:t>
      </w:r>
      <w:r>
        <w:rPr>
          <w:rStyle w:val="Teksttreci2KursywaOdstpy0pt"/>
          <w:b/>
          <w:bCs/>
        </w:rPr>
        <w:t>najekscentryczniejszych geniuszów</w:t>
      </w:r>
      <w:r>
        <w:t xml:space="preserve"> wieku naszego...” (Libelt, „Filoz”, I, 196).</w:t>
      </w:r>
    </w:p>
    <w:p w:rsidR="001A62A5" w:rsidRDefault="001F7094">
      <w:pPr>
        <w:pStyle w:val="Teksttreci20"/>
        <w:framePr w:w="7368" w:h="11273" w:hRule="exact" w:wrap="none" w:vAnchor="page" w:hAnchor="page" w:x="364" w:y="1022"/>
        <w:shd w:val="clear" w:color="auto" w:fill="auto"/>
        <w:spacing w:line="254" w:lineRule="exact"/>
        <w:ind w:firstLine="0"/>
        <w:jc w:val="left"/>
      </w:pPr>
      <w:r>
        <w:t xml:space="preserve">„Tak </w:t>
      </w:r>
      <w:r>
        <w:rPr>
          <w:rStyle w:val="Teksttreci2KursywaOdstpy0pt"/>
          <w:b/>
          <w:bCs/>
        </w:rPr>
        <w:t>dzielne geniusze</w:t>
      </w:r>
      <w:r>
        <w:t xml:space="preserve"> panują nad światem” (Mick., „Wiersze” 109) „Dowcip, ku słowie budząc dusze, t</w:t>
      </w:r>
      <w:r>
        <w:t xml:space="preserve">worzy z karłów olbrzymy, z ludzi </w:t>
      </w:r>
      <w:r>
        <w:rPr>
          <w:rStyle w:val="Teksttreci2KursywaOdstpy0pt"/>
          <w:b/>
          <w:bCs/>
        </w:rPr>
        <w:t>geniusze”</w:t>
      </w:r>
      <w:r>
        <w:t xml:space="preserve"> (Zabł. „Zabob.” 17)</w:t>
      </w:r>
    </w:p>
    <w:p w:rsidR="001A62A5" w:rsidRDefault="001F7094">
      <w:pPr>
        <w:pStyle w:val="Teksttreci20"/>
        <w:framePr w:w="7368" w:h="11273" w:hRule="exact" w:wrap="none" w:vAnchor="page" w:hAnchor="page" w:x="364" w:y="1022"/>
        <w:shd w:val="clear" w:color="auto" w:fill="auto"/>
        <w:spacing w:line="254" w:lineRule="exact"/>
        <w:ind w:firstLine="0"/>
        <w:jc w:val="left"/>
      </w:pPr>
      <w:r>
        <w:t>G</w:t>
      </w:r>
      <w:r>
        <w:rPr>
          <w:vertAlign w:val="subscript"/>
        </w:rPr>
        <w:t>2</w:t>
      </w:r>
    </w:p>
    <w:p w:rsidR="001A62A5" w:rsidRDefault="001F7094">
      <w:pPr>
        <w:pStyle w:val="Teksttreci20"/>
        <w:framePr w:w="7368" w:h="11273" w:hRule="exact" w:wrap="none" w:vAnchor="page" w:hAnchor="page" w:x="364" w:y="1022"/>
        <w:shd w:val="clear" w:color="auto" w:fill="auto"/>
        <w:spacing w:line="254" w:lineRule="exact"/>
        <w:ind w:firstLine="0"/>
        <w:jc w:val="left"/>
      </w:pPr>
      <w:r>
        <w:t xml:space="preserve">„Kordian” ukazał w całej pełni </w:t>
      </w:r>
      <w:r>
        <w:rPr>
          <w:rStyle w:val="Teksttreci2KursywaOdstpy0pt"/>
          <w:b/>
          <w:bCs/>
        </w:rPr>
        <w:t>geniusz dramatyczny</w:t>
      </w:r>
      <w:r>
        <w:t xml:space="preserve"> Słowackiego” </w:t>
      </w:r>
      <w:r>
        <w:rPr>
          <w:lang w:val="en-US" w:eastAsia="en-US" w:bidi="en-US"/>
        </w:rPr>
        <w:t xml:space="preserve">(Loren. </w:t>
      </w:r>
      <w:r>
        <w:t>„Dwadz.” 126)</w:t>
      </w:r>
    </w:p>
    <w:p w:rsidR="001A62A5" w:rsidRDefault="001F7094">
      <w:pPr>
        <w:pStyle w:val="Teksttreci20"/>
        <w:framePr w:w="7368" w:h="11273" w:hRule="exact" w:wrap="none" w:vAnchor="page" w:hAnchor="page" w:x="364" w:y="1022"/>
        <w:shd w:val="clear" w:color="auto" w:fill="auto"/>
        <w:spacing w:line="254" w:lineRule="exact"/>
        <w:ind w:firstLine="0"/>
        <w:jc w:val="both"/>
      </w:pPr>
      <w:r>
        <w:t xml:space="preserve">„Świat cały nauczywszy się podziwiać </w:t>
      </w:r>
      <w:r>
        <w:rPr>
          <w:rStyle w:val="Teksttreci2KursywaOdstpy0pt"/>
          <w:b/>
          <w:bCs/>
        </w:rPr>
        <w:t>geniusz wojenny</w:t>
      </w:r>
      <w:r>
        <w:t xml:space="preserve"> generała Bonapartego, począł podziwiać </w:t>
      </w:r>
      <w:r>
        <w:rPr>
          <w:rStyle w:val="Teksttreci2KursywaOdstpy0pt"/>
          <w:b/>
          <w:bCs/>
        </w:rPr>
        <w:t>geniusz poli</w:t>
      </w:r>
      <w:r>
        <w:rPr>
          <w:rStyle w:val="Teksttreci2KursywaOdstpy0pt"/>
          <w:b/>
          <w:bCs/>
        </w:rPr>
        <w:t>tyczny, administracyjny, ekonomiczny, prawodawczy</w:t>
      </w:r>
      <w:r>
        <w:t xml:space="preserve"> pierwszego konsula Francji” (Tetm. „Koniec” II, 37)</w:t>
      </w:r>
    </w:p>
    <w:p w:rsidR="001A62A5" w:rsidRDefault="001F7094">
      <w:pPr>
        <w:pStyle w:val="Teksttreci20"/>
        <w:framePr w:w="7368" w:h="11273" w:hRule="exact" w:wrap="none" w:vAnchor="page" w:hAnchor="page" w:x="364" w:y="1022"/>
        <w:shd w:val="clear" w:color="auto" w:fill="auto"/>
        <w:spacing w:line="254" w:lineRule="exact"/>
        <w:ind w:firstLine="0"/>
        <w:jc w:val="left"/>
      </w:pPr>
      <w:r>
        <w:t xml:space="preserve">„Ukuł świecznik w kilku ramionach, świecznik będący arcydziełem </w:t>
      </w:r>
      <w:r>
        <w:rPr>
          <w:rStyle w:val="Teksttreci2KursywaOdstpy0pt"/>
          <w:b/>
          <w:bCs/>
        </w:rPr>
        <w:t>ludzkiego geniuszu</w:t>
      </w:r>
      <w:r>
        <w:t xml:space="preserve"> i zręcznego dłuta” (Chłęd. „Szkice”, 138)</w:t>
      </w:r>
    </w:p>
    <w:p w:rsidR="001A62A5" w:rsidRDefault="001F7094">
      <w:pPr>
        <w:pStyle w:val="Teksttreci20"/>
        <w:framePr w:w="7368" w:h="11273" w:hRule="exact" w:wrap="none" w:vAnchor="page" w:hAnchor="page" w:x="364" w:y="1022"/>
        <w:shd w:val="clear" w:color="auto" w:fill="auto"/>
        <w:spacing w:line="254" w:lineRule="exact"/>
        <w:ind w:firstLine="0"/>
        <w:jc w:val="left"/>
      </w:pPr>
      <w:r>
        <w:t xml:space="preserve">„Spuściwszy się na </w:t>
      </w:r>
      <w:r>
        <w:rPr>
          <w:rStyle w:val="Teksttreci2KursywaOdstpy0pt"/>
          <w:b/>
          <w:bCs/>
        </w:rPr>
        <w:t>geniusz</w:t>
      </w:r>
      <w:r>
        <w:t xml:space="preserve"> sw</w:t>
      </w:r>
      <w:r>
        <w:t>ojej żony co do interesów prywatnych, zajął się tylko służbowym przygotowaniem.” (Kon. I. „Tad.” 9)</w:t>
      </w:r>
    </w:p>
    <w:p w:rsidR="001A62A5" w:rsidRDefault="001F7094">
      <w:pPr>
        <w:pStyle w:val="Teksttreci20"/>
        <w:framePr w:w="7368" w:h="11273" w:hRule="exact" w:wrap="none" w:vAnchor="page" w:hAnchor="page" w:x="364" w:y="1022"/>
        <w:shd w:val="clear" w:color="auto" w:fill="auto"/>
        <w:spacing w:line="254" w:lineRule="exact"/>
        <w:ind w:firstLine="0"/>
        <w:jc w:val="left"/>
      </w:pPr>
      <w:r>
        <w:t xml:space="preserve">„Gdzie tu poezja... gdzie duch </w:t>
      </w:r>
      <w:r>
        <w:rPr>
          <w:rStyle w:val="Teksttreci2KursywaOdstpy0pt"/>
          <w:b/>
          <w:bCs/>
        </w:rPr>
        <w:t>geniuszu</w:t>
      </w:r>
      <w:r>
        <w:t xml:space="preserve"> wszystko ożywiający”? (Węg. „Organy, 143)</w:t>
      </w:r>
    </w:p>
    <w:p w:rsidR="001A62A5" w:rsidRDefault="001F7094">
      <w:pPr>
        <w:pStyle w:val="Teksttreci20"/>
        <w:framePr w:w="7368" w:h="11273" w:hRule="exact" w:wrap="none" w:vAnchor="page" w:hAnchor="page" w:x="364" w:y="1022"/>
        <w:shd w:val="clear" w:color="auto" w:fill="auto"/>
        <w:spacing w:line="254" w:lineRule="exact"/>
        <w:ind w:firstLine="0"/>
        <w:jc w:val="left"/>
      </w:pPr>
      <w:r>
        <w:t xml:space="preserve">przen. </w:t>
      </w:r>
      <w:r>
        <w:rPr>
          <w:rStyle w:val="Teksttreci2KursywaOdstpy0pt"/>
          <w:b/>
          <w:bCs/>
        </w:rPr>
        <w:t>„Geniusz Chopina</w:t>
      </w:r>
      <w:r>
        <w:t xml:space="preserve"> wyprzedził współczesną sobie epokę...” (Reiss. Naj</w:t>
      </w:r>
      <w:r>
        <w:t>piękn.” 137).</w:t>
      </w:r>
    </w:p>
    <w:p w:rsidR="001A62A5" w:rsidRDefault="001F7094">
      <w:pPr>
        <w:pStyle w:val="Teksttreci20"/>
        <w:framePr w:w="7368" w:h="11273" w:hRule="exact" w:wrap="none" w:vAnchor="page" w:hAnchor="page" w:x="364" w:y="1022"/>
        <w:shd w:val="clear" w:color="auto" w:fill="auto"/>
        <w:spacing w:line="254" w:lineRule="exact"/>
        <w:ind w:firstLine="380"/>
        <w:jc w:val="both"/>
      </w:pPr>
      <w:r>
        <w:t xml:space="preserve">Zestawienie różnych przykładów użyć wyrazu </w:t>
      </w:r>
      <w:r>
        <w:rPr>
          <w:rStyle w:val="Teksttreci2KursywaOdstpy0pt"/>
          <w:b/>
          <w:bCs/>
        </w:rPr>
        <w:t>.geniusz</w:t>
      </w:r>
      <w:r>
        <w:t xml:space="preserve"> wskazuje na to, że wprawdzie różnice między „G1” i „G</w:t>
      </w:r>
      <w:r>
        <w:rPr>
          <w:vertAlign w:val="subscript"/>
        </w:rPr>
        <w:t>2</w:t>
      </w:r>
      <w:r>
        <w:t>” mają swe wykładniki już na poziomie morfologicznym, pozostałe jednak sfery występowania tej jednostki w obu znaczeniach są w większośc</w:t>
      </w:r>
      <w:r>
        <w:t>i wypadków tożsame i o rozpadzie homonimicznym nie może być mowy.</w:t>
      </w:r>
    </w:p>
    <w:p w:rsidR="001A62A5" w:rsidRDefault="001F7094">
      <w:pPr>
        <w:pStyle w:val="Teksttreci20"/>
        <w:framePr w:w="7368" w:h="11273" w:hRule="exact" w:wrap="none" w:vAnchor="page" w:hAnchor="page" w:x="364" w:y="1022"/>
        <w:shd w:val="clear" w:color="auto" w:fill="auto"/>
        <w:spacing w:line="254" w:lineRule="exact"/>
        <w:ind w:firstLine="380"/>
        <w:jc w:val="both"/>
      </w:pPr>
      <w:r>
        <w:t>Dają się co prawda zaobserwować pewne odrębności składniowe: „G</w:t>
      </w:r>
      <w:r>
        <w:rPr>
          <w:vertAlign w:val="subscript"/>
        </w:rPr>
        <w:t>2</w:t>
      </w:r>
      <w:r>
        <w:t>” nie ma przydawki opozycyjnej, „G1” zaś nie łączy się z przydawką dopełniaczową wyrażoną nazwą osobową; poza tym „G</w:t>
      </w:r>
      <w:r>
        <w:rPr>
          <w:vertAlign w:val="subscript"/>
        </w:rPr>
        <w:t>2</w:t>
      </w:r>
      <w:r>
        <w:t>” jako po</w:t>
      </w:r>
      <w:r>
        <w:t xml:space="preserve">dmiot rzadko występuje z orzeczeniem czasownikowym (są to wyłącznie użycia przenośne typu </w:t>
      </w:r>
      <w:r>
        <w:rPr>
          <w:rStyle w:val="Teksttreci2KursywaOdstpy0pt"/>
          <w:b/>
          <w:bCs/>
        </w:rPr>
        <w:t xml:space="preserve">Geniusz Leonarda da </w:t>
      </w:r>
      <w:r>
        <w:rPr>
          <w:rStyle w:val="Teksttreci2KursywaOdstpy0pt"/>
          <w:b/>
          <w:bCs/>
          <w:lang w:val="cs-CZ" w:eastAsia="cs-CZ" w:bidi="cs-CZ"/>
        </w:rPr>
        <w:t xml:space="preserve">Vinci </w:t>
      </w:r>
      <w:r>
        <w:rPr>
          <w:rStyle w:val="Teksttreci2KursywaOdstpy0pt"/>
          <w:b/>
          <w:bCs/>
        </w:rPr>
        <w:t>wyprzedził epokę).</w:t>
      </w:r>
      <w:r>
        <w:t xml:space="preserve"> Różnicom tym jednak przeciwstawiają się tak ścisłe zależności znaczeniowe, że nie można uznać badanych jednostek za nieza</w:t>
      </w:r>
      <w:r>
        <w:t>leżne wyrazy. Klasy leksykalne konotowane przez oba użycia pozostają w większości wypadków tożsame (oba znaczenia występują z określeniami sfery talentu, z przydawkami sygnalizującymi ocenę).</w:t>
      </w:r>
    </w:p>
    <w:p w:rsidR="001A62A5" w:rsidRDefault="001F7094">
      <w:pPr>
        <w:pStyle w:val="Teksttreci20"/>
        <w:framePr w:w="7368" w:h="11273" w:hRule="exact" w:wrap="none" w:vAnchor="page" w:hAnchor="page" w:x="364" w:y="1022"/>
        <w:shd w:val="clear" w:color="auto" w:fill="auto"/>
        <w:spacing w:line="254" w:lineRule="exact"/>
        <w:ind w:firstLine="0"/>
        <w:jc w:val="both"/>
      </w:pPr>
      <w:r>
        <w:t>Różnice łączliwości obu użyć wynikają z ich odmiennych znaczeń k</w:t>
      </w:r>
      <w:r>
        <w:t>ategorialnych: nazw cechy abstrakcyjnej i nazwy człowieka o takich właś</w:t>
      </w:r>
    </w:p>
    <w:p w:rsidR="001A62A5" w:rsidRDefault="001A62A5">
      <w:pPr>
        <w:rPr>
          <w:sz w:val="2"/>
          <w:szCs w:val="2"/>
        </w:rPr>
        <w:sectPr w:rsidR="001A62A5">
          <w:pgSz w:w="8436" w:h="1309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0"/>
        <w:framePr w:wrap="none" w:vAnchor="page" w:hAnchor="page" w:x="2449" w:y="556"/>
        <w:shd w:val="clear" w:color="auto" w:fill="auto"/>
        <w:spacing w:line="130" w:lineRule="exact"/>
      </w:pPr>
      <w:r>
        <w:lastRenderedPageBreak/>
        <w:t>BADANIE HOMONIMII SEMANTYCZNEJ</w:t>
      </w:r>
    </w:p>
    <w:p w:rsidR="001A62A5" w:rsidRDefault="001F7094">
      <w:pPr>
        <w:pStyle w:val="Nagweklubstopka30"/>
        <w:framePr w:wrap="none" w:vAnchor="page" w:hAnchor="page" w:x="7326" w:y="497"/>
        <w:shd w:val="clear" w:color="auto" w:fill="auto"/>
        <w:spacing w:line="210" w:lineRule="exact"/>
      </w:pPr>
      <w:r>
        <w:t>207</w:t>
      </w:r>
    </w:p>
    <w:p w:rsidR="001A62A5" w:rsidRDefault="001F7094">
      <w:pPr>
        <w:pStyle w:val="Teksttreci20"/>
        <w:framePr w:w="7277" w:h="2184" w:hRule="exact" w:wrap="none" w:vAnchor="page" w:hAnchor="page" w:x="409" w:y="992"/>
        <w:shd w:val="clear" w:color="auto" w:fill="auto"/>
        <w:spacing w:line="245" w:lineRule="exact"/>
        <w:ind w:firstLine="0"/>
        <w:jc w:val="both"/>
      </w:pPr>
      <w:r>
        <w:t>ciwościach (stąd „G1" łączy się z czasownikami wyrażającymi świadomą działalność ludzką).</w:t>
      </w:r>
    </w:p>
    <w:p w:rsidR="001A62A5" w:rsidRDefault="001F7094">
      <w:pPr>
        <w:pStyle w:val="Teksttreci20"/>
        <w:framePr w:w="7277" w:h="2184" w:hRule="exact" w:wrap="none" w:vAnchor="page" w:hAnchor="page" w:x="409" w:y="992"/>
        <w:shd w:val="clear" w:color="auto" w:fill="auto"/>
        <w:spacing w:line="250" w:lineRule="exact"/>
        <w:ind w:firstLine="380"/>
        <w:jc w:val="both"/>
      </w:pPr>
      <w:r>
        <w:t xml:space="preserve">Element wspólny obu znaczeń wysuwa </w:t>
      </w:r>
      <w:r>
        <w:t>się mimo wszystko na plan pierwszy, ich cechy ogólne pozostają tożsame, dlatego też formalne oznaki zróżnicowania nie są w stanie naruszyć wzajemnej motywacji obu jednostek.</w:t>
      </w:r>
    </w:p>
    <w:p w:rsidR="001A62A5" w:rsidRDefault="001F7094">
      <w:pPr>
        <w:pStyle w:val="Teksttreci20"/>
        <w:framePr w:w="7277" w:h="2184" w:hRule="exact" w:wrap="none" w:vAnchor="page" w:hAnchor="page" w:x="409" w:y="992"/>
        <w:shd w:val="clear" w:color="auto" w:fill="auto"/>
        <w:spacing w:line="254" w:lineRule="exact"/>
        <w:ind w:firstLine="380"/>
        <w:jc w:val="both"/>
      </w:pPr>
      <w:r>
        <w:t>Poza tym model przeniesienia nazwy pewnej cechy na jej nosiciela jest w polszczyźn</w:t>
      </w:r>
      <w:r>
        <w:t xml:space="preserve">ie najzupełniej regularny (por. </w:t>
      </w:r>
      <w:r>
        <w:rPr>
          <w:rStyle w:val="Teksttreci2KursywaOdstpy0pt"/>
          <w:b/>
          <w:bCs/>
        </w:rPr>
        <w:t>talent, piękność</w:t>
      </w:r>
      <w:r>
        <w:t xml:space="preserve"> itd.).</w:t>
      </w:r>
    </w:p>
    <w:p w:rsidR="001A62A5" w:rsidRDefault="001F7094">
      <w:pPr>
        <w:pStyle w:val="Teksttreci20"/>
        <w:framePr w:w="7277" w:h="8594" w:hRule="exact" w:wrap="none" w:vAnchor="page" w:hAnchor="page" w:x="409" w:y="3700"/>
        <w:shd w:val="clear" w:color="auto" w:fill="auto"/>
        <w:spacing w:after="207" w:line="220" w:lineRule="exact"/>
        <w:ind w:left="20" w:firstLine="0"/>
      </w:pPr>
      <w:r>
        <w:t>II</w:t>
      </w:r>
    </w:p>
    <w:p w:rsidR="001A62A5" w:rsidRDefault="001F7094">
      <w:pPr>
        <w:pStyle w:val="Teksttreci20"/>
        <w:framePr w:w="7277" w:h="8594" w:hRule="exact" w:wrap="none" w:vAnchor="page" w:hAnchor="page" w:x="409" w:y="3700"/>
        <w:shd w:val="clear" w:color="auto" w:fill="auto"/>
        <w:spacing w:line="254" w:lineRule="exact"/>
        <w:ind w:firstLine="380"/>
        <w:jc w:val="both"/>
      </w:pPr>
      <w:r>
        <w:t xml:space="preserve">W pierwszej części artykułu zostały przedstawione założenia dystrybucyjnego sprawdzianu homonimiczności; teraz należy jedynie przypomnieć, iż metoda ta, zaprezentowana przez leksykologów </w:t>
      </w:r>
      <w:r>
        <w:t>radzieckich (M. G. Arseniewą, T. W. Strojewą i A. P. Chazanowicza) w pracy „Mno</w:t>
      </w:r>
      <w:r>
        <w:rPr>
          <w:lang w:val="cs-CZ" w:eastAsia="cs-CZ" w:bidi="cs-CZ"/>
        </w:rPr>
        <w:t xml:space="preserve">goznačnosť </w:t>
      </w:r>
      <w:r>
        <w:t>i omonimija” (Leningrad 1966), polegała na badaniu formalnie tożsamych jednostek leksykalnych w tekstach.</w:t>
      </w:r>
    </w:p>
    <w:p w:rsidR="001A62A5" w:rsidRDefault="001F7094">
      <w:pPr>
        <w:pStyle w:val="Teksttreci20"/>
        <w:framePr w:w="7277" w:h="8594" w:hRule="exact" w:wrap="none" w:vAnchor="page" w:hAnchor="page" w:x="409" w:y="3700"/>
        <w:shd w:val="clear" w:color="auto" w:fill="auto"/>
        <w:spacing w:line="254" w:lineRule="exact"/>
        <w:ind w:firstLine="380"/>
        <w:jc w:val="both"/>
      </w:pPr>
      <w:r>
        <w:t>Analizując kolejne użycia danej jednostki słownej, można w t</w:t>
      </w:r>
      <w:r>
        <w:t xml:space="preserve">en sposób określić klasy łączliwości syntaktycznej i semantycznej właściwe wyrazowi w każdym ze znaczeń. Wskazanie przeważającej liczby użyć zróżnicowanych przy braku wspólnych kontekstów pozwoliłoby na uznanie danego zespołu znaczeń za autonomiczne słowa </w:t>
      </w:r>
      <w:r>
        <w:t>— homonimy.</w:t>
      </w:r>
    </w:p>
    <w:p w:rsidR="001A62A5" w:rsidRDefault="001F7094">
      <w:pPr>
        <w:pStyle w:val="Teksttreci20"/>
        <w:framePr w:w="7277" w:h="8594" w:hRule="exact" w:wrap="none" w:vAnchor="page" w:hAnchor="page" w:x="409" w:y="3700"/>
        <w:shd w:val="clear" w:color="auto" w:fill="auto"/>
        <w:spacing w:line="254" w:lineRule="exact"/>
        <w:ind w:firstLine="380"/>
        <w:jc w:val="both"/>
      </w:pPr>
      <w:r>
        <w:t xml:space="preserve">Część pierwsza artykułu pokazuje na przykładzie polskiego wyrazu </w:t>
      </w:r>
      <w:r>
        <w:rPr>
          <w:rStyle w:val="Teksttreci2KursywaOdstpy0pt"/>
          <w:b/>
          <w:bCs/>
        </w:rPr>
        <w:t>geniusz</w:t>
      </w:r>
      <w:r>
        <w:t xml:space="preserve"> pewne niebezpieczeństwo tej metody; z uwagi na oczywiste zróżnicowanie formalne w sferze morfologii (odmienność końcówek deklinacyjnych) można by zakwalifikować oba znacze</w:t>
      </w:r>
      <w:r>
        <w:t xml:space="preserve">nia słowa — </w:t>
      </w:r>
      <w:r>
        <w:rPr>
          <w:rStyle w:val="Teksttreci2KursywaOdstpy0pt"/>
          <w:b/>
          <w:bCs/>
        </w:rPr>
        <w:t>geniusz</w:t>
      </w:r>
      <w:r>
        <w:t xml:space="preserve"> «człowiek» i </w:t>
      </w:r>
      <w:r>
        <w:rPr>
          <w:rStyle w:val="Teksttreci2KursywaOdstpy0pt"/>
          <w:b/>
          <w:bCs/>
        </w:rPr>
        <w:t>geniusz</w:t>
      </w:r>
      <w:r>
        <w:t xml:space="preserve"> «wybitne uzdolnienie, talent» jako homonimy.</w:t>
      </w:r>
    </w:p>
    <w:p w:rsidR="001A62A5" w:rsidRDefault="001F7094">
      <w:pPr>
        <w:pStyle w:val="Teksttreci20"/>
        <w:framePr w:w="7277" w:h="8594" w:hRule="exact" w:wrap="none" w:vAnchor="page" w:hAnchor="page" w:x="409" w:y="3700"/>
        <w:shd w:val="clear" w:color="auto" w:fill="auto"/>
        <w:spacing w:line="254" w:lineRule="exact"/>
        <w:ind w:firstLine="380"/>
        <w:jc w:val="both"/>
      </w:pPr>
      <w:r>
        <w:t>Homonimiczność wyrazu poddawanego obecnie analizie jest faktem niewątpliwym; świadczy o tym rozwój semantyczny słowa, zmiany w hierarchii poszczególnych znaczeń. Znaczeni</w:t>
      </w:r>
      <w:r>
        <w:t xml:space="preserve">em podstawowym pierwotnie polisemantycznej struktury wyrazu </w:t>
      </w:r>
      <w:r>
        <w:rPr>
          <w:rStyle w:val="Teksttreci2KursywaOdstpy0pt"/>
          <w:b/>
          <w:bCs/>
        </w:rPr>
        <w:t>artykuł</w:t>
      </w:r>
      <w:r>
        <w:t xml:space="preserve"> była treść «paragraf, ustęp», zapożyczona z łaciny. Z tym wiąże się jego najczęstsze użycie «niewielka praca publicystyczna». Zależność wzajemna jest tu oczywista; obie treści odnoszą się </w:t>
      </w:r>
      <w:r>
        <w:t xml:space="preserve">do pokrewnych sfer realiów. Wyjaśnienie podłoża do ukształtowania się treści </w:t>
      </w:r>
      <w:r>
        <w:rPr>
          <w:rStyle w:val="Teksttreci2KursywaOdstpy0pt"/>
          <w:b/>
          <w:bCs/>
        </w:rPr>
        <w:t>artykuł</w:t>
      </w:r>
      <w:r>
        <w:t xml:space="preserve"> — «towar», nie jest już obecnie możliwe. Nazwa w tym użyciu odnosi się przecież — w odróżnieniu od obu zastosowań uprzednich — do konkretów (zmiana znaczenia abstrakcyjneg</w:t>
      </w:r>
      <w:r>
        <w:t xml:space="preserve">o na konkretne nie jest procesem typowym), na plan pierwszy wysuwają się zupełnie nowe cechy — chodzi o przedmiot handlu. Stąd też i różnice formalne, np. </w:t>
      </w:r>
      <w:r>
        <w:rPr>
          <w:rStyle w:val="Teksttreci2KursywaOdstpy0pt"/>
          <w:b/>
          <w:bCs/>
        </w:rPr>
        <w:t>artykuł</w:t>
      </w:r>
      <w:r>
        <w:t xml:space="preserve"> — «towar» częściej realizuje się w postaci liczby mnogiej; użycie </w:t>
      </w:r>
      <w:r>
        <w:rPr>
          <w:rStyle w:val="Teksttreci2KursywaOdstpy0pt"/>
          <w:b/>
          <w:bCs/>
          <w:lang w:val="cs-CZ" w:eastAsia="cs-CZ" w:bidi="cs-CZ"/>
        </w:rPr>
        <w:t xml:space="preserve">deminutivum </w:t>
      </w:r>
      <w:r>
        <w:rPr>
          <w:rStyle w:val="Teksttreci2KursywaOdstpy0pt"/>
          <w:b/>
          <w:bCs/>
        </w:rPr>
        <w:t>artykulik</w:t>
      </w:r>
      <w:r>
        <w:t xml:space="preserve"> możli</w:t>
      </w:r>
      <w:r>
        <w:t>we jest jedynie w odniesieniu do znaczenia «praca publicystyczna» itp.</w:t>
      </w:r>
    </w:p>
    <w:p w:rsidR="001A62A5" w:rsidRDefault="001A62A5">
      <w:pPr>
        <w:rPr>
          <w:sz w:val="2"/>
          <w:szCs w:val="2"/>
        </w:rPr>
        <w:sectPr w:rsidR="001A62A5">
          <w:pgSz w:w="8436" w:h="1309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30"/>
        <w:framePr w:wrap="none" w:vAnchor="page" w:hAnchor="page" w:x="424" w:y="502"/>
        <w:shd w:val="clear" w:color="auto" w:fill="auto"/>
        <w:spacing w:line="210" w:lineRule="exact"/>
      </w:pPr>
      <w:r>
        <w:rPr>
          <w:rStyle w:val="Nagweklubstopka31"/>
          <w:b/>
          <w:bCs/>
        </w:rPr>
        <w:lastRenderedPageBreak/>
        <w:t>208</w:t>
      </w:r>
    </w:p>
    <w:p w:rsidR="001A62A5" w:rsidRDefault="001F7094">
      <w:pPr>
        <w:pStyle w:val="Nagweklubstopka0"/>
        <w:framePr w:wrap="none" w:vAnchor="page" w:hAnchor="page" w:x="3496" w:y="551"/>
        <w:shd w:val="clear" w:color="auto" w:fill="auto"/>
        <w:spacing w:line="130" w:lineRule="exact"/>
      </w:pPr>
      <w:r>
        <w:t>EWA WITAN</w:t>
      </w:r>
    </w:p>
    <w:p w:rsidR="001A62A5" w:rsidRDefault="001F7094">
      <w:pPr>
        <w:pStyle w:val="Teksttreci20"/>
        <w:framePr w:w="7258" w:h="831" w:hRule="exact" w:wrap="none" w:vAnchor="page" w:hAnchor="page" w:x="419" w:y="981"/>
        <w:shd w:val="clear" w:color="auto" w:fill="auto"/>
        <w:spacing w:line="259" w:lineRule="exact"/>
        <w:ind w:firstLine="360"/>
        <w:jc w:val="both"/>
      </w:pPr>
      <w:r>
        <w:t>Tak więc cały zestaw kryteriów paradygmatycznych — semantycznych i formalnych zdaje się potwierdzać tu rozpad dawnej struktury wieloznacznej. A oto</w:t>
      </w:r>
      <w:r>
        <w:t xml:space="preserve"> wyniki analizy kontekstowej:</w:t>
      </w:r>
    </w:p>
    <w:p w:rsidR="001A62A5" w:rsidRDefault="001F7094">
      <w:pPr>
        <w:pStyle w:val="Teksttreci70"/>
        <w:framePr w:w="7258" w:h="278" w:hRule="exact" w:wrap="none" w:vAnchor="page" w:hAnchor="page" w:x="419" w:y="2375"/>
        <w:shd w:val="clear" w:color="auto" w:fill="auto"/>
        <w:spacing w:before="0" w:line="220" w:lineRule="exact"/>
        <w:ind w:left="20" w:firstLine="0"/>
        <w:jc w:val="center"/>
      </w:pPr>
      <w:r>
        <w:t>Artykuł</w:t>
      </w:r>
    </w:p>
    <w:p w:rsidR="001A62A5" w:rsidRDefault="001F7094">
      <w:pPr>
        <w:pStyle w:val="Teksttreci20"/>
        <w:framePr w:w="7258" w:h="3899" w:hRule="exact" w:wrap="none" w:vAnchor="page" w:hAnchor="page" w:x="419" w:y="2889"/>
        <w:shd w:val="clear" w:color="auto" w:fill="auto"/>
        <w:spacing w:after="18" w:line="220" w:lineRule="exact"/>
        <w:ind w:firstLine="0"/>
        <w:jc w:val="both"/>
      </w:pPr>
      <w:r>
        <w:t>Oznaczenia używane w analizie:</w:t>
      </w:r>
    </w:p>
    <w:p w:rsidR="001A62A5" w:rsidRDefault="001F7094">
      <w:pPr>
        <w:pStyle w:val="Teksttreci20"/>
        <w:framePr w:w="7258" w:h="3899" w:hRule="exact" w:wrap="none" w:vAnchor="page" w:hAnchor="page" w:x="419" w:y="2889"/>
        <w:shd w:val="clear" w:color="auto" w:fill="auto"/>
        <w:spacing w:line="259" w:lineRule="exact"/>
        <w:ind w:right="2640" w:firstLine="0"/>
        <w:jc w:val="left"/>
      </w:pPr>
      <w:r>
        <w:t xml:space="preserve">A1 — </w:t>
      </w:r>
      <w:r>
        <w:rPr>
          <w:rStyle w:val="Teksttreci2KursywaOdstpy0pt"/>
          <w:b/>
          <w:bCs/>
        </w:rPr>
        <w:t>artykuł</w:t>
      </w:r>
      <w:r>
        <w:t xml:space="preserve"> jako krótka praca publicystyczna A</w:t>
      </w:r>
      <w:r>
        <w:rPr>
          <w:rStyle w:val="Teksttreci2Candara7ptBezpogrubienia"/>
        </w:rPr>
        <w:t>2</w:t>
      </w:r>
      <w:r>
        <w:t xml:space="preserve"> — </w:t>
      </w:r>
      <w:r>
        <w:rPr>
          <w:rStyle w:val="Teksttreci2KursywaOdstpy0pt"/>
          <w:b/>
          <w:bCs/>
        </w:rPr>
        <w:t>towar,</w:t>
      </w:r>
      <w:r>
        <w:t xml:space="preserve"> przedmiot kupna lub sprzedaży</w:t>
      </w:r>
    </w:p>
    <w:p w:rsidR="001A62A5" w:rsidRDefault="001F7094">
      <w:pPr>
        <w:pStyle w:val="Teksttreci20"/>
        <w:framePr w:w="7258" w:h="3899" w:hRule="exact" w:wrap="none" w:vAnchor="page" w:hAnchor="page" w:x="419" w:y="2889"/>
        <w:numPr>
          <w:ilvl w:val="0"/>
          <w:numId w:val="15"/>
        </w:numPr>
        <w:shd w:val="clear" w:color="auto" w:fill="auto"/>
        <w:tabs>
          <w:tab w:val="left" w:pos="983"/>
        </w:tabs>
        <w:spacing w:after="44" w:line="220" w:lineRule="exact"/>
        <w:ind w:left="680" w:firstLine="0"/>
        <w:jc w:val="both"/>
      </w:pPr>
      <w:r>
        <w:t>Znaczenia kategorialne</w:t>
      </w:r>
    </w:p>
    <w:p w:rsidR="001A62A5" w:rsidRDefault="001F7094">
      <w:pPr>
        <w:pStyle w:val="Teksttreci20"/>
        <w:framePr w:w="7258" w:h="3899" w:hRule="exact" w:wrap="none" w:vAnchor="page" w:hAnchor="page" w:x="419" w:y="2889"/>
        <w:numPr>
          <w:ilvl w:val="0"/>
          <w:numId w:val="16"/>
        </w:numPr>
        <w:shd w:val="clear" w:color="auto" w:fill="auto"/>
        <w:tabs>
          <w:tab w:val="left" w:pos="682"/>
        </w:tabs>
        <w:spacing w:after="34" w:line="220" w:lineRule="exact"/>
        <w:ind w:firstLine="360"/>
        <w:jc w:val="both"/>
      </w:pPr>
      <w:r>
        <w:t xml:space="preserve">Kategoria części mowy </w:t>
      </w:r>
    </w:p>
    <w:p w:rsidR="001A62A5" w:rsidRDefault="001F7094">
      <w:pPr>
        <w:pStyle w:val="Teksttreci100"/>
        <w:framePr w:w="7258" w:h="3899" w:hRule="exact" w:wrap="none" w:vAnchor="page" w:hAnchor="page" w:x="419" w:y="2889"/>
        <w:shd w:val="clear" w:color="auto" w:fill="auto"/>
        <w:tabs>
          <w:tab w:val="right" w:pos="4281"/>
        </w:tabs>
        <w:spacing w:before="0"/>
        <w:ind w:left="460"/>
      </w:pPr>
      <w:r>
        <w:t>A1</w:t>
      </w:r>
      <w:r>
        <w:tab/>
        <w:t>A</w:t>
      </w:r>
      <w:r>
        <w:rPr>
          <w:rStyle w:val="Teksttreci10BezpogrubieniaOdstpy0pt"/>
          <w:vertAlign w:val="subscript"/>
        </w:rPr>
        <w:t>2</w:t>
      </w:r>
    </w:p>
    <w:p w:rsidR="001A62A5" w:rsidRDefault="001F7094">
      <w:pPr>
        <w:pStyle w:val="Teksttreci20"/>
        <w:framePr w:w="7258" w:h="3899" w:hRule="exact" w:wrap="none" w:vAnchor="page" w:hAnchor="page" w:x="419" w:y="2889"/>
        <w:shd w:val="clear" w:color="auto" w:fill="auto"/>
        <w:tabs>
          <w:tab w:val="right" w:pos="4666"/>
        </w:tabs>
        <w:spacing w:line="245" w:lineRule="exact"/>
        <w:ind w:firstLine="0"/>
        <w:jc w:val="both"/>
      </w:pPr>
      <w:r>
        <w:t>rzeczownik</w:t>
      </w:r>
      <w:r>
        <w:tab/>
        <w:t>rzeczownik</w:t>
      </w:r>
    </w:p>
    <w:p w:rsidR="001A62A5" w:rsidRDefault="001F7094">
      <w:pPr>
        <w:pStyle w:val="Teksttreci20"/>
        <w:framePr w:w="7258" w:h="3899" w:hRule="exact" w:wrap="none" w:vAnchor="page" w:hAnchor="page" w:x="419" w:y="2889"/>
        <w:numPr>
          <w:ilvl w:val="0"/>
          <w:numId w:val="16"/>
        </w:numPr>
        <w:shd w:val="clear" w:color="auto" w:fill="auto"/>
        <w:tabs>
          <w:tab w:val="left" w:pos="687"/>
        </w:tabs>
        <w:spacing w:line="220" w:lineRule="exact"/>
        <w:ind w:firstLine="360"/>
        <w:jc w:val="both"/>
      </w:pPr>
      <w:r>
        <w:t>Kategoria semantyczna</w:t>
      </w:r>
    </w:p>
    <w:p w:rsidR="001A62A5" w:rsidRDefault="001F7094">
      <w:pPr>
        <w:pStyle w:val="Teksttreci20"/>
        <w:framePr w:w="7258" w:h="3899" w:hRule="exact" w:wrap="none" w:vAnchor="page" w:hAnchor="page" w:x="419" w:y="2889"/>
        <w:shd w:val="clear" w:color="auto" w:fill="auto"/>
        <w:tabs>
          <w:tab w:val="right" w:pos="5755"/>
          <w:tab w:val="right" w:pos="5943"/>
        </w:tabs>
        <w:spacing w:line="298" w:lineRule="exact"/>
        <w:ind w:firstLine="0"/>
        <w:jc w:val="both"/>
      </w:pPr>
      <w:r>
        <w:t>rzeczownik konkretny</w:t>
      </w:r>
      <w:r>
        <w:tab/>
        <w:t>rzeczownik</w:t>
      </w:r>
      <w:r>
        <w:tab/>
        <w:t>konkretny</w:t>
      </w:r>
    </w:p>
    <w:p w:rsidR="001A62A5" w:rsidRDefault="001F7094">
      <w:pPr>
        <w:pStyle w:val="Teksttreci20"/>
        <w:framePr w:w="7258" w:h="3899" w:hRule="exact" w:wrap="none" w:vAnchor="page" w:hAnchor="page" w:x="419" w:y="2889"/>
        <w:numPr>
          <w:ilvl w:val="0"/>
          <w:numId w:val="15"/>
        </w:numPr>
        <w:shd w:val="clear" w:color="auto" w:fill="auto"/>
        <w:tabs>
          <w:tab w:val="left" w:pos="1061"/>
        </w:tabs>
        <w:spacing w:line="298" w:lineRule="exact"/>
        <w:ind w:left="360" w:right="4100" w:firstLine="320"/>
        <w:jc w:val="left"/>
      </w:pPr>
      <w:r>
        <w:t>Różnice morfologicżne 1) paradygmat odmiany</w:t>
      </w:r>
    </w:p>
    <w:p w:rsidR="001A62A5" w:rsidRDefault="001F7094">
      <w:pPr>
        <w:pStyle w:val="Teksttreci20"/>
        <w:framePr w:w="7258" w:h="3899" w:hRule="exact" w:wrap="none" w:vAnchor="page" w:hAnchor="page" w:x="419" w:y="2889"/>
        <w:shd w:val="clear" w:color="auto" w:fill="auto"/>
        <w:spacing w:line="254" w:lineRule="exact"/>
        <w:ind w:left="20" w:firstLine="0"/>
      </w:pPr>
      <w:r>
        <w:t>wzór odmiany rzeczowników</w:t>
      </w:r>
      <w:r>
        <w:br/>
        <w:t>twardotematowych męskich</w:t>
      </w:r>
      <w:r>
        <w:br/>
        <w:t>(brak różnic)</w:t>
      </w:r>
      <w:r>
        <w:rPr>
          <w:vertAlign w:val="superscript"/>
        </w:rPr>
        <w:t>8</w:t>
      </w:r>
    </w:p>
    <w:p w:rsidR="001A62A5" w:rsidRDefault="001F7094">
      <w:pPr>
        <w:pStyle w:val="Teksttreci20"/>
        <w:framePr w:w="7258" w:h="3004" w:hRule="exact" w:wrap="none" w:vAnchor="page" w:hAnchor="page" w:x="419" w:y="6801"/>
        <w:shd w:val="clear" w:color="auto" w:fill="auto"/>
        <w:spacing w:after="27" w:line="220" w:lineRule="exact"/>
        <w:ind w:firstLine="360"/>
        <w:jc w:val="both"/>
      </w:pPr>
      <w:r>
        <w:t>2) wyznaczniki słowotwórcze (użycie formy derywowanej)</w:t>
      </w:r>
    </w:p>
    <w:p w:rsidR="001A62A5" w:rsidRDefault="001F7094">
      <w:pPr>
        <w:pStyle w:val="Teksttreci100"/>
        <w:framePr w:w="7258" w:h="3004" w:hRule="exact" w:wrap="none" w:vAnchor="page" w:hAnchor="page" w:x="419" w:y="6801"/>
        <w:shd w:val="clear" w:color="auto" w:fill="auto"/>
        <w:tabs>
          <w:tab w:val="left" w:pos="3969"/>
        </w:tabs>
        <w:spacing w:before="0" w:line="254" w:lineRule="exact"/>
        <w:ind w:left="460"/>
      </w:pPr>
      <w:r>
        <w:t>A1</w:t>
      </w:r>
      <w:r>
        <w:tab/>
        <w:t>A</w:t>
      </w:r>
      <w:r>
        <w:rPr>
          <w:rStyle w:val="Teksttreci10BezpogrubieniaOdstpy0pt"/>
          <w:vertAlign w:val="subscript"/>
        </w:rPr>
        <w:t>2</w:t>
      </w:r>
    </w:p>
    <w:p w:rsidR="001A62A5" w:rsidRDefault="001F7094">
      <w:pPr>
        <w:pStyle w:val="Teksttreci70"/>
        <w:framePr w:w="7258" w:h="3004" w:hRule="exact" w:wrap="none" w:vAnchor="page" w:hAnchor="page" w:x="419" w:y="6801"/>
        <w:shd w:val="clear" w:color="auto" w:fill="auto"/>
        <w:tabs>
          <w:tab w:val="left" w:pos="3969"/>
        </w:tabs>
        <w:spacing w:before="0"/>
        <w:ind w:firstLine="0"/>
      </w:pPr>
      <w:r>
        <w:t>artykulik</w:t>
      </w:r>
      <w:r>
        <w:rPr>
          <w:rStyle w:val="Teksttreci7BezkursywyOdstpy0pt"/>
          <w:b/>
          <w:bCs/>
        </w:rPr>
        <w:tab/>
        <w:t>—</w:t>
      </w:r>
    </w:p>
    <w:p w:rsidR="001A62A5" w:rsidRDefault="001F7094">
      <w:pPr>
        <w:pStyle w:val="Teksttreci70"/>
        <w:framePr w:w="7258" w:h="3004" w:hRule="exact" w:wrap="none" w:vAnchor="page" w:hAnchor="page" w:x="419" w:y="6801"/>
        <w:shd w:val="clear" w:color="auto" w:fill="auto"/>
        <w:spacing w:before="0"/>
        <w:ind w:right="6120" w:firstLine="0"/>
        <w:jc w:val="left"/>
      </w:pPr>
      <w:r>
        <w:t>artykulas artykulisko</w:t>
      </w:r>
    </w:p>
    <w:p w:rsidR="001A62A5" w:rsidRDefault="001F7094">
      <w:pPr>
        <w:pStyle w:val="Teksttreci20"/>
        <w:framePr w:w="7258" w:h="3004" w:hRule="exact" w:wrap="none" w:vAnchor="page" w:hAnchor="page" w:x="419" w:y="6801"/>
        <w:numPr>
          <w:ilvl w:val="0"/>
          <w:numId w:val="15"/>
        </w:numPr>
        <w:shd w:val="clear" w:color="auto" w:fill="auto"/>
        <w:tabs>
          <w:tab w:val="left" w:pos="802"/>
        </w:tabs>
        <w:spacing w:line="254" w:lineRule="exact"/>
        <w:ind w:firstLine="360"/>
        <w:jc w:val="both"/>
      </w:pPr>
      <w:r>
        <w:t>Zestawienie kontekstów składniowych obu znaczeń (należy porównać możliwości syntaktyczne obu znaczeń, określić, czy mogą one występować w tych samych konstrukcjach, np. z przydawką, orzeczeniem czasownikowym i imiennym itp.)</w:t>
      </w:r>
    </w:p>
    <w:p w:rsidR="001A62A5" w:rsidRDefault="001F7094">
      <w:pPr>
        <w:pStyle w:val="Teksttreci20"/>
        <w:framePr w:w="7258" w:h="3004" w:hRule="exact" w:wrap="none" w:vAnchor="page" w:hAnchor="page" w:x="419" w:y="6801"/>
        <w:shd w:val="clear" w:color="auto" w:fill="auto"/>
        <w:spacing w:after="49" w:line="220" w:lineRule="exact"/>
        <w:ind w:firstLine="360"/>
        <w:jc w:val="both"/>
      </w:pPr>
      <w:r>
        <w:t xml:space="preserve">1. </w:t>
      </w:r>
      <w:r>
        <w:rPr>
          <w:rStyle w:val="Teksttreci2KursywaOdstpy0pt"/>
          <w:b/>
          <w:bCs/>
        </w:rPr>
        <w:t>artykuł</w:t>
      </w:r>
      <w:r>
        <w:t xml:space="preserve"> — podmiot:</w:t>
      </w:r>
    </w:p>
    <w:p w:rsidR="001A62A5" w:rsidRDefault="001F7094">
      <w:pPr>
        <w:pStyle w:val="Teksttreci20"/>
        <w:framePr w:w="7258" w:h="3004" w:hRule="exact" w:wrap="none" w:vAnchor="page" w:hAnchor="page" w:x="419" w:y="6801"/>
        <w:shd w:val="clear" w:color="auto" w:fill="auto"/>
        <w:spacing w:line="220" w:lineRule="exact"/>
        <w:ind w:left="680" w:firstLine="0"/>
        <w:jc w:val="both"/>
      </w:pPr>
      <w:r>
        <w:t xml:space="preserve">a) z </w:t>
      </w:r>
      <w:r>
        <w:t>orzeczeniem czasownikowym:</w:t>
      </w:r>
    </w:p>
    <w:p w:rsidR="001A62A5" w:rsidRDefault="001F7094">
      <w:pPr>
        <w:pStyle w:val="Teksttreci20"/>
        <w:framePr w:w="2146" w:h="1600" w:hRule="exact" w:wrap="none" w:vAnchor="page" w:hAnchor="page" w:x="438" w:y="9839"/>
        <w:shd w:val="clear" w:color="auto" w:fill="auto"/>
        <w:spacing w:line="220" w:lineRule="exact"/>
        <w:ind w:left="440" w:firstLine="0"/>
        <w:jc w:val="left"/>
      </w:pPr>
      <w:r>
        <w:t>A1</w:t>
      </w:r>
    </w:p>
    <w:p w:rsidR="001A62A5" w:rsidRDefault="001F7094">
      <w:pPr>
        <w:pStyle w:val="Teksttreci70"/>
        <w:framePr w:w="2146" w:h="1600" w:hRule="exact" w:wrap="none" w:vAnchor="page" w:hAnchor="page" w:x="438" w:y="9839"/>
        <w:shd w:val="clear" w:color="auto" w:fill="auto"/>
        <w:spacing w:before="0"/>
        <w:ind w:left="960" w:hanging="960"/>
        <w:jc w:val="left"/>
      </w:pPr>
      <w:r>
        <w:t>(artykuł) dotyczy traktuje omawia znajduje się zajmuje się</w:t>
      </w:r>
    </w:p>
    <w:p w:rsidR="001A62A5" w:rsidRDefault="001F7094">
      <w:pPr>
        <w:pStyle w:val="Teksttreci20"/>
        <w:framePr w:w="7258" w:h="823" w:hRule="exact" w:wrap="none" w:vAnchor="page" w:hAnchor="page" w:x="419" w:y="10095"/>
        <w:shd w:val="clear" w:color="auto" w:fill="auto"/>
        <w:spacing w:line="254" w:lineRule="exact"/>
        <w:ind w:left="3336" w:firstLine="0"/>
        <w:jc w:val="both"/>
      </w:pPr>
      <w:r>
        <w:t>A</w:t>
      </w:r>
      <w:r>
        <w:rPr>
          <w:vertAlign w:val="subscript"/>
        </w:rPr>
        <w:t>2</w:t>
      </w:r>
      <w:r>
        <w:t xml:space="preserve"> na ogół występuje jako podmiot</w:t>
      </w:r>
      <w:r>
        <w:br/>
        <w:t>w konstrukcji biernej — wyjątkowe są</w:t>
      </w:r>
      <w:r>
        <w:br/>
        <w:t>użycia w konstrukcjach czynnych</w:t>
      </w:r>
    </w:p>
    <w:p w:rsidR="001A62A5" w:rsidRDefault="001F7094">
      <w:pPr>
        <w:pStyle w:val="Stopka1"/>
        <w:framePr w:w="7248" w:h="480" w:hRule="exact" w:wrap="none" w:vAnchor="page" w:hAnchor="page" w:x="419" w:y="11790"/>
        <w:shd w:val="clear" w:color="auto" w:fill="auto"/>
        <w:ind w:firstLine="360"/>
        <w:jc w:val="left"/>
      </w:pPr>
      <w:r>
        <w:rPr>
          <w:vertAlign w:val="superscript"/>
        </w:rPr>
        <w:t>8</w:t>
      </w:r>
      <w:r>
        <w:t xml:space="preserve"> Istnieje pewne zróżnicowanie w zakresie kategorii liczby; aczk</w:t>
      </w:r>
      <w:r>
        <w:t>olwiek znaczenia te używane są w obu liczbach, dla A</w:t>
      </w:r>
      <w:r>
        <w:rPr>
          <w:vertAlign w:val="subscript"/>
        </w:rPr>
        <w:t>2</w:t>
      </w:r>
      <w:r>
        <w:t xml:space="preserve"> bardziej typowa jest postać liczby mnogiej.</w:t>
      </w:r>
    </w:p>
    <w:p w:rsidR="001A62A5" w:rsidRDefault="001A62A5">
      <w:pPr>
        <w:rPr>
          <w:sz w:val="2"/>
          <w:szCs w:val="2"/>
        </w:rPr>
        <w:sectPr w:rsidR="001A62A5">
          <w:pgSz w:w="8436" w:h="1309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0"/>
        <w:framePr w:wrap="none" w:vAnchor="page" w:hAnchor="page" w:x="2290" w:y="383"/>
        <w:shd w:val="clear" w:color="auto" w:fill="auto"/>
        <w:spacing w:line="130" w:lineRule="exact"/>
      </w:pPr>
      <w:r>
        <w:lastRenderedPageBreak/>
        <w:t>BADANIE HOMONIMII SEMANTYCZNEJ</w:t>
      </w:r>
    </w:p>
    <w:p w:rsidR="001A62A5" w:rsidRDefault="001F7094">
      <w:pPr>
        <w:pStyle w:val="Nagweklubstopka30"/>
        <w:framePr w:wrap="none" w:vAnchor="page" w:hAnchor="page" w:x="7171" w:y="334"/>
        <w:shd w:val="clear" w:color="auto" w:fill="auto"/>
        <w:spacing w:line="210" w:lineRule="exact"/>
      </w:pPr>
      <w:r>
        <w:t>209</w:t>
      </w:r>
    </w:p>
    <w:p w:rsidR="001A62A5" w:rsidRDefault="001F7094">
      <w:pPr>
        <w:pStyle w:val="Teksttreci70"/>
        <w:framePr w:wrap="none" w:vAnchor="page" w:hAnchor="page" w:x="269" w:y="868"/>
        <w:shd w:val="clear" w:color="auto" w:fill="auto"/>
        <w:tabs>
          <w:tab w:val="left" w:pos="3381"/>
        </w:tabs>
        <w:spacing w:before="0" w:line="220" w:lineRule="exact"/>
        <w:ind w:left="1000" w:firstLine="0"/>
      </w:pPr>
      <w:r>
        <w:t>rozpatruje</w:t>
      </w:r>
      <w:r>
        <w:rPr>
          <w:rStyle w:val="Teksttreci7BezkursywyOdstpy0pt"/>
          <w:b/>
          <w:bCs/>
        </w:rPr>
        <w:tab/>
        <w:t xml:space="preserve">(np. </w:t>
      </w:r>
      <w:r>
        <w:t>artykuł znajduje się)</w:t>
      </w:r>
    </w:p>
    <w:p w:rsidR="001A62A5" w:rsidRDefault="001F7094">
      <w:pPr>
        <w:pStyle w:val="Teksttreci70"/>
        <w:framePr w:w="3499" w:h="1356" w:hRule="exact" w:wrap="none" w:vAnchor="page" w:hAnchor="page" w:x="288" w:y="1094"/>
        <w:shd w:val="clear" w:color="auto" w:fill="auto"/>
        <w:spacing w:before="0" w:line="220" w:lineRule="exact"/>
        <w:ind w:left="960" w:firstLine="0"/>
        <w:jc w:val="left"/>
      </w:pPr>
      <w:r>
        <w:t>porusza</w:t>
      </w:r>
    </w:p>
    <w:p w:rsidR="001A62A5" w:rsidRDefault="001F7094">
      <w:pPr>
        <w:pStyle w:val="Teksttreci20"/>
        <w:framePr w:w="3499" w:h="1356" w:hRule="exact" w:wrap="none" w:vAnchor="page" w:hAnchor="page" w:x="288" w:y="1094"/>
        <w:shd w:val="clear" w:color="auto" w:fill="auto"/>
        <w:spacing w:line="220" w:lineRule="exact"/>
        <w:ind w:firstLine="0"/>
        <w:jc w:val="right"/>
      </w:pPr>
      <w:r>
        <w:t>b) z orzeczeniem imiennym:</w:t>
      </w:r>
    </w:p>
    <w:p w:rsidR="001A62A5" w:rsidRDefault="001F7094">
      <w:pPr>
        <w:pStyle w:val="Teksttreci20"/>
        <w:framePr w:w="3499" w:h="1356" w:hRule="exact" w:wrap="none" w:vAnchor="page" w:hAnchor="page" w:x="288" w:y="1094"/>
        <w:shd w:val="clear" w:color="auto" w:fill="auto"/>
        <w:spacing w:line="220" w:lineRule="exact"/>
        <w:ind w:left="440" w:firstLine="0"/>
        <w:jc w:val="left"/>
      </w:pPr>
      <w:r>
        <w:t>A1</w:t>
      </w:r>
    </w:p>
    <w:p w:rsidR="001A62A5" w:rsidRDefault="001F7094">
      <w:pPr>
        <w:pStyle w:val="Teksttreci70"/>
        <w:framePr w:w="3499" w:h="1356" w:hRule="exact" w:wrap="none" w:vAnchor="page" w:hAnchor="page" w:x="288" w:y="1094"/>
        <w:shd w:val="clear" w:color="auto" w:fill="auto"/>
        <w:spacing w:before="0" w:line="259" w:lineRule="exact"/>
        <w:ind w:right="860" w:firstLine="0"/>
        <w:jc w:val="right"/>
      </w:pPr>
      <w:r>
        <w:t xml:space="preserve">(artykuł) jest długi, </w:t>
      </w:r>
      <w:r>
        <w:t>krótki jest zamieszczony</w:t>
      </w:r>
    </w:p>
    <w:p w:rsidR="001A62A5" w:rsidRDefault="001F7094">
      <w:pPr>
        <w:pStyle w:val="Teksttreci20"/>
        <w:framePr w:w="3005" w:h="8889" w:hRule="exact" w:wrap="none" w:vAnchor="page" w:hAnchor="page" w:x="269" w:y="3198"/>
        <w:numPr>
          <w:ilvl w:val="0"/>
          <w:numId w:val="17"/>
        </w:numPr>
        <w:shd w:val="clear" w:color="auto" w:fill="auto"/>
        <w:tabs>
          <w:tab w:val="left" w:pos="667"/>
        </w:tabs>
        <w:spacing w:line="254" w:lineRule="exact"/>
        <w:ind w:left="360" w:firstLine="0"/>
        <w:jc w:val="both"/>
      </w:pPr>
      <w:r>
        <w:t>artykuł z przydawką:</w:t>
      </w:r>
    </w:p>
    <w:p w:rsidR="001A62A5" w:rsidRDefault="001F7094">
      <w:pPr>
        <w:pStyle w:val="Teksttreci20"/>
        <w:framePr w:w="3005" w:h="8889" w:hRule="exact" w:wrap="none" w:vAnchor="page" w:hAnchor="page" w:x="269" w:y="3198"/>
        <w:shd w:val="clear" w:color="auto" w:fill="auto"/>
        <w:spacing w:line="254" w:lineRule="exact"/>
        <w:ind w:left="460" w:firstLine="0"/>
        <w:jc w:val="left"/>
      </w:pPr>
      <w:r>
        <w:t>A1</w:t>
      </w:r>
    </w:p>
    <w:p w:rsidR="001A62A5" w:rsidRDefault="001F7094">
      <w:pPr>
        <w:pStyle w:val="Teksttreci70"/>
        <w:framePr w:w="3005" w:h="8889" w:hRule="exact" w:wrap="none" w:vAnchor="page" w:hAnchor="page" w:x="269" w:y="3198"/>
        <w:shd w:val="clear" w:color="auto" w:fill="auto"/>
        <w:spacing w:before="0" w:after="88"/>
        <w:ind w:firstLine="0"/>
        <w:jc w:val="left"/>
      </w:pPr>
      <w:r>
        <w:t>długi</w:t>
      </w:r>
      <w:r>
        <w:rPr>
          <w:rStyle w:val="Teksttreci7BezkursywyOdstpy0pt"/>
          <w:b/>
          <w:bCs/>
        </w:rPr>
        <w:t xml:space="preserve"> (</w:t>
      </w:r>
      <w:r>
        <w:t>artykuł</w:t>
      </w:r>
      <w:r>
        <w:rPr>
          <w:rStyle w:val="Teksttreci7BezkursywyOdstpy0pt"/>
          <w:b/>
          <w:bCs/>
        </w:rPr>
        <w:t xml:space="preserve">) </w:t>
      </w:r>
      <w:r>
        <w:t xml:space="preserve">obszerny pierwszy interesujący </w:t>
      </w:r>
      <w:r>
        <w:rPr>
          <w:rStyle w:val="Teksttreci7BezkursywyOdstpy0pt"/>
          <w:b/>
          <w:bCs/>
        </w:rPr>
        <w:t>(</w:t>
      </w:r>
      <w:r>
        <w:t>artykuł</w:t>
      </w:r>
      <w:r>
        <w:rPr>
          <w:rStyle w:val="Teksttreci7BezkursywyOdstpy0pt"/>
          <w:b/>
          <w:bCs/>
        </w:rPr>
        <w:t xml:space="preserve">) </w:t>
      </w:r>
      <w:r>
        <w:t>Iksińskiego do gazety</w:t>
      </w:r>
    </w:p>
    <w:p w:rsidR="001A62A5" w:rsidRDefault="001F7094">
      <w:pPr>
        <w:pStyle w:val="Teksttreci20"/>
        <w:framePr w:w="3005" w:h="8889" w:hRule="exact" w:wrap="none" w:vAnchor="page" w:hAnchor="page" w:x="269" w:y="3198"/>
        <w:numPr>
          <w:ilvl w:val="0"/>
          <w:numId w:val="17"/>
        </w:numPr>
        <w:shd w:val="clear" w:color="auto" w:fill="auto"/>
        <w:tabs>
          <w:tab w:val="left" w:pos="672"/>
        </w:tabs>
        <w:spacing w:line="220" w:lineRule="exact"/>
        <w:ind w:left="360" w:firstLine="0"/>
        <w:jc w:val="both"/>
      </w:pPr>
      <w:r>
        <w:rPr>
          <w:rStyle w:val="Teksttreci2KursywaOdstpy0pt"/>
          <w:b/>
          <w:bCs/>
        </w:rPr>
        <w:t>artykuł</w:t>
      </w:r>
      <w:r>
        <w:t xml:space="preserve"> jako określenie:</w:t>
      </w:r>
    </w:p>
    <w:p w:rsidR="001A62A5" w:rsidRDefault="001F7094">
      <w:pPr>
        <w:pStyle w:val="Teksttreci20"/>
        <w:framePr w:w="3005" w:h="8889" w:hRule="exact" w:wrap="none" w:vAnchor="page" w:hAnchor="page" w:x="269" w:y="3198"/>
        <w:shd w:val="clear" w:color="auto" w:fill="auto"/>
        <w:spacing w:line="220" w:lineRule="exact"/>
        <w:ind w:left="780" w:firstLine="0"/>
        <w:jc w:val="left"/>
      </w:pPr>
      <w:r>
        <w:t>A1</w:t>
      </w:r>
    </w:p>
    <w:p w:rsidR="001A62A5" w:rsidRDefault="001F7094">
      <w:pPr>
        <w:pStyle w:val="Teksttreci20"/>
        <w:framePr w:w="3005" w:h="8889" w:hRule="exact" w:wrap="none" w:vAnchor="page" w:hAnchor="page" w:x="269" w:y="3198"/>
        <w:numPr>
          <w:ilvl w:val="0"/>
          <w:numId w:val="18"/>
        </w:numPr>
        <w:shd w:val="clear" w:color="auto" w:fill="auto"/>
        <w:tabs>
          <w:tab w:val="left" w:pos="278"/>
        </w:tabs>
        <w:spacing w:line="254" w:lineRule="exact"/>
        <w:ind w:firstLine="0"/>
        <w:jc w:val="left"/>
      </w:pPr>
      <w:r>
        <w:t xml:space="preserve">przydawka dopełniaczowa </w:t>
      </w:r>
      <w:r>
        <w:rPr>
          <w:rStyle w:val="Teksttreci2KursywaOdstpy0pt"/>
          <w:b/>
          <w:bCs/>
        </w:rPr>
        <w:t>temat</w:t>
      </w:r>
      <w:r>
        <w:t xml:space="preserve"> (</w:t>
      </w:r>
      <w:r>
        <w:rPr>
          <w:rStyle w:val="Teksttreci2KursywaOdstpy0pt"/>
          <w:b/>
          <w:bCs/>
        </w:rPr>
        <w:t>artykułu)</w:t>
      </w:r>
    </w:p>
    <w:p w:rsidR="001A62A5" w:rsidRDefault="001F7094">
      <w:pPr>
        <w:pStyle w:val="Teksttreci70"/>
        <w:framePr w:w="3005" w:h="8889" w:hRule="exact" w:wrap="none" w:vAnchor="page" w:hAnchor="page" w:x="269" w:y="3198"/>
        <w:shd w:val="clear" w:color="auto" w:fill="auto"/>
        <w:spacing w:before="0"/>
        <w:ind w:firstLine="0"/>
        <w:jc w:val="left"/>
      </w:pPr>
      <w:r>
        <w:t>cena</w:t>
      </w:r>
    </w:p>
    <w:p w:rsidR="001A62A5" w:rsidRDefault="001F7094">
      <w:pPr>
        <w:pStyle w:val="Teksttreci70"/>
        <w:framePr w:w="3005" w:h="8889" w:hRule="exact" w:wrap="none" w:vAnchor="page" w:hAnchor="page" w:x="269" w:y="3198"/>
        <w:shd w:val="clear" w:color="auto" w:fill="auto"/>
        <w:spacing w:before="0"/>
        <w:ind w:firstLine="0"/>
        <w:jc w:val="left"/>
      </w:pPr>
      <w:r>
        <w:t>losy</w:t>
      </w:r>
    </w:p>
    <w:p w:rsidR="001A62A5" w:rsidRDefault="001F7094">
      <w:pPr>
        <w:pStyle w:val="Teksttreci70"/>
        <w:framePr w:w="3005" w:h="8889" w:hRule="exact" w:wrap="none" w:vAnchor="page" w:hAnchor="page" w:x="269" w:y="3198"/>
        <w:shd w:val="clear" w:color="auto" w:fill="auto"/>
        <w:spacing w:before="0"/>
        <w:ind w:firstLine="0"/>
        <w:jc w:val="left"/>
      </w:pPr>
      <w:r>
        <w:t>autor</w:t>
      </w:r>
    </w:p>
    <w:p w:rsidR="001A62A5" w:rsidRDefault="001F7094">
      <w:pPr>
        <w:pStyle w:val="Teksttreci70"/>
        <w:framePr w:w="3005" w:h="8889" w:hRule="exact" w:wrap="none" w:vAnchor="page" w:hAnchor="page" w:x="269" w:y="3198"/>
        <w:shd w:val="clear" w:color="auto" w:fill="auto"/>
        <w:spacing w:before="0" w:after="484" w:line="259" w:lineRule="exact"/>
        <w:ind w:firstLine="0"/>
        <w:jc w:val="left"/>
      </w:pPr>
      <w:r>
        <w:t>dodatek do artykułu uznanie dla artykułu</w:t>
      </w:r>
    </w:p>
    <w:p w:rsidR="001A62A5" w:rsidRDefault="001F7094">
      <w:pPr>
        <w:pStyle w:val="Teksttreci70"/>
        <w:framePr w:w="3005" w:h="8889" w:hRule="exact" w:wrap="none" w:vAnchor="page" w:hAnchor="page" w:x="269" w:y="3198"/>
        <w:numPr>
          <w:ilvl w:val="0"/>
          <w:numId w:val="18"/>
        </w:numPr>
        <w:shd w:val="clear" w:color="auto" w:fill="auto"/>
        <w:tabs>
          <w:tab w:val="left" w:pos="346"/>
        </w:tabs>
        <w:spacing w:before="0"/>
        <w:ind w:firstLine="0"/>
        <w:jc w:val="left"/>
      </w:pPr>
      <w:r>
        <w:rPr>
          <w:rStyle w:val="Teksttreci7BezkursywyOdstpy0pt"/>
          <w:b/>
          <w:bCs/>
        </w:rPr>
        <w:t xml:space="preserve">jako dopełnienie: </w:t>
      </w:r>
      <w:r>
        <w:t>pisywać (artykuły</w:t>
      </w:r>
      <w:r>
        <w:rPr>
          <w:rStyle w:val="Teksttreci7BezkursywyOdstpy0pt"/>
          <w:b/>
          <w:bCs/>
        </w:rPr>
        <w:t xml:space="preserve">) </w:t>
      </w:r>
      <w:r>
        <w:t>pisać (artykuł</w:t>
      </w:r>
      <w:r>
        <w:rPr>
          <w:rStyle w:val="Teksttreci7BezkursywyOdstpy0pt"/>
          <w:b/>
          <w:bCs/>
        </w:rPr>
        <w:t xml:space="preserve">) </w:t>
      </w:r>
      <w:r>
        <w:t>wystąpić (z artykułem) opublikować zamieścić wydrukować</w:t>
      </w:r>
    </w:p>
    <w:p w:rsidR="001A62A5" w:rsidRDefault="001F7094">
      <w:pPr>
        <w:pStyle w:val="Teksttreci70"/>
        <w:framePr w:w="3005" w:h="8889" w:hRule="exact" w:wrap="none" w:vAnchor="page" w:hAnchor="page" w:x="269" w:y="3198"/>
        <w:shd w:val="clear" w:color="auto" w:fill="auto"/>
        <w:spacing w:before="0" w:line="220" w:lineRule="exact"/>
        <w:ind w:firstLine="0"/>
        <w:jc w:val="left"/>
      </w:pPr>
      <w:r>
        <w:t>ocenić</w:t>
      </w:r>
    </w:p>
    <w:p w:rsidR="001A62A5" w:rsidRDefault="001F7094">
      <w:pPr>
        <w:pStyle w:val="Teksttreci70"/>
        <w:framePr w:w="3005" w:h="8889" w:hRule="exact" w:wrap="none" w:vAnchor="page" w:hAnchor="page" w:x="269" w:y="3198"/>
        <w:shd w:val="clear" w:color="auto" w:fill="auto"/>
        <w:spacing w:before="0" w:line="220" w:lineRule="exact"/>
        <w:ind w:firstLine="0"/>
        <w:jc w:val="left"/>
      </w:pPr>
      <w:r>
        <w:t>streścić</w:t>
      </w:r>
    </w:p>
    <w:p w:rsidR="001A62A5" w:rsidRDefault="001F7094">
      <w:pPr>
        <w:pStyle w:val="Teksttreci70"/>
        <w:framePr w:w="3005" w:h="8889" w:hRule="exact" w:wrap="none" w:vAnchor="page" w:hAnchor="page" w:x="269" w:y="3198"/>
        <w:numPr>
          <w:ilvl w:val="0"/>
          <w:numId w:val="18"/>
        </w:numPr>
        <w:shd w:val="clear" w:color="auto" w:fill="auto"/>
        <w:tabs>
          <w:tab w:val="left" w:pos="326"/>
        </w:tabs>
        <w:spacing w:before="0"/>
        <w:ind w:firstLine="0"/>
        <w:jc w:val="left"/>
      </w:pPr>
      <w:r>
        <w:rPr>
          <w:rStyle w:val="Teksttreci7BezkursywyOdstpy0pt"/>
          <w:b/>
          <w:bCs/>
        </w:rPr>
        <w:t xml:space="preserve">jako okolicznik: </w:t>
      </w:r>
      <w:r>
        <w:t>zamieścić (w artykule) zawrzeć (w artykule) podać (w artykule) opisać (w artykule) błąd (w artykule)</w:t>
      </w:r>
    </w:p>
    <w:p w:rsidR="001A62A5" w:rsidRDefault="001F7094">
      <w:pPr>
        <w:pStyle w:val="Teksttreci20"/>
        <w:framePr w:w="3144" w:h="8870" w:hRule="exact" w:wrap="none" w:vAnchor="page" w:hAnchor="page" w:x="4363" w:y="1638"/>
        <w:shd w:val="clear" w:color="auto" w:fill="auto"/>
        <w:spacing w:line="254" w:lineRule="exact"/>
        <w:ind w:right="20" w:firstLine="0"/>
      </w:pPr>
      <w:r>
        <w:t>A</w:t>
      </w:r>
      <w:r>
        <w:rPr>
          <w:vertAlign w:val="subscript"/>
        </w:rPr>
        <w:t>2</w:t>
      </w:r>
    </w:p>
    <w:p w:rsidR="001A62A5" w:rsidRDefault="001F7094">
      <w:pPr>
        <w:pStyle w:val="Teksttreci70"/>
        <w:framePr w:w="3144" w:h="8870" w:hRule="exact" w:wrap="none" w:vAnchor="page" w:hAnchor="page" w:x="4363" w:y="1638"/>
        <w:shd w:val="clear" w:color="auto" w:fill="auto"/>
        <w:spacing w:before="0" w:after="240"/>
        <w:ind w:right="820" w:firstLine="0"/>
        <w:jc w:val="left"/>
      </w:pPr>
      <w:r>
        <w:t xml:space="preserve">jest </w:t>
      </w:r>
      <w:r>
        <w:t>sprzedawany jest kupowany jest sprowadzany jest importowany jest eksportowany</w:t>
      </w:r>
    </w:p>
    <w:p w:rsidR="001A62A5" w:rsidRDefault="001F7094">
      <w:pPr>
        <w:pStyle w:val="Teksttreci20"/>
        <w:framePr w:w="3144" w:h="8870" w:hRule="exact" w:wrap="none" w:vAnchor="page" w:hAnchor="page" w:x="4363" w:y="1638"/>
        <w:shd w:val="clear" w:color="auto" w:fill="auto"/>
        <w:spacing w:line="254" w:lineRule="exact"/>
        <w:ind w:right="20" w:firstLine="0"/>
      </w:pPr>
      <w:r>
        <w:t>A</w:t>
      </w:r>
      <w:r>
        <w:rPr>
          <w:vertAlign w:val="subscript"/>
        </w:rPr>
        <w:t>2</w:t>
      </w:r>
    </w:p>
    <w:p w:rsidR="001A62A5" w:rsidRDefault="001F7094">
      <w:pPr>
        <w:pStyle w:val="Teksttreci70"/>
        <w:framePr w:w="3144" w:h="8870" w:hRule="exact" w:wrap="none" w:vAnchor="page" w:hAnchor="page" w:x="4363" w:y="1638"/>
        <w:shd w:val="clear" w:color="auto" w:fill="auto"/>
        <w:spacing w:before="0"/>
        <w:ind w:firstLine="0"/>
        <w:jc w:val="left"/>
      </w:pPr>
      <w:r>
        <w:t>eksportowany</w:t>
      </w:r>
      <w:r>
        <w:rPr>
          <w:rStyle w:val="Teksttreci7BezkursywyOdstpy0pt"/>
          <w:b/>
          <w:bCs/>
        </w:rPr>
        <w:t xml:space="preserve"> (</w:t>
      </w:r>
      <w:r>
        <w:t>artykuł</w:t>
      </w:r>
      <w:r>
        <w:rPr>
          <w:rStyle w:val="Teksttreci7BezkursywyOdstpy0pt"/>
          <w:b/>
          <w:bCs/>
        </w:rPr>
        <w:t>)</w:t>
      </w:r>
    </w:p>
    <w:p w:rsidR="001A62A5" w:rsidRDefault="001F7094">
      <w:pPr>
        <w:pStyle w:val="Teksttreci70"/>
        <w:framePr w:w="3144" w:h="8870" w:hRule="exact" w:wrap="none" w:vAnchor="page" w:hAnchor="page" w:x="4363" w:y="1638"/>
        <w:shd w:val="clear" w:color="auto" w:fill="auto"/>
        <w:spacing w:before="0"/>
        <w:ind w:firstLine="0"/>
        <w:jc w:val="left"/>
      </w:pPr>
      <w:r>
        <w:t>drogi</w:t>
      </w:r>
    </w:p>
    <w:p w:rsidR="001A62A5" w:rsidRDefault="001F7094">
      <w:pPr>
        <w:pStyle w:val="Teksttreci70"/>
        <w:framePr w:w="3144" w:h="8870" w:hRule="exact" w:wrap="none" w:vAnchor="page" w:hAnchor="page" w:x="4363" w:y="1638"/>
        <w:shd w:val="clear" w:color="auto" w:fill="auto"/>
        <w:spacing w:before="0"/>
        <w:ind w:firstLine="0"/>
        <w:jc w:val="left"/>
      </w:pPr>
      <w:r>
        <w:t>tani</w:t>
      </w:r>
    </w:p>
    <w:p w:rsidR="001A62A5" w:rsidRDefault="001F7094">
      <w:pPr>
        <w:pStyle w:val="Teksttreci70"/>
        <w:framePr w:w="3144" w:h="8870" w:hRule="exact" w:wrap="none" w:vAnchor="page" w:hAnchor="page" w:x="4363" w:y="1638"/>
        <w:shd w:val="clear" w:color="auto" w:fill="auto"/>
        <w:spacing w:before="0" w:after="268"/>
        <w:ind w:right="820" w:firstLine="0"/>
        <w:jc w:val="left"/>
      </w:pPr>
      <w:r>
        <w:t>sezonowy (artykuł) zbytku pierwszej potrzeby</w:t>
      </w:r>
    </w:p>
    <w:p w:rsidR="001A62A5" w:rsidRDefault="001F7094">
      <w:pPr>
        <w:pStyle w:val="Teksttreci20"/>
        <w:framePr w:w="3144" w:h="8870" w:hRule="exact" w:wrap="none" w:vAnchor="page" w:hAnchor="page" w:x="4363" w:y="1638"/>
        <w:shd w:val="clear" w:color="auto" w:fill="auto"/>
        <w:spacing w:after="267" w:line="220" w:lineRule="exact"/>
        <w:ind w:right="20" w:firstLine="0"/>
      </w:pPr>
      <w:r>
        <w:t>A</w:t>
      </w:r>
      <w:r>
        <w:rPr>
          <w:vertAlign w:val="subscript"/>
        </w:rPr>
        <w:t>2</w:t>
      </w:r>
    </w:p>
    <w:p w:rsidR="001A62A5" w:rsidRDefault="001F7094">
      <w:pPr>
        <w:pStyle w:val="Teksttreci70"/>
        <w:framePr w:w="3144" w:h="8870" w:hRule="exact" w:wrap="none" w:vAnchor="page" w:hAnchor="page" w:x="4363" w:y="1638"/>
        <w:shd w:val="clear" w:color="auto" w:fill="auto"/>
        <w:spacing w:before="0"/>
        <w:ind w:right="820" w:firstLine="0"/>
        <w:jc w:val="left"/>
      </w:pPr>
      <w:r>
        <w:t>wartość (artykułu) cena</w:t>
      </w:r>
    </w:p>
    <w:p w:rsidR="001A62A5" w:rsidRDefault="001F7094">
      <w:pPr>
        <w:pStyle w:val="Teksttreci70"/>
        <w:framePr w:w="3144" w:h="8870" w:hRule="exact" w:wrap="none" w:vAnchor="page" w:hAnchor="page" w:x="4363" w:y="1638"/>
        <w:shd w:val="clear" w:color="auto" w:fill="auto"/>
        <w:spacing w:before="0"/>
        <w:ind w:right="820" w:firstLine="0"/>
        <w:jc w:val="left"/>
      </w:pPr>
      <w:r>
        <w:t xml:space="preserve">dostawa (artykułów) asortyment (artykułów) produkcja podaż </w:t>
      </w:r>
      <w:r>
        <w:t>(artykułów) uznanie (dla artykułu)</w:t>
      </w:r>
    </w:p>
    <w:p w:rsidR="001A62A5" w:rsidRDefault="001F7094">
      <w:pPr>
        <w:pStyle w:val="Teksttreci20"/>
        <w:framePr w:w="3144" w:h="8870" w:hRule="exact" w:wrap="none" w:vAnchor="page" w:hAnchor="page" w:x="4363" w:y="1638"/>
        <w:shd w:val="clear" w:color="auto" w:fill="auto"/>
        <w:spacing w:after="240" w:line="254" w:lineRule="exact"/>
        <w:ind w:firstLine="0"/>
        <w:jc w:val="left"/>
      </w:pPr>
      <w:r>
        <w:t>(A</w:t>
      </w:r>
      <w:r>
        <w:rPr>
          <w:vertAlign w:val="subscript"/>
        </w:rPr>
        <w:t>2</w:t>
      </w:r>
      <w:r>
        <w:t xml:space="preserve"> częściej w l.mn.)</w:t>
      </w:r>
    </w:p>
    <w:p w:rsidR="001A62A5" w:rsidRDefault="001F7094">
      <w:pPr>
        <w:pStyle w:val="Teksttreci70"/>
        <w:framePr w:w="3144" w:h="8870" w:hRule="exact" w:wrap="none" w:vAnchor="page" w:hAnchor="page" w:x="4363" w:y="1638"/>
        <w:shd w:val="clear" w:color="auto" w:fill="auto"/>
        <w:spacing w:before="0"/>
        <w:ind w:firstLine="0"/>
        <w:jc w:val="left"/>
      </w:pPr>
      <w:r>
        <w:t>przywozić (artykuły)</w:t>
      </w:r>
    </w:p>
    <w:p w:rsidR="001A62A5" w:rsidRDefault="001F7094">
      <w:pPr>
        <w:pStyle w:val="Teksttreci70"/>
        <w:framePr w:w="3144" w:h="8870" w:hRule="exact" w:wrap="none" w:vAnchor="page" w:hAnchor="page" w:x="4363" w:y="1638"/>
        <w:shd w:val="clear" w:color="auto" w:fill="auto"/>
        <w:spacing w:before="0"/>
        <w:ind w:firstLine="0"/>
        <w:jc w:val="left"/>
      </w:pPr>
      <w:r>
        <w:t>wywozić</w:t>
      </w:r>
    </w:p>
    <w:p w:rsidR="001A62A5" w:rsidRDefault="001F7094">
      <w:pPr>
        <w:pStyle w:val="Teksttreci70"/>
        <w:framePr w:w="3144" w:h="8870" w:hRule="exact" w:wrap="none" w:vAnchor="page" w:hAnchor="page" w:x="4363" w:y="1638"/>
        <w:shd w:val="clear" w:color="auto" w:fill="auto"/>
        <w:spacing w:before="0"/>
        <w:ind w:firstLine="0"/>
        <w:jc w:val="left"/>
      </w:pPr>
      <w:r>
        <w:t>konsumować</w:t>
      </w:r>
    </w:p>
    <w:p w:rsidR="001A62A5" w:rsidRDefault="001F7094">
      <w:pPr>
        <w:pStyle w:val="Teksttreci70"/>
        <w:framePr w:w="3144" w:h="8870" w:hRule="exact" w:wrap="none" w:vAnchor="page" w:hAnchor="page" w:x="4363" w:y="1638"/>
        <w:shd w:val="clear" w:color="auto" w:fill="auto"/>
        <w:spacing w:before="0"/>
        <w:ind w:firstLine="0"/>
        <w:jc w:val="left"/>
      </w:pPr>
      <w:r>
        <w:t>kupować</w:t>
      </w:r>
    </w:p>
    <w:p w:rsidR="001A62A5" w:rsidRDefault="001F7094">
      <w:pPr>
        <w:pStyle w:val="Teksttreci70"/>
        <w:framePr w:w="3144" w:h="8870" w:hRule="exact" w:wrap="none" w:vAnchor="page" w:hAnchor="page" w:x="4363" w:y="1638"/>
        <w:shd w:val="clear" w:color="auto" w:fill="auto"/>
        <w:spacing w:before="0"/>
        <w:ind w:firstLine="0"/>
        <w:jc w:val="left"/>
      </w:pPr>
      <w:r>
        <w:t>sprzedawać</w:t>
      </w:r>
    </w:p>
    <w:p w:rsidR="001A62A5" w:rsidRDefault="001F7094">
      <w:pPr>
        <w:pStyle w:val="Teksttreci70"/>
        <w:framePr w:w="3144" w:h="8870" w:hRule="exact" w:wrap="none" w:vAnchor="page" w:hAnchor="page" w:x="4363" w:y="1638"/>
        <w:shd w:val="clear" w:color="auto" w:fill="auto"/>
        <w:spacing w:before="0"/>
        <w:ind w:firstLine="0"/>
        <w:jc w:val="left"/>
      </w:pPr>
      <w:r>
        <w:t>usterka (w artykule)</w:t>
      </w:r>
    </w:p>
    <w:p w:rsidR="001A62A5" w:rsidRDefault="001F7094">
      <w:pPr>
        <w:pStyle w:val="Teksttreci20"/>
        <w:framePr w:w="3144" w:h="8870" w:hRule="exact" w:wrap="none" w:vAnchor="page" w:hAnchor="page" w:x="4363" w:y="1638"/>
        <w:shd w:val="clear" w:color="auto" w:fill="auto"/>
        <w:spacing w:line="254" w:lineRule="exact"/>
        <w:ind w:firstLine="0"/>
        <w:jc w:val="both"/>
      </w:pPr>
      <w:r>
        <w:t>(— brzmi jednak sztucznie —) (A</w:t>
      </w:r>
      <w:r>
        <w:rPr>
          <w:vertAlign w:val="subscript"/>
        </w:rPr>
        <w:t>2</w:t>
      </w:r>
      <w:r>
        <w:t xml:space="preserve"> raczej w l. mn.)</w:t>
      </w:r>
    </w:p>
    <w:p w:rsidR="001A62A5" w:rsidRDefault="001F7094">
      <w:pPr>
        <w:pStyle w:val="Teksttreci60"/>
        <w:framePr w:wrap="none" w:vAnchor="page" w:hAnchor="page" w:x="269" w:y="12330"/>
        <w:shd w:val="clear" w:color="auto" w:fill="auto"/>
        <w:spacing w:before="0" w:line="130" w:lineRule="exact"/>
        <w:jc w:val="left"/>
      </w:pPr>
      <w:r>
        <w:t xml:space="preserve">4 Poradnik Językowy nr </w:t>
      </w:r>
      <w:r>
        <w:rPr>
          <w:lang w:val="ru-RU" w:eastAsia="ru-RU" w:bidi="ru-RU"/>
        </w:rPr>
        <w:t>5/78</w:t>
      </w:r>
    </w:p>
    <w:p w:rsidR="001A62A5" w:rsidRDefault="001A62A5">
      <w:pPr>
        <w:rPr>
          <w:sz w:val="2"/>
          <w:szCs w:val="2"/>
        </w:rPr>
        <w:sectPr w:rsidR="001A62A5">
          <w:pgSz w:w="8340" w:h="1305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20"/>
        <w:framePr w:wrap="none" w:vAnchor="page" w:hAnchor="page" w:x="259" w:y="353"/>
        <w:shd w:val="clear" w:color="auto" w:fill="auto"/>
        <w:spacing w:line="180" w:lineRule="exact"/>
      </w:pPr>
      <w:r>
        <w:lastRenderedPageBreak/>
        <w:t>210</w:t>
      </w:r>
    </w:p>
    <w:p w:rsidR="001A62A5" w:rsidRDefault="001F7094">
      <w:pPr>
        <w:pStyle w:val="Nagweklubstopka0"/>
        <w:framePr w:wrap="none" w:vAnchor="page" w:hAnchor="page" w:x="3327" w:y="383"/>
        <w:shd w:val="clear" w:color="auto" w:fill="auto"/>
        <w:spacing w:line="130" w:lineRule="exact"/>
      </w:pPr>
      <w:r>
        <w:t>EWA WITAN</w:t>
      </w:r>
    </w:p>
    <w:p w:rsidR="001A62A5" w:rsidRDefault="001F7094">
      <w:pPr>
        <w:pStyle w:val="Teksttreci20"/>
        <w:framePr w:w="7248" w:h="11337" w:hRule="exact" w:wrap="none" w:vAnchor="page" w:hAnchor="page" w:x="264" w:y="817"/>
        <w:numPr>
          <w:ilvl w:val="0"/>
          <w:numId w:val="15"/>
        </w:numPr>
        <w:shd w:val="clear" w:color="auto" w:fill="auto"/>
        <w:tabs>
          <w:tab w:val="left" w:pos="732"/>
        </w:tabs>
        <w:spacing w:line="254" w:lineRule="exact"/>
        <w:ind w:firstLine="360"/>
        <w:jc w:val="left"/>
      </w:pPr>
      <w:r>
        <w:t>Tożsamość i różnice w klasach leksykalnych konotowanych przez dany wyraz:</w:t>
      </w:r>
    </w:p>
    <w:p w:rsidR="001A62A5" w:rsidRDefault="001F7094">
      <w:pPr>
        <w:pStyle w:val="Teksttreci20"/>
        <w:framePr w:w="7248" w:h="11337" w:hRule="exact" w:wrap="none" w:vAnchor="page" w:hAnchor="page" w:x="264" w:y="817"/>
        <w:numPr>
          <w:ilvl w:val="0"/>
          <w:numId w:val="19"/>
        </w:numPr>
        <w:shd w:val="clear" w:color="auto" w:fill="auto"/>
        <w:tabs>
          <w:tab w:val="left" w:pos="678"/>
        </w:tabs>
        <w:spacing w:line="254" w:lineRule="exact"/>
        <w:ind w:firstLine="360"/>
        <w:jc w:val="left"/>
      </w:pPr>
      <w:r>
        <w:rPr>
          <w:rStyle w:val="Teksttreci2KursywaOdstpy0pt"/>
          <w:b/>
          <w:bCs/>
        </w:rPr>
        <w:t>artykuł</w:t>
      </w:r>
      <w:r>
        <w:t xml:space="preserve"> z określeniami odnoszącymi się do sfery intelektualnej, naukowej, artystycznej.</w:t>
      </w:r>
    </w:p>
    <w:p w:rsidR="001A62A5" w:rsidRDefault="001F7094">
      <w:pPr>
        <w:pStyle w:val="Teksttreci110"/>
        <w:framePr w:w="7248" w:h="11337" w:hRule="exact" w:wrap="none" w:vAnchor="page" w:hAnchor="page" w:x="264" w:y="817"/>
        <w:shd w:val="clear" w:color="auto" w:fill="auto"/>
        <w:tabs>
          <w:tab w:val="left" w:pos="5531"/>
        </w:tabs>
        <w:ind w:left="760"/>
      </w:pPr>
      <w:r>
        <w:t>A1</w:t>
      </w:r>
      <w:r>
        <w:tab/>
        <w:t>A2</w:t>
      </w:r>
    </w:p>
    <w:p w:rsidR="001A62A5" w:rsidRDefault="001F7094">
      <w:pPr>
        <w:pStyle w:val="Teksttreci70"/>
        <w:framePr w:w="7248" w:h="11337" w:hRule="exact" w:wrap="none" w:vAnchor="page" w:hAnchor="page" w:x="264" w:y="817"/>
        <w:shd w:val="clear" w:color="auto" w:fill="auto"/>
        <w:spacing w:before="0"/>
        <w:ind w:left="980" w:right="4440" w:hanging="980"/>
        <w:jc w:val="left"/>
      </w:pPr>
      <w:r>
        <w:rPr>
          <w:rStyle w:val="Teksttreci7BezkursywyOdstpy0pt"/>
          <w:b/>
          <w:bCs/>
        </w:rPr>
        <w:t>(</w:t>
      </w:r>
      <w:r>
        <w:t>artykuł</w:t>
      </w:r>
      <w:r>
        <w:rPr>
          <w:rStyle w:val="Teksttreci7BezkursywyOdstpy0pt"/>
          <w:b/>
          <w:bCs/>
        </w:rPr>
        <w:t xml:space="preserve">) </w:t>
      </w:r>
      <w:r>
        <w:t xml:space="preserve">polemiczny problemowy programowy dyskusyjny polityczny popularnonaukowy </w:t>
      </w:r>
      <w:r>
        <w:t>literacki krytyczny cięty</w:t>
      </w:r>
    </w:p>
    <w:p w:rsidR="001A62A5" w:rsidRDefault="001F7094">
      <w:pPr>
        <w:pStyle w:val="Teksttreci20"/>
        <w:framePr w:w="7248" w:h="11337" w:hRule="exact" w:wrap="none" w:vAnchor="page" w:hAnchor="page" w:x="264" w:y="817"/>
        <w:numPr>
          <w:ilvl w:val="0"/>
          <w:numId w:val="19"/>
        </w:numPr>
        <w:shd w:val="clear" w:color="auto" w:fill="auto"/>
        <w:tabs>
          <w:tab w:val="left" w:pos="678"/>
        </w:tabs>
        <w:spacing w:line="254" w:lineRule="exact"/>
        <w:ind w:left="660" w:hanging="300"/>
        <w:jc w:val="left"/>
      </w:pPr>
      <w:r>
        <w:rPr>
          <w:rStyle w:val="Teksttreci2KursywaOdstpy0pt"/>
          <w:b/>
          <w:bCs/>
        </w:rPr>
        <w:t>artykuł</w:t>
      </w:r>
      <w:r>
        <w:t xml:space="preserve"> z określeniami odnoszącymi się do sfery handlu i przemysłu:</w:t>
      </w:r>
    </w:p>
    <w:p w:rsidR="001A62A5" w:rsidRDefault="001F7094">
      <w:pPr>
        <w:pStyle w:val="Teksttreci20"/>
        <w:framePr w:w="7248" w:h="11337" w:hRule="exact" w:wrap="none" w:vAnchor="page" w:hAnchor="page" w:x="264" w:y="817"/>
        <w:shd w:val="clear" w:color="auto" w:fill="auto"/>
        <w:tabs>
          <w:tab w:val="left" w:pos="5531"/>
        </w:tabs>
        <w:spacing w:line="254" w:lineRule="exact"/>
        <w:ind w:left="760" w:firstLine="0"/>
        <w:jc w:val="both"/>
      </w:pPr>
      <w:r>
        <w:t>A1</w:t>
      </w:r>
      <w:r>
        <w:tab/>
        <w:t>A</w:t>
      </w:r>
      <w:r>
        <w:rPr>
          <w:vertAlign w:val="subscript"/>
        </w:rPr>
        <w:t>2</w:t>
      </w:r>
    </w:p>
    <w:p w:rsidR="001A62A5" w:rsidRDefault="001F7094">
      <w:pPr>
        <w:pStyle w:val="Teksttreci70"/>
        <w:framePr w:w="7248" w:h="11337" w:hRule="exact" w:wrap="none" w:vAnchor="page" w:hAnchor="page" w:x="264" w:y="817"/>
        <w:shd w:val="clear" w:color="auto" w:fill="auto"/>
        <w:spacing w:before="0"/>
        <w:ind w:left="4140" w:right="740" w:firstLine="680"/>
        <w:jc w:val="left"/>
      </w:pPr>
      <w:r>
        <w:rPr>
          <w:rStyle w:val="Teksttreci7BezkursywyOdstpy0pt"/>
          <w:b/>
          <w:bCs/>
        </w:rPr>
        <w:t>A</w:t>
      </w:r>
      <w:r>
        <w:rPr>
          <w:rStyle w:val="Teksttreci7BezkursywyOdstpy0pt"/>
          <w:b/>
          <w:bCs/>
          <w:vertAlign w:val="subscript"/>
        </w:rPr>
        <w:t>2</w:t>
      </w:r>
      <w:r>
        <w:rPr>
          <w:rStyle w:val="Teksttreci7BezkursywyOdstpy0pt"/>
          <w:b/>
          <w:bCs/>
        </w:rPr>
        <w:t xml:space="preserve"> raczej w l.mn. </w:t>
      </w:r>
      <w:r>
        <w:t>(artykuły) przywozowe wywozowe eksportowane sezonowe użytkowe produkowane kupowane rolnicze</w:t>
      </w:r>
    </w:p>
    <w:p w:rsidR="001A62A5" w:rsidRDefault="001F7094">
      <w:pPr>
        <w:pStyle w:val="Teksttreci70"/>
        <w:framePr w:w="7248" w:h="11337" w:hRule="exact" w:wrap="none" w:vAnchor="page" w:hAnchor="page" w:x="264" w:y="817"/>
        <w:shd w:val="clear" w:color="auto" w:fill="auto"/>
        <w:spacing w:before="0"/>
        <w:ind w:firstLine="0"/>
        <w:jc w:val="left"/>
      </w:pPr>
      <w:r>
        <w:t>gospodarczy</w:t>
      </w:r>
    </w:p>
    <w:p w:rsidR="001A62A5" w:rsidRDefault="001F7094">
      <w:pPr>
        <w:pStyle w:val="Teksttreci70"/>
        <w:framePr w:w="7248" w:h="11337" w:hRule="exact" w:wrap="none" w:vAnchor="page" w:hAnchor="page" w:x="264" w:y="817"/>
        <w:shd w:val="clear" w:color="auto" w:fill="auto"/>
        <w:spacing w:before="0"/>
        <w:ind w:firstLine="0"/>
        <w:jc w:val="left"/>
      </w:pPr>
      <w:r>
        <w:t>rolniczy</w:t>
      </w:r>
    </w:p>
    <w:p w:rsidR="001A62A5" w:rsidRDefault="001F7094">
      <w:pPr>
        <w:pStyle w:val="Teksttreci70"/>
        <w:framePr w:w="7248" w:h="11337" w:hRule="exact" w:wrap="none" w:vAnchor="page" w:hAnchor="page" w:x="264" w:y="817"/>
        <w:shd w:val="clear" w:color="auto" w:fill="auto"/>
        <w:spacing w:before="0"/>
        <w:ind w:right="4140" w:firstLine="0"/>
        <w:jc w:val="left"/>
      </w:pPr>
      <w:r>
        <w:rPr>
          <w:rStyle w:val="Teksttreci7BezkursywyOdstpy0pt"/>
          <w:b/>
          <w:bCs/>
        </w:rPr>
        <w:t xml:space="preserve">(rzadkie — raczej zastępowane całym zwrotem: </w:t>
      </w:r>
      <w:r>
        <w:t>artykuł o tematyce gospodarczej, rolniczej)</w:t>
      </w:r>
    </w:p>
    <w:p w:rsidR="001A62A5" w:rsidRDefault="001F7094">
      <w:pPr>
        <w:pStyle w:val="Teksttreci20"/>
        <w:framePr w:w="7248" w:h="11337" w:hRule="exact" w:wrap="none" w:vAnchor="page" w:hAnchor="page" w:x="264" w:y="817"/>
        <w:numPr>
          <w:ilvl w:val="0"/>
          <w:numId w:val="19"/>
        </w:numPr>
        <w:shd w:val="clear" w:color="auto" w:fill="auto"/>
        <w:tabs>
          <w:tab w:val="left" w:pos="678"/>
        </w:tabs>
        <w:spacing w:line="220" w:lineRule="exact"/>
        <w:ind w:left="360" w:firstLine="0"/>
        <w:jc w:val="both"/>
      </w:pPr>
      <w:r>
        <w:rPr>
          <w:rStyle w:val="Teksttreci2KursywaOdstpy0pt"/>
          <w:b/>
          <w:bCs/>
        </w:rPr>
        <w:t>artykuł</w:t>
      </w:r>
      <w:r>
        <w:t xml:space="preserve"> z określeniami sygnalizującymi ocenę:</w:t>
      </w:r>
    </w:p>
    <w:p w:rsidR="001A62A5" w:rsidRDefault="001F7094">
      <w:pPr>
        <w:pStyle w:val="Teksttreci20"/>
        <w:framePr w:w="7248" w:h="11337" w:hRule="exact" w:wrap="none" w:vAnchor="page" w:hAnchor="page" w:x="264" w:y="817"/>
        <w:shd w:val="clear" w:color="auto" w:fill="auto"/>
        <w:tabs>
          <w:tab w:val="left" w:pos="4469"/>
        </w:tabs>
        <w:spacing w:line="220" w:lineRule="exact"/>
        <w:ind w:left="360" w:firstLine="0"/>
        <w:jc w:val="both"/>
      </w:pPr>
      <w:r>
        <w:t>A1</w:t>
      </w:r>
      <w:r>
        <w:tab/>
        <w:t>A</w:t>
      </w:r>
      <w:r>
        <w:rPr>
          <w:vertAlign w:val="subscript"/>
        </w:rPr>
        <w:t>2</w:t>
      </w:r>
    </w:p>
    <w:p w:rsidR="001A62A5" w:rsidRDefault="001F7094">
      <w:pPr>
        <w:pStyle w:val="Teksttreci70"/>
        <w:framePr w:w="7248" w:h="11337" w:hRule="exact" w:wrap="none" w:vAnchor="page" w:hAnchor="page" w:x="264" w:y="817"/>
        <w:shd w:val="clear" w:color="auto" w:fill="auto"/>
        <w:tabs>
          <w:tab w:val="left" w:pos="4066"/>
        </w:tabs>
        <w:spacing w:before="0"/>
        <w:ind w:firstLine="0"/>
      </w:pPr>
      <w:r>
        <w:t>dobry</w:t>
      </w:r>
      <w:r>
        <w:tab/>
        <w:t>dobry</w:t>
      </w:r>
    </w:p>
    <w:p w:rsidR="001A62A5" w:rsidRDefault="001F7094">
      <w:pPr>
        <w:pStyle w:val="Teksttreci70"/>
        <w:framePr w:w="7248" w:h="11337" w:hRule="exact" w:wrap="none" w:vAnchor="page" w:hAnchor="page" w:x="264" w:y="817"/>
        <w:shd w:val="clear" w:color="auto" w:fill="auto"/>
        <w:spacing w:before="0"/>
        <w:ind w:firstLine="0"/>
      </w:pPr>
      <w:r>
        <w:t>zły</w:t>
      </w:r>
    </w:p>
    <w:p w:rsidR="001A62A5" w:rsidRDefault="001F7094">
      <w:pPr>
        <w:pStyle w:val="Teksttreci70"/>
        <w:framePr w:w="7248" w:h="11337" w:hRule="exact" w:wrap="none" w:vAnchor="page" w:hAnchor="page" w:x="264" w:y="817"/>
        <w:shd w:val="clear" w:color="auto" w:fill="auto"/>
        <w:spacing w:before="0"/>
        <w:ind w:firstLine="0"/>
      </w:pPr>
      <w:r>
        <w:t>ładny</w:t>
      </w:r>
    </w:p>
    <w:p w:rsidR="001A62A5" w:rsidRDefault="001F7094">
      <w:pPr>
        <w:pStyle w:val="Teksttreci70"/>
        <w:framePr w:w="7248" w:h="11337" w:hRule="exact" w:wrap="none" w:vAnchor="page" w:hAnchor="page" w:x="264" w:y="817"/>
        <w:shd w:val="clear" w:color="auto" w:fill="auto"/>
        <w:spacing w:before="0"/>
        <w:ind w:firstLine="0"/>
      </w:pPr>
      <w:r>
        <w:t>ciekawy</w:t>
      </w:r>
    </w:p>
    <w:p w:rsidR="001A62A5" w:rsidRDefault="001F7094">
      <w:pPr>
        <w:pStyle w:val="Teksttreci70"/>
        <w:framePr w:w="7248" w:h="11337" w:hRule="exact" w:wrap="none" w:vAnchor="page" w:hAnchor="page" w:x="264" w:y="817"/>
        <w:shd w:val="clear" w:color="auto" w:fill="auto"/>
        <w:spacing w:before="0"/>
        <w:ind w:firstLine="0"/>
      </w:pPr>
      <w:r>
        <w:t>pożyteczny</w:t>
      </w:r>
    </w:p>
    <w:p w:rsidR="001A62A5" w:rsidRDefault="001F7094">
      <w:pPr>
        <w:pStyle w:val="Teksttreci70"/>
        <w:framePr w:w="7248" w:h="11337" w:hRule="exact" w:wrap="none" w:vAnchor="page" w:hAnchor="page" w:x="264" w:y="817"/>
        <w:shd w:val="clear" w:color="auto" w:fill="auto"/>
        <w:spacing w:before="0"/>
        <w:ind w:firstLine="0"/>
      </w:pPr>
      <w:r>
        <w:t>ostry</w:t>
      </w:r>
    </w:p>
    <w:p w:rsidR="001A62A5" w:rsidRDefault="001F7094">
      <w:pPr>
        <w:pStyle w:val="Teksttreci70"/>
        <w:framePr w:w="7248" w:h="11337" w:hRule="exact" w:wrap="none" w:vAnchor="page" w:hAnchor="page" w:x="264" w:y="817"/>
        <w:shd w:val="clear" w:color="auto" w:fill="auto"/>
        <w:spacing w:before="0"/>
        <w:ind w:firstLine="0"/>
      </w:pPr>
      <w:r>
        <w:t>cięty</w:t>
      </w:r>
    </w:p>
    <w:p w:rsidR="001A62A5" w:rsidRDefault="001F7094">
      <w:pPr>
        <w:pStyle w:val="Teksttreci70"/>
        <w:framePr w:w="7248" w:h="11337" w:hRule="exact" w:wrap="none" w:vAnchor="page" w:hAnchor="page" w:x="264" w:y="817"/>
        <w:shd w:val="clear" w:color="auto" w:fill="auto"/>
        <w:tabs>
          <w:tab w:val="left" w:pos="4066"/>
        </w:tabs>
        <w:spacing w:before="0"/>
        <w:ind w:firstLine="0"/>
      </w:pPr>
      <w:r>
        <w:t>ważny</w:t>
      </w:r>
      <w:r>
        <w:tab/>
        <w:t>ważny</w:t>
      </w:r>
    </w:p>
    <w:p w:rsidR="001A62A5" w:rsidRDefault="001F7094">
      <w:pPr>
        <w:pStyle w:val="Teksttreci70"/>
        <w:framePr w:w="7248" w:h="11337" w:hRule="exact" w:wrap="none" w:vAnchor="page" w:hAnchor="page" w:x="264" w:y="817"/>
        <w:shd w:val="clear" w:color="auto" w:fill="auto"/>
        <w:spacing w:before="0"/>
        <w:ind w:firstLine="0"/>
      </w:pPr>
      <w:r>
        <w:t>złośliwy</w:t>
      </w:r>
    </w:p>
    <w:p w:rsidR="001A62A5" w:rsidRDefault="001F7094">
      <w:pPr>
        <w:pStyle w:val="Teksttreci70"/>
        <w:framePr w:w="7248" w:h="11337" w:hRule="exact" w:wrap="none" w:vAnchor="page" w:hAnchor="page" w:x="264" w:y="817"/>
        <w:shd w:val="clear" w:color="auto" w:fill="auto"/>
        <w:spacing w:before="0"/>
        <w:ind w:firstLine="0"/>
      </w:pPr>
      <w:r>
        <w:t>interesujący</w:t>
      </w:r>
    </w:p>
    <w:p w:rsidR="001A62A5" w:rsidRDefault="001A62A5">
      <w:pPr>
        <w:rPr>
          <w:sz w:val="2"/>
          <w:szCs w:val="2"/>
        </w:rPr>
        <w:sectPr w:rsidR="001A62A5">
          <w:pgSz w:w="8340" w:h="1305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0"/>
        <w:framePr w:wrap="none" w:vAnchor="page" w:hAnchor="page" w:x="2273" w:y="393"/>
        <w:shd w:val="clear" w:color="auto" w:fill="auto"/>
        <w:spacing w:line="130" w:lineRule="exact"/>
      </w:pPr>
      <w:r>
        <w:lastRenderedPageBreak/>
        <w:t>BADANIE HOMONIMII SEMANTYCZNEJ</w:t>
      </w:r>
    </w:p>
    <w:p w:rsidR="001A62A5" w:rsidRDefault="001F7094">
      <w:pPr>
        <w:pStyle w:val="Nagweklubstopka20"/>
        <w:framePr w:wrap="none" w:vAnchor="page" w:hAnchor="page" w:x="7150" w:y="353"/>
        <w:shd w:val="clear" w:color="auto" w:fill="auto"/>
        <w:spacing w:line="180" w:lineRule="exact"/>
      </w:pPr>
      <w:r>
        <w:t>211</w:t>
      </w:r>
    </w:p>
    <w:p w:rsidR="001A62A5" w:rsidRDefault="001F7094">
      <w:pPr>
        <w:pStyle w:val="Teksttreci70"/>
        <w:framePr w:w="7234" w:h="1421" w:hRule="exact" w:wrap="none" w:vAnchor="page" w:hAnchor="page" w:x="271" w:y="827"/>
        <w:shd w:val="clear" w:color="auto" w:fill="auto"/>
        <w:spacing w:before="0"/>
        <w:ind w:firstLine="0"/>
        <w:jc w:val="left"/>
      </w:pPr>
      <w:r>
        <w:t>prawdziwy</w:t>
      </w:r>
    </w:p>
    <w:p w:rsidR="001A62A5" w:rsidRDefault="001F7094">
      <w:pPr>
        <w:pStyle w:val="Teksttreci70"/>
        <w:framePr w:w="7234" w:h="1421" w:hRule="exact" w:wrap="none" w:vAnchor="page" w:hAnchor="page" w:x="271" w:y="827"/>
        <w:shd w:val="clear" w:color="auto" w:fill="auto"/>
        <w:spacing w:before="0"/>
        <w:ind w:firstLine="0"/>
        <w:jc w:val="left"/>
      </w:pPr>
      <w:r>
        <w:t>suchy</w:t>
      </w:r>
    </w:p>
    <w:p w:rsidR="001A62A5" w:rsidRDefault="001F7094">
      <w:pPr>
        <w:pStyle w:val="Teksttreci70"/>
        <w:framePr w:w="7234" w:h="1421" w:hRule="exact" w:wrap="none" w:vAnchor="page" w:hAnchor="page" w:x="271" w:y="827"/>
        <w:shd w:val="clear" w:color="auto" w:fill="auto"/>
        <w:spacing w:before="0" w:after="56"/>
        <w:ind w:firstLine="0"/>
        <w:jc w:val="left"/>
      </w:pPr>
      <w:r>
        <w:t>dowcipny</w:t>
      </w:r>
    </w:p>
    <w:p w:rsidR="001A62A5" w:rsidRDefault="001F7094">
      <w:pPr>
        <w:pStyle w:val="Teksttreci20"/>
        <w:framePr w:w="7234" w:h="1421" w:hRule="exact" w:wrap="none" w:vAnchor="page" w:hAnchor="page" w:x="271" w:y="827"/>
        <w:numPr>
          <w:ilvl w:val="0"/>
          <w:numId w:val="19"/>
        </w:numPr>
        <w:shd w:val="clear" w:color="auto" w:fill="auto"/>
        <w:tabs>
          <w:tab w:val="left" w:pos="709"/>
        </w:tabs>
        <w:spacing w:line="259" w:lineRule="exact"/>
        <w:ind w:left="660" w:hanging="300"/>
        <w:jc w:val="left"/>
      </w:pPr>
      <w:r>
        <w:rPr>
          <w:rStyle w:val="Teksttreci2KursywaOdstpy0pt"/>
          <w:b/>
          <w:bCs/>
        </w:rPr>
        <w:t>artykuł</w:t>
      </w:r>
      <w:r>
        <w:t xml:space="preserve"> z określeniami oznaczającymi relacje przestrzenne albo czasowe:</w:t>
      </w:r>
    </w:p>
    <w:p w:rsidR="001A62A5" w:rsidRDefault="001F7094">
      <w:pPr>
        <w:pStyle w:val="Teksttreci20"/>
        <w:framePr w:w="2971" w:h="5776" w:hRule="exact" w:wrap="none" w:vAnchor="page" w:hAnchor="page" w:x="271" w:y="2265"/>
        <w:shd w:val="clear" w:color="auto" w:fill="auto"/>
        <w:spacing w:line="220" w:lineRule="exact"/>
        <w:ind w:left="760" w:firstLine="0"/>
        <w:jc w:val="left"/>
      </w:pPr>
      <w:r>
        <w:t>A1</w:t>
      </w:r>
    </w:p>
    <w:p w:rsidR="001A62A5" w:rsidRDefault="001F7094">
      <w:pPr>
        <w:pStyle w:val="Teksttreci70"/>
        <w:framePr w:w="2971" w:h="5776" w:hRule="exact" w:wrap="none" w:vAnchor="page" w:hAnchor="page" w:x="271" w:y="2265"/>
        <w:shd w:val="clear" w:color="auto" w:fill="auto"/>
        <w:spacing w:before="0" w:after="258"/>
        <w:ind w:left="980" w:hanging="980"/>
        <w:jc w:val="left"/>
      </w:pPr>
      <w:r>
        <w:t>(artykuł) dwu-, trzyszpaltowy wstępny początkowy końcowy krótki długi obszerny poprzedni następny</w:t>
      </w:r>
    </w:p>
    <w:p w:rsidR="001A62A5" w:rsidRDefault="001F7094">
      <w:pPr>
        <w:pStyle w:val="Teksttreci20"/>
        <w:framePr w:w="2971" w:h="5776" w:hRule="exact" w:wrap="none" w:vAnchor="page" w:hAnchor="page" w:x="271" w:y="2265"/>
        <w:numPr>
          <w:ilvl w:val="0"/>
          <w:numId w:val="20"/>
        </w:numPr>
        <w:shd w:val="clear" w:color="auto" w:fill="auto"/>
        <w:tabs>
          <w:tab w:val="left" w:pos="667"/>
        </w:tabs>
        <w:spacing w:line="307" w:lineRule="exact"/>
        <w:ind w:left="660" w:hanging="300"/>
        <w:jc w:val="left"/>
      </w:pPr>
      <w:r>
        <w:rPr>
          <w:rStyle w:val="Teksttreci2KursywaOdstpy0pt"/>
          <w:b/>
          <w:bCs/>
        </w:rPr>
        <w:t>artykuł z</w:t>
      </w:r>
      <w:r>
        <w:t xml:space="preserve"> określeniami A1</w:t>
      </w:r>
    </w:p>
    <w:p w:rsidR="001A62A5" w:rsidRDefault="001F7094">
      <w:pPr>
        <w:pStyle w:val="Teksttreci70"/>
        <w:framePr w:w="2971" w:h="5776" w:hRule="exact" w:wrap="none" w:vAnchor="page" w:hAnchor="page" w:x="271" w:y="2265"/>
        <w:shd w:val="clear" w:color="auto" w:fill="auto"/>
        <w:spacing w:before="0"/>
        <w:ind w:left="980" w:hanging="980"/>
        <w:jc w:val="left"/>
      </w:pPr>
      <w:r>
        <w:t>setka</w:t>
      </w:r>
      <w:r>
        <w:rPr>
          <w:rStyle w:val="Teksttreci7BezkursywyOdstpy0pt"/>
          <w:b/>
          <w:bCs/>
        </w:rPr>
        <w:t xml:space="preserve"> (</w:t>
      </w:r>
      <w:r>
        <w:t>artykułów</w:t>
      </w:r>
      <w:r>
        <w:rPr>
          <w:rStyle w:val="Teksttreci7BezkursywyOdstpy0pt"/>
          <w:b/>
          <w:bCs/>
        </w:rPr>
        <w:t>)</w:t>
      </w:r>
    </w:p>
    <w:p w:rsidR="001A62A5" w:rsidRDefault="001F7094">
      <w:pPr>
        <w:pStyle w:val="Teksttreci70"/>
        <w:framePr w:w="2971" w:h="5776" w:hRule="exact" w:wrap="none" w:vAnchor="page" w:hAnchor="page" w:x="271" w:y="2265"/>
        <w:shd w:val="clear" w:color="auto" w:fill="auto"/>
        <w:spacing w:before="0"/>
        <w:ind w:left="980" w:hanging="980"/>
        <w:jc w:val="left"/>
      </w:pPr>
      <w:r>
        <w:t>szereg</w:t>
      </w:r>
    </w:p>
    <w:p w:rsidR="001A62A5" w:rsidRDefault="001F7094">
      <w:pPr>
        <w:pStyle w:val="Teksttreci70"/>
        <w:framePr w:w="2971" w:h="5776" w:hRule="exact" w:wrap="none" w:vAnchor="page" w:hAnchor="page" w:x="271" w:y="2265"/>
        <w:shd w:val="clear" w:color="auto" w:fill="auto"/>
        <w:spacing w:before="0"/>
        <w:ind w:left="980" w:hanging="980"/>
        <w:jc w:val="left"/>
      </w:pPr>
      <w:r>
        <w:t>większość</w:t>
      </w:r>
    </w:p>
    <w:p w:rsidR="001A62A5" w:rsidRDefault="001F7094">
      <w:pPr>
        <w:pStyle w:val="Teksttreci70"/>
        <w:framePr w:w="2971" w:h="5776" w:hRule="exact" w:wrap="none" w:vAnchor="page" w:hAnchor="page" w:x="271" w:y="2265"/>
        <w:shd w:val="clear" w:color="auto" w:fill="auto"/>
        <w:spacing w:before="0"/>
        <w:ind w:left="980" w:hanging="980"/>
        <w:jc w:val="left"/>
      </w:pPr>
      <w:r>
        <w:t>dwa</w:t>
      </w:r>
      <w:r>
        <w:rPr>
          <w:rStyle w:val="Teksttreci7BezkursywyOdstpy0pt"/>
          <w:b/>
          <w:bCs/>
        </w:rPr>
        <w:t xml:space="preserve"> (</w:t>
      </w:r>
      <w:r>
        <w:t>artykuły</w:t>
      </w:r>
      <w:r>
        <w:rPr>
          <w:rStyle w:val="Teksttreci7BezkursywyOdstpy0pt"/>
          <w:b/>
          <w:bCs/>
        </w:rPr>
        <w:t>)</w:t>
      </w:r>
    </w:p>
    <w:p w:rsidR="001A62A5" w:rsidRDefault="001F7094">
      <w:pPr>
        <w:pStyle w:val="Teksttreci70"/>
        <w:framePr w:w="2971" w:h="5776" w:hRule="exact" w:wrap="none" w:vAnchor="page" w:hAnchor="page" w:x="271" w:y="2265"/>
        <w:shd w:val="clear" w:color="auto" w:fill="auto"/>
        <w:spacing w:before="0"/>
        <w:ind w:left="980" w:hanging="980"/>
        <w:jc w:val="left"/>
      </w:pPr>
      <w:r>
        <w:t>cztery</w:t>
      </w:r>
    </w:p>
    <w:p w:rsidR="001A62A5" w:rsidRDefault="001F7094">
      <w:pPr>
        <w:pStyle w:val="Teksttreci70"/>
        <w:framePr w:w="2971" w:h="5776" w:hRule="exact" w:wrap="none" w:vAnchor="page" w:hAnchor="page" w:x="271" w:y="2265"/>
        <w:shd w:val="clear" w:color="auto" w:fill="auto"/>
        <w:spacing w:before="0"/>
        <w:ind w:left="980" w:hanging="980"/>
        <w:jc w:val="left"/>
      </w:pPr>
      <w:r>
        <w:t>kilka</w:t>
      </w:r>
    </w:p>
    <w:p w:rsidR="001A62A5" w:rsidRDefault="001F7094">
      <w:pPr>
        <w:pStyle w:val="Teksttreci70"/>
        <w:framePr w:w="2971" w:h="5776" w:hRule="exact" w:wrap="none" w:vAnchor="page" w:hAnchor="page" w:x="271" w:y="2265"/>
        <w:shd w:val="clear" w:color="auto" w:fill="auto"/>
        <w:spacing w:before="0"/>
        <w:ind w:left="980" w:hanging="980"/>
        <w:jc w:val="left"/>
      </w:pPr>
      <w:r>
        <w:t>wiele</w:t>
      </w:r>
    </w:p>
    <w:p w:rsidR="001A62A5" w:rsidRDefault="001F7094">
      <w:pPr>
        <w:pStyle w:val="Teksttreci70"/>
        <w:framePr w:w="2971" w:h="5776" w:hRule="exact" w:wrap="none" w:vAnchor="page" w:hAnchor="page" w:x="271" w:y="2265"/>
        <w:shd w:val="clear" w:color="auto" w:fill="auto"/>
        <w:spacing w:before="0"/>
        <w:ind w:left="980" w:hanging="980"/>
        <w:jc w:val="left"/>
      </w:pPr>
      <w:r>
        <w:t>mnóstwo</w:t>
      </w:r>
    </w:p>
    <w:p w:rsidR="001A62A5" w:rsidRDefault="001F7094">
      <w:pPr>
        <w:pStyle w:val="Teksttreci70"/>
        <w:framePr w:w="2971" w:h="5776" w:hRule="exact" w:wrap="none" w:vAnchor="page" w:hAnchor="page" w:x="271" w:y="2265"/>
        <w:shd w:val="clear" w:color="auto" w:fill="auto"/>
        <w:spacing w:before="0"/>
        <w:ind w:left="980" w:hanging="980"/>
        <w:jc w:val="left"/>
      </w:pPr>
      <w:r>
        <w:t>seria</w:t>
      </w:r>
    </w:p>
    <w:p w:rsidR="001A62A5" w:rsidRDefault="001F7094">
      <w:pPr>
        <w:pStyle w:val="Teksttreci20"/>
        <w:framePr w:wrap="none" w:vAnchor="page" w:hAnchor="page" w:x="5796" w:y="2260"/>
        <w:shd w:val="clear" w:color="auto" w:fill="auto"/>
        <w:spacing w:line="220" w:lineRule="exact"/>
        <w:ind w:firstLine="0"/>
        <w:jc w:val="left"/>
      </w:pPr>
      <w:r>
        <w:t>A</w:t>
      </w:r>
      <w:r>
        <w:rPr>
          <w:vertAlign w:val="subscript"/>
        </w:rPr>
        <w:t>2</w:t>
      </w:r>
    </w:p>
    <w:p w:rsidR="001A62A5" w:rsidRDefault="001F7094">
      <w:pPr>
        <w:pStyle w:val="Teksttreci20"/>
        <w:framePr w:w="2885" w:h="2968" w:hRule="exact" w:wrap="none" w:vAnchor="page" w:hAnchor="page" w:x="3401" w:y="3532"/>
        <w:shd w:val="clear" w:color="auto" w:fill="auto"/>
        <w:spacing w:after="447" w:line="220" w:lineRule="exact"/>
        <w:ind w:left="1000" w:firstLine="0"/>
        <w:jc w:val="both"/>
      </w:pPr>
      <w:r>
        <w:t>(A</w:t>
      </w:r>
      <w:r>
        <w:rPr>
          <w:vertAlign w:val="subscript"/>
        </w:rPr>
        <w:t>2</w:t>
      </w:r>
      <w:r>
        <w:t xml:space="preserve"> raczej w l.mn.)</w:t>
      </w:r>
    </w:p>
    <w:p w:rsidR="001A62A5" w:rsidRDefault="001F7094">
      <w:pPr>
        <w:pStyle w:val="Teksttreci70"/>
        <w:framePr w:w="2885" w:h="2968" w:hRule="exact" w:wrap="none" w:vAnchor="page" w:hAnchor="page" w:x="3401" w:y="3532"/>
        <w:shd w:val="clear" w:color="auto" w:fill="auto"/>
        <w:spacing w:before="0" w:after="88"/>
        <w:ind w:left="1000" w:right="980" w:firstLine="0"/>
      </w:pPr>
      <w:r>
        <w:t>poprzedni następny dawny</w:t>
      </w:r>
    </w:p>
    <w:p w:rsidR="001A62A5" w:rsidRDefault="001F7094">
      <w:pPr>
        <w:pStyle w:val="Teksttreci20"/>
        <w:framePr w:w="2885" w:h="2968" w:hRule="exact" w:wrap="none" w:vAnchor="page" w:hAnchor="page" w:x="3401" w:y="3532"/>
        <w:shd w:val="clear" w:color="auto" w:fill="auto"/>
        <w:spacing w:after="2" w:line="220" w:lineRule="exact"/>
        <w:ind w:firstLine="0"/>
        <w:jc w:val="left"/>
      </w:pPr>
      <w:r>
        <w:t>znaczeniu ilości:</w:t>
      </w:r>
    </w:p>
    <w:p w:rsidR="001A62A5" w:rsidRDefault="001F7094">
      <w:pPr>
        <w:pStyle w:val="Teksttreci120"/>
        <w:framePr w:w="2885" w:h="2968" w:hRule="exact" w:wrap="none" w:vAnchor="page" w:hAnchor="page" w:x="3401" w:y="3532"/>
        <w:shd w:val="clear" w:color="auto" w:fill="auto"/>
        <w:spacing w:before="0" w:after="205" w:line="210" w:lineRule="exact"/>
        <w:ind w:right="240"/>
      </w:pPr>
      <w:r>
        <w:rPr>
          <w:rStyle w:val="PogrubienieTeksttreci12105pt"/>
        </w:rPr>
        <w:t>A</w:t>
      </w:r>
      <w:r>
        <w:rPr>
          <w:vertAlign w:val="subscript"/>
        </w:rPr>
        <w:t>2</w:t>
      </w:r>
    </w:p>
    <w:p w:rsidR="001A62A5" w:rsidRDefault="001F7094">
      <w:pPr>
        <w:pStyle w:val="Teksttreci70"/>
        <w:framePr w:w="2885" w:h="2968" w:hRule="exact" w:wrap="none" w:vAnchor="page" w:hAnchor="page" w:x="3401" w:y="3532"/>
        <w:shd w:val="clear" w:color="auto" w:fill="auto"/>
        <w:spacing w:before="0" w:line="259" w:lineRule="exact"/>
        <w:ind w:left="1000" w:firstLine="0"/>
      </w:pPr>
      <w:r>
        <w:t>szereg</w:t>
      </w:r>
      <w:r>
        <w:rPr>
          <w:rStyle w:val="Teksttreci7BezkursywyOdstpy0pt"/>
          <w:b/>
          <w:bCs/>
        </w:rPr>
        <w:t xml:space="preserve"> (</w:t>
      </w:r>
      <w:r>
        <w:t>artykułów</w:t>
      </w:r>
      <w:r>
        <w:rPr>
          <w:rStyle w:val="Teksttreci7BezkursywyOdstpy0pt"/>
          <w:b/>
          <w:bCs/>
        </w:rPr>
        <w:t xml:space="preserve">) </w:t>
      </w:r>
      <w:r>
        <w:t>większość</w:t>
      </w:r>
    </w:p>
    <w:p w:rsidR="001A62A5" w:rsidRDefault="001F7094">
      <w:pPr>
        <w:pStyle w:val="Teksttreci70"/>
        <w:framePr w:w="917" w:h="820" w:hRule="exact" w:wrap="none" w:vAnchor="page" w:hAnchor="page" w:x="4371" w:y="7206"/>
        <w:shd w:val="clear" w:color="auto" w:fill="auto"/>
        <w:spacing w:before="0"/>
        <w:ind w:firstLine="0"/>
        <w:jc w:val="left"/>
      </w:pPr>
      <w:r>
        <w:t>wiele</w:t>
      </w:r>
    </w:p>
    <w:p w:rsidR="001A62A5" w:rsidRDefault="001F7094">
      <w:pPr>
        <w:pStyle w:val="Teksttreci70"/>
        <w:framePr w:w="917" w:h="820" w:hRule="exact" w:wrap="none" w:vAnchor="page" w:hAnchor="page" w:x="4371" w:y="7206"/>
        <w:shd w:val="clear" w:color="auto" w:fill="auto"/>
        <w:spacing w:before="0"/>
        <w:ind w:firstLine="0"/>
        <w:jc w:val="left"/>
      </w:pPr>
      <w:r>
        <w:t>mnóstwo</w:t>
      </w:r>
    </w:p>
    <w:p w:rsidR="001A62A5" w:rsidRDefault="001F7094">
      <w:pPr>
        <w:pStyle w:val="Teksttreci70"/>
        <w:framePr w:w="917" w:h="820" w:hRule="exact" w:wrap="none" w:vAnchor="page" w:hAnchor="page" w:x="4371" w:y="7206"/>
        <w:shd w:val="clear" w:color="auto" w:fill="auto"/>
        <w:spacing w:before="0"/>
        <w:ind w:firstLine="0"/>
        <w:jc w:val="left"/>
      </w:pPr>
      <w:r>
        <w:t>seria</w:t>
      </w:r>
    </w:p>
    <w:p w:rsidR="001A62A5" w:rsidRDefault="001F7094">
      <w:pPr>
        <w:pStyle w:val="Teksttreci20"/>
        <w:framePr w:w="7234" w:h="2285" w:hRule="exact" w:wrap="none" w:vAnchor="page" w:hAnchor="page" w:x="271" w:y="8130"/>
        <w:numPr>
          <w:ilvl w:val="0"/>
          <w:numId w:val="21"/>
        </w:numPr>
        <w:shd w:val="clear" w:color="auto" w:fill="auto"/>
        <w:tabs>
          <w:tab w:val="left" w:pos="699"/>
        </w:tabs>
        <w:spacing w:line="220" w:lineRule="exact"/>
        <w:ind w:left="360" w:firstLine="0"/>
        <w:jc w:val="both"/>
      </w:pPr>
      <w:r>
        <w:rPr>
          <w:rStyle w:val="Teksttreci2KursywaOdstpy0pt"/>
          <w:b/>
          <w:bCs/>
        </w:rPr>
        <w:t>artykuł</w:t>
      </w:r>
      <w:r>
        <w:t xml:space="preserve"> z określeniem wyrażonym nazwą osobową:</w:t>
      </w:r>
    </w:p>
    <w:p w:rsidR="001A62A5" w:rsidRDefault="001F7094">
      <w:pPr>
        <w:pStyle w:val="Teksttreci20"/>
        <w:framePr w:w="7234" w:h="2285" w:hRule="exact" w:wrap="none" w:vAnchor="page" w:hAnchor="page" w:x="271" w:y="8130"/>
        <w:shd w:val="clear" w:color="auto" w:fill="auto"/>
        <w:tabs>
          <w:tab w:val="left" w:pos="5517"/>
        </w:tabs>
        <w:spacing w:line="245" w:lineRule="exact"/>
        <w:ind w:left="780" w:firstLine="0"/>
        <w:jc w:val="both"/>
      </w:pPr>
      <w:r>
        <w:t>A1</w:t>
      </w:r>
      <w:r>
        <w:tab/>
        <w:t>A2</w:t>
      </w:r>
    </w:p>
    <w:p w:rsidR="001A62A5" w:rsidRDefault="001F7094">
      <w:pPr>
        <w:pStyle w:val="Teksttreci70"/>
        <w:framePr w:w="7234" w:h="2285" w:hRule="exact" w:wrap="none" w:vAnchor="page" w:hAnchor="page" w:x="271" w:y="8130"/>
        <w:shd w:val="clear" w:color="auto" w:fill="auto"/>
        <w:spacing w:before="0" w:after="80" w:line="245" w:lineRule="exact"/>
        <w:ind w:firstLine="0"/>
      </w:pPr>
      <w:r>
        <w:rPr>
          <w:rStyle w:val="Teksttreci7BezkursywyOdstpy0pt"/>
          <w:b/>
          <w:bCs/>
        </w:rPr>
        <w:t>(</w:t>
      </w:r>
      <w:r>
        <w:t>artykuł) Iksińskiego</w:t>
      </w:r>
    </w:p>
    <w:p w:rsidR="001A62A5" w:rsidRDefault="001F7094">
      <w:pPr>
        <w:pStyle w:val="Teksttreci20"/>
        <w:framePr w:w="7234" w:h="2285" w:hRule="exact" w:wrap="none" w:vAnchor="page" w:hAnchor="page" w:x="271" w:y="8130"/>
        <w:numPr>
          <w:ilvl w:val="0"/>
          <w:numId w:val="21"/>
        </w:numPr>
        <w:shd w:val="clear" w:color="auto" w:fill="auto"/>
        <w:tabs>
          <w:tab w:val="left" w:pos="699"/>
        </w:tabs>
        <w:spacing w:line="220" w:lineRule="exact"/>
        <w:ind w:left="360" w:firstLine="0"/>
        <w:jc w:val="both"/>
      </w:pPr>
      <w:r>
        <w:rPr>
          <w:rStyle w:val="Teksttreci2KursywaOdstpy0pt"/>
          <w:b/>
          <w:bCs/>
        </w:rPr>
        <w:t>artykuł</w:t>
      </w:r>
      <w:r>
        <w:t xml:space="preserve"> z określeniem utworzonym od nazw geograficznych:</w:t>
      </w:r>
    </w:p>
    <w:p w:rsidR="001A62A5" w:rsidRDefault="001F7094">
      <w:pPr>
        <w:pStyle w:val="Teksttreci20"/>
        <w:framePr w:w="7234" w:h="2285" w:hRule="exact" w:wrap="none" w:vAnchor="page" w:hAnchor="page" w:x="271" w:y="8130"/>
        <w:shd w:val="clear" w:color="auto" w:fill="auto"/>
        <w:tabs>
          <w:tab w:val="left" w:pos="5517"/>
        </w:tabs>
        <w:spacing w:line="250" w:lineRule="exact"/>
        <w:ind w:left="680" w:firstLine="0"/>
        <w:jc w:val="both"/>
      </w:pPr>
      <w:r>
        <w:t>A1</w:t>
      </w:r>
      <w:r>
        <w:tab/>
        <w:t>A</w:t>
      </w:r>
      <w:r>
        <w:rPr>
          <w:vertAlign w:val="subscript"/>
        </w:rPr>
        <w:t>2</w:t>
      </w:r>
    </w:p>
    <w:p w:rsidR="001A62A5" w:rsidRDefault="001F7094">
      <w:pPr>
        <w:pStyle w:val="Teksttreci20"/>
        <w:framePr w:w="7234" w:h="2285" w:hRule="exact" w:wrap="none" w:vAnchor="page" w:hAnchor="page" w:x="271" w:y="8130"/>
        <w:shd w:val="clear" w:color="auto" w:fill="auto"/>
        <w:tabs>
          <w:tab w:val="left" w:pos="4047"/>
          <w:tab w:val="center" w:pos="5664"/>
        </w:tabs>
        <w:spacing w:line="250" w:lineRule="exact"/>
        <w:ind w:firstLine="0"/>
        <w:jc w:val="both"/>
      </w:pPr>
      <w:r>
        <w:t>(</w:t>
      </w:r>
      <w:r>
        <w:rPr>
          <w:rStyle w:val="Teksttreci2KursywaOdstpy0pt"/>
          <w:b/>
          <w:bCs/>
        </w:rPr>
        <w:t>artykuł</w:t>
      </w:r>
      <w:r>
        <w:t xml:space="preserve">) </w:t>
      </w:r>
      <w:r>
        <w:rPr>
          <w:rStyle w:val="Teksttreci2KursywaOdstpy0pt"/>
          <w:b/>
          <w:bCs/>
        </w:rPr>
        <w:t>angielski</w:t>
      </w:r>
      <w:r>
        <w:tab/>
        <w:t>(A</w:t>
      </w:r>
      <w:r>
        <w:rPr>
          <w:vertAlign w:val="subscript"/>
        </w:rPr>
        <w:t>2</w:t>
      </w:r>
      <w:r>
        <w:t xml:space="preserve"> raczej w</w:t>
      </w:r>
      <w:r>
        <w:tab/>
        <w:t>l.mn.)</w:t>
      </w:r>
    </w:p>
    <w:p w:rsidR="001A62A5" w:rsidRDefault="001F7094">
      <w:pPr>
        <w:pStyle w:val="Teksttreci70"/>
        <w:framePr w:w="7234" w:h="2285" w:hRule="exact" w:wrap="none" w:vAnchor="page" w:hAnchor="page" w:x="271" w:y="8130"/>
        <w:shd w:val="clear" w:color="auto" w:fill="auto"/>
        <w:tabs>
          <w:tab w:val="left" w:pos="4047"/>
        </w:tabs>
        <w:spacing w:before="0" w:line="250" w:lineRule="exact"/>
        <w:ind w:left="980" w:firstLine="0"/>
      </w:pPr>
      <w:r>
        <w:t>francuski</w:t>
      </w:r>
      <w:r>
        <w:tab/>
        <w:t>francuskie</w:t>
      </w:r>
    </w:p>
    <w:p w:rsidR="001A62A5" w:rsidRDefault="001F7094">
      <w:pPr>
        <w:pStyle w:val="Teksttreci70"/>
        <w:framePr w:w="7234" w:h="2285" w:hRule="exact" w:wrap="none" w:vAnchor="page" w:hAnchor="page" w:x="271" w:y="8130"/>
        <w:shd w:val="clear" w:color="auto" w:fill="auto"/>
        <w:tabs>
          <w:tab w:val="left" w:pos="4047"/>
        </w:tabs>
        <w:spacing w:before="0" w:line="250" w:lineRule="exact"/>
        <w:ind w:left="980" w:firstLine="0"/>
      </w:pPr>
      <w:r>
        <w:t>radziecki</w:t>
      </w:r>
      <w:r>
        <w:tab/>
        <w:t>radzieckie</w:t>
      </w:r>
    </w:p>
    <w:p w:rsidR="001A62A5" w:rsidRDefault="001F7094">
      <w:pPr>
        <w:pStyle w:val="Teksttreci20"/>
        <w:framePr w:w="7234" w:h="1604" w:hRule="exact" w:wrap="none" w:vAnchor="page" w:hAnchor="page" w:x="271" w:y="10496"/>
        <w:numPr>
          <w:ilvl w:val="0"/>
          <w:numId w:val="21"/>
        </w:numPr>
        <w:shd w:val="clear" w:color="auto" w:fill="auto"/>
        <w:tabs>
          <w:tab w:val="left" w:pos="694"/>
        </w:tabs>
        <w:spacing w:line="220" w:lineRule="exact"/>
        <w:ind w:left="360" w:firstLine="0"/>
        <w:jc w:val="both"/>
      </w:pPr>
      <w:r>
        <w:rPr>
          <w:rStyle w:val="Teksttreci2KursywaOdstpy0pt"/>
          <w:b/>
          <w:bCs/>
        </w:rPr>
        <w:t>artykuł</w:t>
      </w:r>
      <w:r>
        <w:t xml:space="preserve"> jako określenie nazwy osobowej (agensa)</w:t>
      </w:r>
    </w:p>
    <w:p w:rsidR="001A62A5" w:rsidRDefault="001F7094">
      <w:pPr>
        <w:pStyle w:val="Teksttreci130"/>
        <w:framePr w:w="7234" w:h="1604" w:hRule="exact" w:wrap="none" w:vAnchor="page" w:hAnchor="page" w:x="271" w:y="10496"/>
        <w:shd w:val="clear" w:color="auto" w:fill="auto"/>
        <w:tabs>
          <w:tab w:val="left" w:pos="5517"/>
        </w:tabs>
        <w:spacing w:before="0"/>
        <w:ind w:left="360"/>
      </w:pPr>
      <w:r>
        <w:t>A1</w:t>
      </w:r>
      <w:r>
        <w:tab/>
        <w:t>A</w:t>
      </w:r>
      <w:r>
        <w:rPr>
          <w:rStyle w:val="Teksttreci1310ptBezpogrubienia"/>
          <w:vertAlign w:val="subscript"/>
        </w:rPr>
        <w:t>2</w:t>
      </w:r>
    </w:p>
    <w:p w:rsidR="001A62A5" w:rsidRDefault="001F7094">
      <w:pPr>
        <w:pStyle w:val="Teksttreci70"/>
        <w:framePr w:w="7234" w:h="1604" w:hRule="exact" w:wrap="none" w:vAnchor="page" w:hAnchor="page" w:x="271" w:y="10496"/>
        <w:shd w:val="clear" w:color="auto" w:fill="auto"/>
        <w:spacing w:before="0" w:line="250" w:lineRule="exact"/>
        <w:ind w:firstLine="0"/>
      </w:pPr>
      <w:r>
        <w:t>autor</w:t>
      </w:r>
      <w:r>
        <w:rPr>
          <w:rStyle w:val="Teksttreci7BezkursywyOdstpy0pt"/>
          <w:b/>
          <w:bCs/>
        </w:rPr>
        <w:t xml:space="preserve"> (</w:t>
      </w:r>
      <w:r>
        <w:t>artykułu</w:t>
      </w:r>
      <w:r>
        <w:rPr>
          <w:rStyle w:val="Teksttreci7BezkursywyOdstpy0pt"/>
          <w:b/>
          <w:bCs/>
        </w:rPr>
        <w:t>)</w:t>
      </w:r>
    </w:p>
    <w:p w:rsidR="001A62A5" w:rsidRDefault="001F7094">
      <w:pPr>
        <w:pStyle w:val="Teksttreci20"/>
        <w:framePr w:w="7234" w:h="1604" w:hRule="exact" w:wrap="none" w:vAnchor="page" w:hAnchor="page" w:x="271" w:y="10496"/>
        <w:shd w:val="clear" w:color="auto" w:fill="auto"/>
        <w:tabs>
          <w:tab w:val="left" w:pos="4047"/>
        </w:tabs>
        <w:spacing w:line="250" w:lineRule="exact"/>
        <w:ind w:firstLine="0"/>
        <w:jc w:val="both"/>
      </w:pPr>
      <w:r>
        <w:rPr>
          <w:rStyle w:val="Teksttreci2KursywaOdstpy0pt"/>
          <w:b/>
          <w:bCs/>
        </w:rPr>
        <w:t>komentator</w:t>
      </w:r>
      <w:r>
        <w:tab/>
        <w:t>(A</w:t>
      </w:r>
      <w:r>
        <w:rPr>
          <w:vertAlign w:val="subscript"/>
        </w:rPr>
        <w:t>2</w:t>
      </w:r>
      <w:r>
        <w:t xml:space="preserve"> raczej w l.mn.)</w:t>
      </w:r>
    </w:p>
    <w:p w:rsidR="001A62A5" w:rsidRDefault="001F7094">
      <w:pPr>
        <w:pStyle w:val="Teksttreci70"/>
        <w:framePr w:w="7234" w:h="1604" w:hRule="exact" w:wrap="none" w:vAnchor="page" w:hAnchor="page" w:x="271" w:y="10496"/>
        <w:shd w:val="clear" w:color="auto" w:fill="auto"/>
        <w:tabs>
          <w:tab w:val="left" w:pos="4047"/>
        </w:tabs>
        <w:spacing w:before="0" w:line="250" w:lineRule="exact"/>
        <w:ind w:firstLine="0"/>
      </w:pPr>
      <w:r>
        <w:t>wydawca</w:t>
      </w:r>
      <w:r>
        <w:tab/>
        <w:t>sprzedawca</w:t>
      </w:r>
    </w:p>
    <w:p w:rsidR="001A62A5" w:rsidRDefault="001F7094">
      <w:pPr>
        <w:pStyle w:val="Teksttreci70"/>
        <w:framePr w:w="7234" w:h="1604" w:hRule="exact" w:wrap="none" w:vAnchor="page" w:hAnchor="page" w:x="271" w:y="10496"/>
        <w:shd w:val="clear" w:color="auto" w:fill="auto"/>
        <w:tabs>
          <w:tab w:val="left" w:pos="4047"/>
        </w:tabs>
        <w:spacing w:before="0" w:line="250" w:lineRule="exact"/>
        <w:ind w:firstLine="0"/>
      </w:pPr>
      <w:r>
        <w:t>recenzent</w:t>
      </w:r>
      <w:r>
        <w:tab/>
        <w:t>nabywca</w:t>
      </w:r>
    </w:p>
    <w:p w:rsidR="001A62A5" w:rsidRDefault="001A62A5">
      <w:pPr>
        <w:rPr>
          <w:sz w:val="2"/>
          <w:szCs w:val="2"/>
        </w:rPr>
        <w:sectPr w:rsidR="001A62A5">
          <w:pgSz w:w="8340" w:h="1305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0"/>
        <w:framePr w:wrap="none" w:vAnchor="page" w:hAnchor="page" w:x="320" w:y="318"/>
        <w:shd w:val="clear" w:color="auto" w:fill="auto"/>
        <w:spacing w:line="130" w:lineRule="exact"/>
      </w:pPr>
      <w:r>
        <w:lastRenderedPageBreak/>
        <w:t>212</w:t>
      </w:r>
    </w:p>
    <w:p w:rsidR="001A62A5" w:rsidRDefault="001F7094">
      <w:pPr>
        <w:pStyle w:val="Nagweklubstopka0"/>
        <w:framePr w:wrap="none" w:vAnchor="page" w:hAnchor="page" w:x="3392" w:y="343"/>
        <w:shd w:val="clear" w:color="auto" w:fill="auto"/>
        <w:spacing w:line="130" w:lineRule="exact"/>
      </w:pPr>
      <w:r>
        <w:t>EWA WITAN</w:t>
      </w:r>
    </w:p>
    <w:p w:rsidR="001A62A5" w:rsidRDefault="001F7094">
      <w:pPr>
        <w:pStyle w:val="Podpistabeli0"/>
        <w:framePr w:w="7176" w:h="579" w:hRule="exact" w:wrap="none" w:vAnchor="page" w:hAnchor="page" w:x="320" w:y="800"/>
        <w:shd w:val="clear" w:color="auto" w:fill="auto"/>
        <w:spacing w:after="0" w:line="220" w:lineRule="exact"/>
        <w:ind w:left="360"/>
      </w:pPr>
      <w:r>
        <w:t xml:space="preserve">9. </w:t>
      </w:r>
      <w:r>
        <w:rPr>
          <w:rStyle w:val="PodpistabeliKursywa"/>
          <w:b/>
          <w:bCs/>
        </w:rPr>
        <w:t>artykuł</w:t>
      </w:r>
      <w:r>
        <w:t xml:space="preserve"> jako określenie nazwy abstrakcyjnej:</w:t>
      </w:r>
    </w:p>
    <w:p w:rsidR="001A62A5" w:rsidRDefault="001F7094">
      <w:pPr>
        <w:pStyle w:val="Podpistabeli0"/>
        <w:framePr w:w="7176" w:h="579" w:hRule="exact" w:wrap="none" w:vAnchor="page" w:hAnchor="page" w:x="320" w:y="800"/>
        <w:shd w:val="clear" w:color="auto" w:fill="auto"/>
        <w:tabs>
          <w:tab w:val="left" w:pos="5555"/>
        </w:tabs>
        <w:spacing w:after="0" w:line="220" w:lineRule="exact"/>
        <w:ind w:left="360"/>
      </w:pPr>
      <w:r>
        <w:t>A1</w:t>
      </w:r>
      <w:r>
        <w:tab/>
        <w:t>A</w:t>
      </w:r>
      <w:r>
        <w:rPr>
          <w:vertAlign w:val="subscript"/>
        </w:rPr>
        <w:t>2</w:t>
      </w:r>
    </w:p>
    <w:p w:rsidR="001A62A5" w:rsidRDefault="001F7094">
      <w:pPr>
        <w:pStyle w:val="Teksttreci70"/>
        <w:framePr w:w="7176" w:h="10692" w:hRule="exact" w:wrap="none" w:vAnchor="page" w:hAnchor="page" w:x="320" w:y="1376"/>
        <w:shd w:val="clear" w:color="auto" w:fill="auto"/>
        <w:spacing w:before="0" w:line="250" w:lineRule="exact"/>
        <w:ind w:firstLine="0"/>
      </w:pPr>
      <w:r>
        <w:rPr>
          <w:rStyle w:val="Teksttreci7Odstpy0pt"/>
          <w:b/>
          <w:bCs/>
          <w:i/>
          <w:iCs/>
        </w:rPr>
        <w:t>temat (artykułu)</w:t>
      </w:r>
    </w:p>
    <w:p w:rsidR="001A62A5" w:rsidRDefault="001F7094">
      <w:pPr>
        <w:pStyle w:val="Teksttreci70"/>
        <w:framePr w:w="7176" w:h="10692" w:hRule="exact" w:wrap="none" w:vAnchor="page" w:hAnchor="page" w:x="320" w:y="1376"/>
        <w:shd w:val="clear" w:color="auto" w:fill="auto"/>
        <w:spacing w:before="0" w:line="250" w:lineRule="exact"/>
        <w:ind w:firstLine="0"/>
      </w:pPr>
      <w:r>
        <w:rPr>
          <w:rStyle w:val="Teksttreci7Odstpy0pt"/>
          <w:b/>
          <w:bCs/>
          <w:i/>
          <w:iCs/>
        </w:rPr>
        <w:t>troska</w:t>
      </w:r>
    </w:p>
    <w:p w:rsidR="001A62A5" w:rsidRDefault="001F7094">
      <w:pPr>
        <w:pStyle w:val="Teksttreci70"/>
        <w:framePr w:w="7176" w:h="10692" w:hRule="exact" w:wrap="none" w:vAnchor="page" w:hAnchor="page" w:x="320" w:y="1376"/>
        <w:shd w:val="clear" w:color="auto" w:fill="auto"/>
        <w:spacing w:before="0" w:line="250" w:lineRule="exact"/>
        <w:ind w:firstLine="0"/>
      </w:pPr>
      <w:r>
        <w:rPr>
          <w:rStyle w:val="Teksttreci7Odstpy0pt"/>
          <w:b/>
          <w:bCs/>
          <w:i/>
          <w:iCs/>
        </w:rPr>
        <w:t>idea</w:t>
      </w:r>
    </w:p>
    <w:p w:rsidR="001A62A5" w:rsidRDefault="001F7094">
      <w:pPr>
        <w:pStyle w:val="Teksttreci70"/>
        <w:framePr w:w="7176" w:h="10692" w:hRule="exact" w:wrap="none" w:vAnchor="page" w:hAnchor="page" w:x="320" w:y="1376"/>
        <w:shd w:val="clear" w:color="auto" w:fill="auto"/>
        <w:spacing w:before="0" w:line="250" w:lineRule="exact"/>
        <w:ind w:firstLine="0"/>
      </w:pPr>
      <w:r>
        <w:rPr>
          <w:rStyle w:val="Teksttreci7Odstpy0pt"/>
          <w:b/>
          <w:bCs/>
          <w:i/>
          <w:iCs/>
        </w:rPr>
        <w:t>myśl</w:t>
      </w:r>
    </w:p>
    <w:p w:rsidR="001A62A5" w:rsidRDefault="001F7094">
      <w:pPr>
        <w:pStyle w:val="Teksttreci70"/>
        <w:framePr w:w="7176" w:h="10692" w:hRule="exact" w:wrap="none" w:vAnchor="page" w:hAnchor="page" w:x="320" w:y="1376"/>
        <w:shd w:val="clear" w:color="auto" w:fill="auto"/>
        <w:spacing w:before="0" w:line="250" w:lineRule="exact"/>
        <w:ind w:firstLine="0"/>
      </w:pPr>
      <w:r>
        <w:rPr>
          <w:rStyle w:val="Teksttreci7Odstpy0pt"/>
          <w:b/>
          <w:bCs/>
          <w:i/>
          <w:iCs/>
        </w:rPr>
        <w:t>koniec</w:t>
      </w:r>
    </w:p>
    <w:p w:rsidR="001A62A5" w:rsidRDefault="001F7094">
      <w:pPr>
        <w:pStyle w:val="Teksttreci70"/>
        <w:framePr w:w="7176" w:h="10692" w:hRule="exact" w:wrap="none" w:vAnchor="page" w:hAnchor="page" w:x="320" w:y="1376"/>
        <w:shd w:val="clear" w:color="auto" w:fill="auto"/>
        <w:spacing w:before="0" w:line="250" w:lineRule="exact"/>
        <w:ind w:firstLine="0"/>
      </w:pPr>
      <w:r>
        <w:rPr>
          <w:rStyle w:val="Teksttreci7Odstpy0pt"/>
          <w:b/>
          <w:bCs/>
          <w:i/>
          <w:iCs/>
        </w:rPr>
        <w:t>początek</w:t>
      </w:r>
    </w:p>
    <w:p w:rsidR="001A62A5" w:rsidRDefault="001F7094">
      <w:pPr>
        <w:pStyle w:val="Teksttreci70"/>
        <w:framePr w:w="7176" w:h="10692" w:hRule="exact" w:wrap="none" w:vAnchor="page" w:hAnchor="page" w:x="320" w:y="1376"/>
        <w:shd w:val="clear" w:color="auto" w:fill="auto"/>
        <w:spacing w:before="0" w:line="250" w:lineRule="exact"/>
        <w:ind w:firstLine="0"/>
      </w:pPr>
      <w:r>
        <w:rPr>
          <w:rStyle w:val="Teksttreci7Odstpy0pt"/>
          <w:b/>
          <w:bCs/>
          <w:i/>
          <w:iCs/>
        </w:rPr>
        <w:t>kontynuacja</w:t>
      </w:r>
    </w:p>
    <w:p w:rsidR="001A62A5" w:rsidRDefault="001F7094">
      <w:pPr>
        <w:pStyle w:val="Teksttreci70"/>
        <w:framePr w:w="7176" w:h="10692" w:hRule="exact" w:wrap="none" w:vAnchor="page" w:hAnchor="page" w:x="320" w:y="1376"/>
        <w:shd w:val="clear" w:color="auto" w:fill="auto"/>
        <w:spacing w:before="0" w:line="250" w:lineRule="exact"/>
        <w:ind w:firstLine="0"/>
      </w:pPr>
      <w:r>
        <w:rPr>
          <w:rStyle w:val="Teksttreci7Odstpy0pt"/>
          <w:b/>
          <w:bCs/>
          <w:i/>
          <w:iCs/>
        </w:rPr>
        <w:t>wyjątek</w:t>
      </w:r>
    </w:p>
    <w:p w:rsidR="001A62A5" w:rsidRDefault="001F7094">
      <w:pPr>
        <w:pStyle w:val="Teksttreci70"/>
        <w:framePr w:w="7176" w:h="10692" w:hRule="exact" w:wrap="none" w:vAnchor="page" w:hAnchor="page" w:x="320" w:y="1376"/>
        <w:shd w:val="clear" w:color="auto" w:fill="auto"/>
        <w:spacing w:before="0" w:line="250" w:lineRule="exact"/>
        <w:ind w:firstLine="0"/>
      </w:pPr>
      <w:r>
        <w:rPr>
          <w:rStyle w:val="Teksttreci7Odstpy0pt"/>
          <w:b/>
          <w:bCs/>
          <w:i/>
          <w:iCs/>
        </w:rPr>
        <w:t>baza</w:t>
      </w:r>
    </w:p>
    <w:p w:rsidR="001A62A5" w:rsidRDefault="001F7094">
      <w:pPr>
        <w:pStyle w:val="Teksttreci70"/>
        <w:framePr w:w="7176" w:h="10692" w:hRule="exact" w:wrap="none" w:vAnchor="page" w:hAnchor="page" w:x="320" w:y="1376"/>
        <w:shd w:val="clear" w:color="auto" w:fill="auto"/>
        <w:spacing w:before="0" w:line="250" w:lineRule="exact"/>
        <w:ind w:firstLine="0"/>
      </w:pPr>
      <w:r>
        <w:rPr>
          <w:rStyle w:val="Teksttreci7Odstpy0pt"/>
          <w:b/>
          <w:bCs/>
          <w:i/>
          <w:iCs/>
        </w:rPr>
        <w:t>tytuł</w:t>
      </w:r>
    </w:p>
    <w:p w:rsidR="001A62A5" w:rsidRDefault="001F7094">
      <w:pPr>
        <w:pStyle w:val="Teksttreci70"/>
        <w:framePr w:w="7176" w:h="10692" w:hRule="exact" w:wrap="none" w:vAnchor="page" w:hAnchor="page" w:x="320" w:y="1376"/>
        <w:shd w:val="clear" w:color="auto" w:fill="auto"/>
        <w:spacing w:before="0" w:line="250" w:lineRule="exact"/>
        <w:ind w:firstLine="0"/>
      </w:pPr>
      <w:r>
        <w:rPr>
          <w:rStyle w:val="Teksttreci7Odstpy0pt"/>
          <w:b/>
          <w:bCs/>
          <w:i/>
          <w:iCs/>
        </w:rPr>
        <w:t>siła</w:t>
      </w:r>
    </w:p>
    <w:p w:rsidR="001A62A5" w:rsidRDefault="001F7094">
      <w:pPr>
        <w:pStyle w:val="Teksttreci70"/>
        <w:framePr w:w="7176" w:h="10692" w:hRule="exact" w:wrap="none" w:vAnchor="page" w:hAnchor="page" w:x="320" w:y="1376"/>
        <w:shd w:val="clear" w:color="auto" w:fill="auto"/>
        <w:tabs>
          <w:tab w:val="left" w:pos="4051"/>
        </w:tabs>
        <w:spacing w:before="0" w:line="250" w:lineRule="exact"/>
        <w:ind w:firstLine="0"/>
      </w:pPr>
      <w:r>
        <w:rPr>
          <w:rStyle w:val="Teksttreci7Odstpy0pt"/>
          <w:b/>
          <w:bCs/>
          <w:i/>
          <w:iCs/>
        </w:rPr>
        <w:t>wartość</w:t>
      </w:r>
      <w:r>
        <w:rPr>
          <w:rStyle w:val="Teksttreci7Odstpy0pt"/>
          <w:b/>
          <w:bCs/>
          <w:i/>
          <w:iCs/>
        </w:rPr>
        <w:tab/>
        <w:t>wartość</w:t>
      </w:r>
    </w:p>
    <w:p w:rsidR="001A62A5" w:rsidRDefault="001F7094">
      <w:pPr>
        <w:pStyle w:val="Teksttreci70"/>
        <w:framePr w:w="7176" w:h="10692" w:hRule="exact" w:wrap="none" w:vAnchor="page" w:hAnchor="page" w:x="320" w:y="1376"/>
        <w:shd w:val="clear" w:color="auto" w:fill="auto"/>
        <w:tabs>
          <w:tab w:val="left" w:pos="4051"/>
        </w:tabs>
        <w:spacing w:before="0" w:line="250" w:lineRule="exact"/>
        <w:ind w:firstLine="0"/>
      </w:pPr>
      <w:r>
        <w:rPr>
          <w:rStyle w:val="Teksttreci7Odstpy0pt"/>
          <w:b/>
          <w:bCs/>
          <w:i/>
          <w:iCs/>
        </w:rPr>
        <w:t>cena</w:t>
      </w:r>
      <w:r>
        <w:rPr>
          <w:rStyle w:val="Teksttreci7Odstpy0pt"/>
          <w:b/>
          <w:bCs/>
          <w:i/>
          <w:iCs/>
        </w:rPr>
        <w:tab/>
        <w:t>cena</w:t>
      </w:r>
    </w:p>
    <w:p w:rsidR="001A62A5" w:rsidRDefault="001F7094">
      <w:pPr>
        <w:pStyle w:val="Teksttreci70"/>
        <w:framePr w:w="7176" w:h="10692" w:hRule="exact" w:wrap="none" w:vAnchor="page" w:hAnchor="page" w:x="320" w:y="1376"/>
        <w:shd w:val="clear" w:color="auto" w:fill="auto"/>
        <w:spacing w:before="0" w:after="37" w:line="250" w:lineRule="exact"/>
        <w:ind w:left="4140" w:firstLine="0"/>
        <w:jc w:val="left"/>
      </w:pPr>
      <w:r>
        <w:rPr>
          <w:rStyle w:val="Teksttreci7Odstpy0pt"/>
          <w:b/>
          <w:bCs/>
          <w:i/>
          <w:iCs/>
        </w:rPr>
        <w:t>nazwa</w:t>
      </w:r>
    </w:p>
    <w:p w:rsidR="001A62A5" w:rsidRDefault="001F7094">
      <w:pPr>
        <w:pStyle w:val="Teksttreci20"/>
        <w:framePr w:w="7176" w:h="10692" w:hRule="exact" w:wrap="none" w:vAnchor="page" w:hAnchor="page" w:x="320" w:y="1376"/>
        <w:shd w:val="clear" w:color="auto" w:fill="auto"/>
        <w:spacing w:line="278" w:lineRule="exact"/>
        <w:ind w:left="680" w:hanging="320"/>
        <w:jc w:val="left"/>
      </w:pPr>
      <w:r>
        <w:t xml:space="preserve">a) </w:t>
      </w:r>
      <w:r>
        <w:rPr>
          <w:rStyle w:val="Teksttreci2Kursywa"/>
          <w:b/>
          <w:bCs/>
        </w:rPr>
        <w:t>artykuł</w:t>
      </w:r>
      <w:r>
        <w:t xml:space="preserve"> w połączeniach z rzeczownikami o znaczeniu efektu, wyniku:</w:t>
      </w:r>
    </w:p>
    <w:p w:rsidR="001A62A5" w:rsidRDefault="001F7094">
      <w:pPr>
        <w:pStyle w:val="Teksttreci201"/>
        <w:framePr w:w="7176" w:h="10692" w:hRule="exact" w:wrap="none" w:vAnchor="page" w:hAnchor="page" w:x="320" w:y="1376"/>
        <w:shd w:val="clear" w:color="auto" w:fill="auto"/>
        <w:tabs>
          <w:tab w:val="left" w:pos="5555"/>
        </w:tabs>
        <w:ind w:left="360"/>
      </w:pPr>
      <w:r>
        <w:t>A1</w:t>
      </w:r>
      <w:r>
        <w:tab/>
        <w:t>A,</w:t>
      </w:r>
    </w:p>
    <w:p w:rsidR="001A62A5" w:rsidRDefault="001F7094">
      <w:pPr>
        <w:pStyle w:val="Teksttreci70"/>
        <w:framePr w:w="7176" w:h="10692" w:hRule="exact" w:wrap="none" w:vAnchor="page" w:hAnchor="page" w:x="320" w:y="1376"/>
        <w:shd w:val="clear" w:color="auto" w:fill="auto"/>
        <w:spacing w:before="0" w:line="278" w:lineRule="exact"/>
        <w:ind w:right="4940" w:firstLine="0"/>
        <w:jc w:val="left"/>
      </w:pPr>
      <w:r>
        <w:rPr>
          <w:rStyle w:val="Teksttreci7Odstpy0pt"/>
          <w:b/>
          <w:bCs/>
          <w:i/>
          <w:iCs/>
        </w:rPr>
        <w:t>rezultat (artykułu) efekt</w:t>
      </w:r>
    </w:p>
    <w:p w:rsidR="001A62A5" w:rsidRDefault="001F7094">
      <w:pPr>
        <w:pStyle w:val="Teksttreci70"/>
        <w:framePr w:w="7176" w:h="10692" w:hRule="exact" w:wrap="none" w:vAnchor="page" w:hAnchor="page" w:x="320" w:y="1376"/>
        <w:shd w:val="clear" w:color="auto" w:fill="auto"/>
        <w:spacing w:before="0" w:line="220" w:lineRule="exact"/>
        <w:ind w:firstLine="0"/>
      </w:pPr>
      <w:r>
        <w:rPr>
          <w:rStyle w:val="Teksttreci7Odstpy0pt"/>
          <w:b/>
          <w:bCs/>
          <w:i/>
          <w:iCs/>
        </w:rPr>
        <w:t>następstwa</w:t>
      </w:r>
    </w:p>
    <w:p w:rsidR="001A62A5" w:rsidRDefault="001F7094">
      <w:pPr>
        <w:pStyle w:val="Teksttreci70"/>
        <w:framePr w:w="7176" w:h="10692" w:hRule="exact" w:wrap="none" w:vAnchor="page" w:hAnchor="page" w:x="320" w:y="1376"/>
        <w:shd w:val="clear" w:color="auto" w:fill="auto"/>
        <w:spacing w:before="0" w:after="131" w:line="220" w:lineRule="exact"/>
        <w:ind w:firstLine="0"/>
      </w:pPr>
      <w:r>
        <w:rPr>
          <w:rStyle w:val="Teksttreci7Odstpy0pt"/>
          <w:b/>
          <w:bCs/>
          <w:i/>
          <w:iCs/>
        </w:rPr>
        <w:t>konsekwencje</w:t>
      </w:r>
    </w:p>
    <w:p w:rsidR="001A62A5" w:rsidRDefault="001F7094">
      <w:pPr>
        <w:pStyle w:val="Teksttreci20"/>
        <w:framePr w:w="7176" w:h="10692" w:hRule="exact" w:wrap="none" w:vAnchor="page" w:hAnchor="page" w:x="320" w:y="1376"/>
        <w:shd w:val="clear" w:color="auto" w:fill="auto"/>
        <w:spacing w:line="274" w:lineRule="exact"/>
        <w:ind w:left="680" w:hanging="420"/>
        <w:jc w:val="left"/>
      </w:pPr>
      <w:r>
        <w:t xml:space="preserve">10. </w:t>
      </w:r>
      <w:r>
        <w:rPr>
          <w:rStyle w:val="Teksttreci2Kursywa"/>
          <w:b/>
          <w:bCs/>
        </w:rPr>
        <w:t>artykuł</w:t>
      </w:r>
      <w:r>
        <w:t xml:space="preserve"> w połączeniu z czasownikami oznaczającymi rozwój w czasie:</w:t>
      </w:r>
    </w:p>
    <w:p w:rsidR="001A62A5" w:rsidRDefault="001F7094">
      <w:pPr>
        <w:pStyle w:val="Teksttreci130"/>
        <w:framePr w:w="7176" w:h="10692" w:hRule="exact" w:wrap="none" w:vAnchor="page" w:hAnchor="page" w:x="320" w:y="1376"/>
        <w:shd w:val="clear" w:color="auto" w:fill="auto"/>
        <w:tabs>
          <w:tab w:val="left" w:pos="5555"/>
        </w:tabs>
        <w:spacing w:before="0" w:line="264" w:lineRule="exact"/>
        <w:ind w:left="360"/>
      </w:pPr>
      <w:r>
        <w:t>A1</w:t>
      </w:r>
      <w:r>
        <w:tab/>
        <w:t>A</w:t>
      </w:r>
      <w:r>
        <w:rPr>
          <w:rStyle w:val="Teksttreci1310ptBezpogrubienia"/>
          <w:vertAlign w:val="subscript"/>
        </w:rPr>
        <w:t>2</w:t>
      </w:r>
    </w:p>
    <w:p w:rsidR="001A62A5" w:rsidRDefault="001F7094">
      <w:pPr>
        <w:pStyle w:val="Teksttreci70"/>
        <w:framePr w:w="7176" w:h="10692" w:hRule="exact" w:wrap="none" w:vAnchor="page" w:hAnchor="page" w:x="320" w:y="1376"/>
        <w:shd w:val="clear" w:color="auto" w:fill="auto"/>
        <w:spacing w:before="0" w:line="264" w:lineRule="exact"/>
        <w:ind w:right="4940" w:firstLine="0"/>
        <w:jc w:val="left"/>
      </w:pPr>
      <w:r>
        <w:rPr>
          <w:rStyle w:val="Teksttreci7Odstpy0pt"/>
          <w:b/>
          <w:bCs/>
          <w:i/>
          <w:iCs/>
        </w:rPr>
        <w:t>kontynuować</w:t>
      </w:r>
      <w:r>
        <w:rPr>
          <w:rStyle w:val="Teksttreci7BezkursywyOdstpy0pt"/>
          <w:b/>
          <w:bCs/>
        </w:rPr>
        <w:t xml:space="preserve"> (</w:t>
      </w:r>
      <w:r>
        <w:rPr>
          <w:rStyle w:val="Teksttreci7Odstpy0pt"/>
          <w:b/>
          <w:bCs/>
          <w:i/>
          <w:iCs/>
        </w:rPr>
        <w:t>artykuł</w:t>
      </w:r>
      <w:r>
        <w:rPr>
          <w:rStyle w:val="Teksttreci7BezkursywyOdstpy0pt"/>
          <w:b/>
          <w:bCs/>
        </w:rPr>
        <w:t xml:space="preserve">) </w:t>
      </w:r>
      <w:r>
        <w:rPr>
          <w:rStyle w:val="Teksttreci7Odstpy0pt"/>
          <w:b/>
          <w:bCs/>
          <w:i/>
          <w:iCs/>
        </w:rPr>
        <w:t>zakończyć rozpocząć</w:t>
      </w:r>
    </w:p>
    <w:p w:rsidR="001A62A5" w:rsidRDefault="001F7094">
      <w:pPr>
        <w:pStyle w:val="Teksttreci70"/>
        <w:framePr w:w="7176" w:h="10692" w:hRule="exact" w:wrap="none" w:vAnchor="page" w:hAnchor="page" w:x="320" w:y="1376"/>
        <w:shd w:val="clear" w:color="auto" w:fill="auto"/>
        <w:spacing w:before="0" w:line="264" w:lineRule="exact"/>
        <w:ind w:firstLine="0"/>
      </w:pPr>
      <w:r>
        <w:rPr>
          <w:rStyle w:val="Teksttreci7Odstpy0pt"/>
          <w:b/>
          <w:bCs/>
          <w:i/>
          <w:iCs/>
        </w:rPr>
        <w:t>(artykuł) kończy się</w:t>
      </w:r>
    </w:p>
    <w:p w:rsidR="001A62A5" w:rsidRDefault="001F7094">
      <w:pPr>
        <w:pStyle w:val="Teksttreci70"/>
        <w:framePr w:w="7176" w:h="10692" w:hRule="exact" w:wrap="none" w:vAnchor="page" w:hAnchor="page" w:x="320" w:y="1376"/>
        <w:shd w:val="clear" w:color="auto" w:fill="auto"/>
        <w:spacing w:before="0" w:after="56" w:line="264" w:lineRule="exact"/>
        <w:ind w:left="1000" w:right="3960" w:firstLine="0"/>
        <w:jc w:val="left"/>
      </w:pPr>
      <w:r>
        <w:rPr>
          <w:rStyle w:val="Teksttreci7Odstpy0pt"/>
          <w:b/>
          <w:bCs/>
          <w:i/>
          <w:iCs/>
        </w:rPr>
        <w:t>rozpoczyna się nawiązać (do artykułu)</w:t>
      </w:r>
    </w:p>
    <w:p w:rsidR="001A62A5" w:rsidRDefault="001F7094">
      <w:pPr>
        <w:pStyle w:val="Teksttreci20"/>
        <w:framePr w:w="7176" w:h="10692" w:hRule="exact" w:wrap="none" w:vAnchor="page" w:hAnchor="page" w:x="320" w:y="1376"/>
        <w:shd w:val="clear" w:color="auto" w:fill="auto"/>
        <w:spacing w:line="269" w:lineRule="exact"/>
        <w:ind w:firstLine="360"/>
        <w:jc w:val="left"/>
      </w:pPr>
      <w:r>
        <w:t>V. Przykłady idiomów oraz połączeń frazeologicznych charakterystycznych dla obu znaczeń:</w:t>
      </w:r>
    </w:p>
    <w:p w:rsidR="001A62A5" w:rsidRDefault="001F7094">
      <w:pPr>
        <w:pStyle w:val="Teksttreci130"/>
        <w:framePr w:w="7176" w:h="10692" w:hRule="exact" w:wrap="none" w:vAnchor="page" w:hAnchor="page" w:x="320" w:y="1376"/>
        <w:shd w:val="clear" w:color="auto" w:fill="auto"/>
        <w:tabs>
          <w:tab w:val="left" w:pos="5053"/>
        </w:tabs>
        <w:spacing w:before="0" w:line="259" w:lineRule="exact"/>
        <w:ind w:left="680"/>
      </w:pPr>
      <w:r>
        <w:t>A1</w:t>
      </w:r>
      <w:r>
        <w:tab/>
        <w:t>A</w:t>
      </w:r>
      <w:r>
        <w:rPr>
          <w:rStyle w:val="Teksttreci1310ptBezpogrubienia"/>
          <w:vertAlign w:val="subscript"/>
        </w:rPr>
        <w:t>2</w:t>
      </w:r>
    </w:p>
    <w:p w:rsidR="001A62A5" w:rsidRDefault="001F7094">
      <w:pPr>
        <w:pStyle w:val="Teksttreci70"/>
        <w:framePr w:w="7176" w:h="10692" w:hRule="exact" w:wrap="none" w:vAnchor="page" w:hAnchor="page" w:x="320" w:y="1376"/>
        <w:shd w:val="clear" w:color="auto" w:fill="auto"/>
        <w:tabs>
          <w:tab w:val="left" w:pos="3013"/>
        </w:tabs>
        <w:spacing w:before="0" w:line="259" w:lineRule="exact"/>
        <w:ind w:firstLine="0"/>
      </w:pPr>
      <w:r>
        <w:rPr>
          <w:rStyle w:val="Teksttreci7Odstpy0pt"/>
          <w:b/>
          <w:bCs/>
          <w:i/>
          <w:iCs/>
        </w:rPr>
        <w:t>artykuł wstępny</w:t>
      </w:r>
      <w:r>
        <w:rPr>
          <w:rStyle w:val="Teksttreci7Odstpy0pt"/>
          <w:b/>
          <w:bCs/>
          <w:i/>
          <w:iCs/>
        </w:rPr>
        <w:tab/>
        <w:t>artykuł pierwszej potrzeby</w:t>
      </w:r>
    </w:p>
    <w:p w:rsidR="001A62A5" w:rsidRDefault="001F7094">
      <w:pPr>
        <w:pStyle w:val="Teksttreci70"/>
        <w:framePr w:w="7176" w:h="10692" w:hRule="exact" w:wrap="none" w:vAnchor="page" w:hAnchor="page" w:x="320" w:y="1376"/>
        <w:shd w:val="clear" w:color="auto" w:fill="auto"/>
        <w:tabs>
          <w:tab w:val="left" w:pos="3013"/>
        </w:tabs>
        <w:spacing w:before="0" w:line="259" w:lineRule="exact"/>
        <w:ind w:firstLine="0"/>
      </w:pPr>
      <w:r>
        <w:rPr>
          <w:rStyle w:val="Teksttreci7Odstpy0pt"/>
          <w:b/>
          <w:bCs/>
          <w:i/>
          <w:iCs/>
        </w:rPr>
        <w:t>wysmarować artykuł</w:t>
      </w:r>
      <w:r>
        <w:rPr>
          <w:rStyle w:val="Teksttreci7Odstpy0pt"/>
          <w:b/>
          <w:bCs/>
          <w:i/>
          <w:iCs/>
        </w:rPr>
        <w:tab/>
        <w:t>powszechnego użytku</w:t>
      </w:r>
    </w:p>
    <w:p w:rsidR="001A62A5" w:rsidRDefault="001F7094">
      <w:pPr>
        <w:pStyle w:val="Teksttreci70"/>
        <w:framePr w:w="7176" w:h="10692" w:hRule="exact" w:wrap="none" w:vAnchor="page" w:hAnchor="page" w:x="320" w:y="1376"/>
        <w:shd w:val="clear" w:color="auto" w:fill="auto"/>
        <w:tabs>
          <w:tab w:val="left" w:pos="3013"/>
        </w:tabs>
        <w:spacing w:before="0" w:line="259" w:lineRule="exact"/>
        <w:ind w:firstLine="0"/>
      </w:pPr>
      <w:r>
        <w:rPr>
          <w:rStyle w:val="Teksttreci7Odstpy0pt"/>
          <w:b/>
          <w:bCs/>
          <w:i/>
          <w:iCs/>
        </w:rPr>
        <w:t>kropnąć artykuł</w:t>
      </w:r>
      <w:r>
        <w:rPr>
          <w:rStyle w:val="Teksttreci7Odstpy0pt"/>
          <w:b/>
          <w:bCs/>
          <w:i/>
          <w:iCs/>
        </w:rPr>
        <w:tab/>
        <w:t>artykuły sezonowe</w:t>
      </w:r>
    </w:p>
    <w:p w:rsidR="001A62A5" w:rsidRDefault="001F7094">
      <w:pPr>
        <w:pStyle w:val="Teksttreci70"/>
        <w:framePr w:w="7176" w:h="10692" w:hRule="exact" w:wrap="none" w:vAnchor="page" w:hAnchor="page" w:x="320" w:y="1376"/>
        <w:shd w:val="clear" w:color="auto" w:fill="auto"/>
        <w:tabs>
          <w:tab w:val="left" w:pos="3013"/>
        </w:tabs>
        <w:spacing w:before="0" w:line="259" w:lineRule="exact"/>
        <w:ind w:firstLine="0"/>
      </w:pPr>
      <w:r>
        <w:rPr>
          <w:rStyle w:val="Teksttreci7Odstpy0pt"/>
          <w:b/>
          <w:bCs/>
          <w:i/>
          <w:iCs/>
        </w:rPr>
        <w:t>wziąć artykuł</w:t>
      </w:r>
      <w:r>
        <w:rPr>
          <w:rStyle w:val="Teksttreci7Odstpy0pt"/>
          <w:b/>
          <w:bCs/>
          <w:i/>
          <w:iCs/>
        </w:rPr>
        <w:tab/>
        <w:t>artykuły gospodarstwa domowego</w:t>
      </w:r>
    </w:p>
    <w:p w:rsidR="001A62A5" w:rsidRDefault="001F7094">
      <w:pPr>
        <w:pStyle w:val="Teksttreci70"/>
        <w:framePr w:w="7176" w:h="10692" w:hRule="exact" w:wrap="none" w:vAnchor="page" w:hAnchor="page" w:x="320" w:y="1376"/>
        <w:shd w:val="clear" w:color="auto" w:fill="auto"/>
        <w:tabs>
          <w:tab w:val="left" w:pos="3013"/>
        </w:tabs>
        <w:spacing w:before="0" w:line="259" w:lineRule="exact"/>
        <w:ind w:firstLine="0"/>
      </w:pPr>
      <w:r>
        <w:rPr>
          <w:rStyle w:val="Teksttreci7Odstpy0pt"/>
          <w:b/>
          <w:bCs/>
          <w:i/>
          <w:iCs/>
        </w:rPr>
        <w:t>sążnisty artykuł</w:t>
      </w:r>
      <w:r>
        <w:rPr>
          <w:rStyle w:val="Teksttreci7Odstpy0pt"/>
          <w:b/>
          <w:bCs/>
          <w:i/>
          <w:iCs/>
        </w:rPr>
        <w:tab/>
        <w:t>artykuły reglamentowane</w:t>
      </w:r>
    </w:p>
    <w:p w:rsidR="001A62A5" w:rsidRDefault="001F7094">
      <w:pPr>
        <w:pStyle w:val="Teksttreci70"/>
        <w:framePr w:w="7176" w:h="10692" w:hRule="exact" w:wrap="none" w:vAnchor="page" w:hAnchor="page" w:x="320" w:y="1376"/>
        <w:shd w:val="clear" w:color="auto" w:fill="auto"/>
        <w:spacing w:before="0" w:line="259" w:lineRule="exact"/>
        <w:ind w:firstLine="0"/>
      </w:pPr>
      <w:r>
        <w:rPr>
          <w:rStyle w:val="Teksttreci7Odstpy0pt"/>
          <w:b/>
          <w:bCs/>
          <w:i/>
          <w:iCs/>
        </w:rPr>
        <w:t>tasiemcowy artykuł</w:t>
      </w:r>
    </w:p>
    <w:p w:rsidR="001A62A5" w:rsidRDefault="001A62A5">
      <w:pPr>
        <w:rPr>
          <w:sz w:val="2"/>
          <w:szCs w:val="2"/>
        </w:rPr>
        <w:sectPr w:rsidR="001A62A5">
          <w:pgSz w:w="8340" w:h="1313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420"/>
        <w:framePr w:wrap="none" w:vAnchor="page" w:hAnchor="page" w:x="247" w:y="619"/>
        <w:shd w:val="clear" w:color="auto" w:fill="auto"/>
        <w:spacing w:after="0" w:line="200" w:lineRule="exact"/>
        <w:ind w:left="2560"/>
      </w:pPr>
      <w:bookmarkStart w:id="8" w:name="bookmark7"/>
      <w:r>
        <w:rPr>
          <w:rStyle w:val="Nagwek421"/>
        </w:rPr>
        <w:lastRenderedPageBreak/>
        <w:t>\</w:t>
      </w:r>
      <w:bookmarkEnd w:id="8"/>
    </w:p>
    <w:p w:rsidR="001A62A5" w:rsidRDefault="001F7094">
      <w:pPr>
        <w:pStyle w:val="Nagweklubstopka0"/>
        <w:framePr w:wrap="none" w:vAnchor="page" w:hAnchor="page" w:x="2283" w:y="1149"/>
        <w:shd w:val="clear" w:color="auto" w:fill="auto"/>
        <w:tabs>
          <w:tab w:val="left" w:pos="4877"/>
        </w:tabs>
        <w:spacing w:line="130" w:lineRule="exact"/>
        <w:jc w:val="both"/>
      </w:pPr>
      <w:r>
        <w:t>BADANIE HOMONIMII SEMANTYCZNEJ</w:t>
      </w:r>
      <w:r>
        <w:tab/>
        <w:t>213</w:t>
      </w:r>
    </w:p>
    <w:p w:rsidR="001A62A5" w:rsidRDefault="001F7094">
      <w:pPr>
        <w:pStyle w:val="Teksttreci20"/>
        <w:framePr w:w="7282" w:h="11303" w:hRule="exact" w:wrap="none" w:vAnchor="page" w:hAnchor="page" w:x="247" w:y="1613"/>
        <w:shd w:val="clear" w:color="auto" w:fill="auto"/>
        <w:spacing w:line="254" w:lineRule="exact"/>
        <w:ind w:firstLine="360"/>
        <w:jc w:val="both"/>
      </w:pPr>
      <w:r>
        <w:t>Cytaty obrazujące niektóre z użyć wyrazu w obu znaczeniach:</w:t>
      </w:r>
    </w:p>
    <w:p w:rsidR="001A62A5" w:rsidRDefault="001F7094">
      <w:pPr>
        <w:pStyle w:val="Teksttreci20"/>
        <w:framePr w:w="7282" w:h="11303" w:hRule="exact" w:wrap="none" w:vAnchor="page" w:hAnchor="page" w:x="247" w:y="1613"/>
        <w:shd w:val="clear" w:color="auto" w:fill="auto"/>
        <w:spacing w:line="254" w:lineRule="exact"/>
        <w:ind w:firstLine="0"/>
        <w:jc w:val="both"/>
      </w:pPr>
      <w:r>
        <w:t>A,</w:t>
      </w:r>
    </w:p>
    <w:p w:rsidR="001A62A5" w:rsidRDefault="001F7094">
      <w:pPr>
        <w:pStyle w:val="Teksttreci20"/>
        <w:framePr w:w="7282" w:h="11303" w:hRule="exact" w:wrap="none" w:vAnchor="page" w:hAnchor="page" w:x="247" w:y="1613"/>
        <w:shd w:val="clear" w:color="auto" w:fill="auto"/>
        <w:spacing w:line="254" w:lineRule="exact"/>
        <w:ind w:firstLine="0"/>
        <w:jc w:val="both"/>
      </w:pPr>
      <w:r>
        <w:t xml:space="preserve">„Debaty w zgromadzeniu frankfurckim dały bodźca Karolowi Marksowi do napisania szeregu </w:t>
      </w:r>
      <w:r>
        <w:rPr>
          <w:rStyle w:val="Teksttreci2KursywaOdstpy0pt"/>
          <w:b/>
          <w:bCs/>
        </w:rPr>
        <w:t>znakomitych artykułów</w:t>
      </w:r>
      <w:r>
        <w:t xml:space="preserve"> na temat kwestii polskiej”. </w:t>
      </w:r>
      <w:r>
        <w:rPr>
          <w:lang w:val="en-US" w:eastAsia="en-US" w:bidi="en-US"/>
        </w:rPr>
        <w:t xml:space="preserve">(March. </w:t>
      </w:r>
      <w:r>
        <w:t xml:space="preserve">„Pisma”, I </w:t>
      </w:r>
      <w:r>
        <w:t>174)</w:t>
      </w:r>
    </w:p>
    <w:p w:rsidR="001A62A5" w:rsidRDefault="001F7094">
      <w:pPr>
        <w:pStyle w:val="Teksttreci20"/>
        <w:framePr w:w="7282" w:h="11303" w:hRule="exact" w:wrap="none" w:vAnchor="page" w:hAnchor="page" w:x="247" w:y="1613"/>
        <w:shd w:val="clear" w:color="auto" w:fill="auto"/>
        <w:spacing w:line="254" w:lineRule="exact"/>
        <w:ind w:firstLine="0"/>
        <w:jc w:val="left"/>
      </w:pPr>
      <w:r>
        <w:t xml:space="preserve">„Wynalazłem nową metodę pedagogiczną i streściłem ją w dwóch </w:t>
      </w:r>
      <w:r>
        <w:rPr>
          <w:rStyle w:val="Teksttreci2KursywaOdstpy0pt"/>
          <w:b/>
          <w:bCs/>
        </w:rPr>
        <w:t>artykułach,</w:t>
      </w:r>
      <w:r>
        <w:t xml:space="preserve"> które w tym roku dopiero opublikowano”. (Prus „Klop.” 79). „Zaczął uprawiać poezje i pisywać </w:t>
      </w:r>
      <w:r>
        <w:rPr>
          <w:rStyle w:val="Teksttreci2KursywaOdstpy0pt"/>
          <w:b/>
          <w:bCs/>
        </w:rPr>
        <w:t>cięte artykuły</w:t>
      </w:r>
      <w:r>
        <w:t xml:space="preserve"> polemiczne” (Dygas „Pióro”, 96).</w:t>
      </w:r>
    </w:p>
    <w:p w:rsidR="001A62A5" w:rsidRDefault="001F7094">
      <w:pPr>
        <w:pStyle w:val="Teksttreci20"/>
        <w:framePr w:w="7282" w:h="11303" w:hRule="exact" w:wrap="none" w:vAnchor="page" w:hAnchor="page" w:x="247" w:y="1613"/>
        <w:shd w:val="clear" w:color="auto" w:fill="auto"/>
        <w:spacing w:line="254" w:lineRule="exact"/>
        <w:ind w:firstLine="0"/>
        <w:jc w:val="both"/>
      </w:pPr>
      <w:r>
        <w:t>W „Gazecie Warszawskiej” był niedawno</w:t>
      </w:r>
      <w:r>
        <w:t xml:space="preserve"> </w:t>
      </w:r>
      <w:r>
        <w:rPr>
          <w:rStyle w:val="Teksttreci2KursywaOdstpy0pt"/>
          <w:b/>
          <w:bCs/>
        </w:rPr>
        <w:t>szeroki artykuł,</w:t>
      </w:r>
      <w:r>
        <w:t xml:space="preserve"> w którym dawano egzegezę wyrazu „szlachta” (Norwid, „Słow.” 223)</w:t>
      </w:r>
    </w:p>
    <w:p w:rsidR="001A62A5" w:rsidRDefault="001F7094">
      <w:pPr>
        <w:pStyle w:val="Teksttreci20"/>
        <w:framePr w:w="7282" w:h="11303" w:hRule="exact" w:wrap="none" w:vAnchor="page" w:hAnchor="page" w:x="247" w:y="1613"/>
        <w:shd w:val="clear" w:color="auto" w:fill="auto"/>
        <w:spacing w:line="254" w:lineRule="exact"/>
        <w:ind w:firstLine="0"/>
        <w:jc w:val="both"/>
      </w:pPr>
      <w:r>
        <w:t xml:space="preserve">„W </w:t>
      </w:r>
      <w:r>
        <w:rPr>
          <w:rStyle w:val="Teksttreci2KursywaOdstpy0pt"/>
          <w:b/>
          <w:bCs/>
        </w:rPr>
        <w:t>artykule wstępnym</w:t>
      </w:r>
      <w:r>
        <w:t xml:space="preserve"> pierwszego numeru redaktor zwięźle wyłożył program pisma, swój pogląd na stan ówczesny umysłowości polskiej”. (Wóyc. K. „Walka” I, 12).</w:t>
      </w:r>
    </w:p>
    <w:p w:rsidR="001A62A5" w:rsidRDefault="001F7094">
      <w:pPr>
        <w:pStyle w:val="Teksttreci20"/>
        <w:framePr w:w="7282" w:h="11303" w:hRule="exact" w:wrap="none" w:vAnchor="page" w:hAnchor="page" w:x="247" w:y="1613"/>
        <w:shd w:val="clear" w:color="auto" w:fill="auto"/>
        <w:spacing w:line="254" w:lineRule="exact"/>
        <w:ind w:firstLine="0"/>
        <w:jc w:val="both"/>
      </w:pPr>
      <w:r>
        <w:t>„Dziennikarz [..</w:t>
      </w:r>
      <w:r>
        <w:t xml:space="preserve">.] pod świeżym wrażeniem napisał </w:t>
      </w:r>
      <w:r>
        <w:rPr>
          <w:rStyle w:val="Teksttreci2KursywaOdstpy0pt"/>
          <w:b/>
          <w:bCs/>
        </w:rPr>
        <w:t>sążnisty artykuł o</w:t>
      </w:r>
      <w:r>
        <w:t xml:space="preserve"> sile samotnej rozpaczy, o barbarzyństwie naszych czasów, o zapomnianym sercu ludzkim” (New. „Pam.” 456).</w:t>
      </w:r>
    </w:p>
    <w:p w:rsidR="001A62A5" w:rsidRDefault="001F7094">
      <w:pPr>
        <w:pStyle w:val="Teksttreci20"/>
        <w:framePr w:w="7282" w:h="11303" w:hRule="exact" w:wrap="none" w:vAnchor="page" w:hAnchor="page" w:x="247" w:y="1613"/>
        <w:shd w:val="clear" w:color="auto" w:fill="auto"/>
        <w:spacing w:line="254" w:lineRule="exact"/>
        <w:ind w:firstLine="0"/>
        <w:jc w:val="both"/>
      </w:pPr>
      <w:r>
        <w:t xml:space="preserve">„... ze setkę </w:t>
      </w:r>
      <w:r>
        <w:rPr>
          <w:rStyle w:val="Teksttreci2KursywaOdstpy0pt"/>
          <w:b/>
          <w:bCs/>
        </w:rPr>
        <w:t>artykułów o</w:t>
      </w:r>
      <w:r>
        <w:t xml:space="preserve"> Wrocławiu </w:t>
      </w:r>
      <w:r>
        <w:rPr>
          <w:rStyle w:val="Teksttreci2KursywaOdstpy0pt"/>
          <w:b/>
          <w:bCs/>
        </w:rPr>
        <w:t>kropnąłem”</w:t>
      </w:r>
      <w:r>
        <w:t xml:space="preserve"> (Kow. A. „Uliczka”, 40). A</w:t>
      </w:r>
      <w:r>
        <w:rPr>
          <w:vertAlign w:val="subscript"/>
        </w:rPr>
        <w:t>2</w:t>
      </w:r>
    </w:p>
    <w:p w:rsidR="001A62A5" w:rsidRDefault="001F7094">
      <w:pPr>
        <w:pStyle w:val="Teksttreci20"/>
        <w:framePr w:w="7282" w:h="11303" w:hRule="exact" w:wrap="none" w:vAnchor="page" w:hAnchor="page" w:x="247" w:y="1613"/>
        <w:shd w:val="clear" w:color="auto" w:fill="auto"/>
        <w:spacing w:line="254" w:lineRule="exact"/>
        <w:ind w:firstLine="0"/>
        <w:jc w:val="both"/>
      </w:pPr>
      <w:r>
        <w:t xml:space="preserve">„Długie jeszcze lata wyroby z porcelany były </w:t>
      </w:r>
      <w:r>
        <w:rPr>
          <w:rStyle w:val="Teksttreci2KursywaOdstpy0pt"/>
          <w:b/>
          <w:bCs/>
        </w:rPr>
        <w:t>artykułem zbytku</w:t>
      </w:r>
      <w:r>
        <w:t xml:space="preserve"> spotykanym wyłącznie na dworach królewskich i książęcych” („Wiedza”, 738 s. 4).</w:t>
      </w:r>
    </w:p>
    <w:p w:rsidR="001A62A5" w:rsidRDefault="001F7094">
      <w:pPr>
        <w:pStyle w:val="Teksttreci20"/>
        <w:framePr w:w="7282" w:h="11303" w:hRule="exact" w:wrap="none" w:vAnchor="page" w:hAnchor="page" w:x="247" w:y="1613"/>
        <w:shd w:val="clear" w:color="auto" w:fill="auto"/>
        <w:spacing w:line="254" w:lineRule="exact"/>
        <w:ind w:firstLine="0"/>
        <w:jc w:val="both"/>
      </w:pPr>
      <w:r>
        <w:t xml:space="preserve">„Wieś konsumuje coraz to więcej </w:t>
      </w:r>
      <w:r>
        <w:rPr>
          <w:rStyle w:val="Teksttreci2KursywaOdstpy0pt"/>
          <w:b/>
          <w:bCs/>
        </w:rPr>
        <w:t>artykułów spożywczych”</w:t>
      </w:r>
      <w:r>
        <w:t xml:space="preserve"> </w:t>
      </w:r>
      <w:r>
        <w:rPr>
          <w:lang w:val="cs-CZ" w:eastAsia="cs-CZ" w:bidi="cs-CZ"/>
        </w:rPr>
        <w:t xml:space="preserve">(Bystr. </w:t>
      </w:r>
      <w:r>
        <w:t>„Kult.” 301).</w:t>
      </w:r>
    </w:p>
    <w:p w:rsidR="001A62A5" w:rsidRDefault="001F7094">
      <w:pPr>
        <w:pStyle w:val="Teksttreci20"/>
        <w:framePr w:w="7282" w:h="11303" w:hRule="exact" w:wrap="none" w:vAnchor="page" w:hAnchor="page" w:x="247" w:y="1613"/>
        <w:shd w:val="clear" w:color="auto" w:fill="auto"/>
        <w:spacing w:line="254" w:lineRule="exact"/>
        <w:ind w:firstLine="0"/>
        <w:jc w:val="both"/>
      </w:pPr>
      <w:r>
        <w:t>„Żaden zarobek nie nadążał za fantast</w:t>
      </w:r>
      <w:r>
        <w:t xml:space="preserve">ycznie skaczącymi wzwyż cenami </w:t>
      </w:r>
      <w:r>
        <w:rPr>
          <w:rStyle w:val="Teksttreci2KursywaOdstpy0pt"/>
          <w:b/>
          <w:bCs/>
        </w:rPr>
        <w:t>artykułów pierwszej potrzeby”</w:t>
      </w:r>
      <w:r>
        <w:t xml:space="preserve"> (Goj. „Raj.” I, 36)</w:t>
      </w:r>
    </w:p>
    <w:p w:rsidR="001A62A5" w:rsidRDefault="001F7094">
      <w:pPr>
        <w:pStyle w:val="Teksttreci20"/>
        <w:framePr w:w="7282" w:h="11303" w:hRule="exact" w:wrap="none" w:vAnchor="page" w:hAnchor="page" w:x="247" w:y="1613"/>
        <w:shd w:val="clear" w:color="auto" w:fill="auto"/>
        <w:spacing w:line="254" w:lineRule="exact"/>
        <w:ind w:firstLine="360"/>
        <w:jc w:val="both"/>
      </w:pPr>
      <w:r>
        <w:t>Nasza analiza dowodzi, iż różnice obu użyć wyrazu występują w zasadzie na każdym z poziomów badań. Istnieją więc pewne, drobne zresztą zróżnicowania kategorii morfologicznych,</w:t>
      </w:r>
      <w:r>
        <w:t xml:space="preserve"> np. zdolności tworzenia form liczby mnogiej („A</w:t>
      </w:r>
      <w:r>
        <w:rPr>
          <w:vertAlign w:val="subscript"/>
        </w:rPr>
        <w:t>2</w:t>
      </w:r>
      <w:r>
        <w:t>” — raczej w l.mn.); na poziomie składniowym zaś widać, że „A1” może być podmiotem w konstrukcjach czynnych i biernych, ,,A</w:t>
      </w:r>
      <w:r>
        <w:rPr>
          <w:vertAlign w:val="subscript"/>
        </w:rPr>
        <w:t>2</w:t>
      </w:r>
      <w:r>
        <w:t>” natomiast występuje z orzeczeniem biernym; „A</w:t>
      </w:r>
      <w:r>
        <w:rPr>
          <w:vertAlign w:val="subscript"/>
        </w:rPr>
        <w:t>2</w:t>
      </w:r>
      <w:r>
        <w:t>” z przydawką dopełniaczową występu</w:t>
      </w:r>
      <w:r>
        <w:t>je jedynie w określonych związkach frazeologicznych (</w:t>
      </w:r>
      <w:r>
        <w:rPr>
          <w:rStyle w:val="Teksttreci2KursywaOdstpy0pt"/>
          <w:b/>
          <w:bCs/>
        </w:rPr>
        <w:t>artykuł zbytku, artykuł pierwszej potrzeby).</w:t>
      </w:r>
    </w:p>
    <w:p w:rsidR="001A62A5" w:rsidRDefault="001F7094">
      <w:pPr>
        <w:pStyle w:val="Teksttreci20"/>
        <w:framePr w:w="7282" w:h="11303" w:hRule="exact" w:wrap="none" w:vAnchor="page" w:hAnchor="page" w:x="247" w:y="1613"/>
        <w:shd w:val="clear" w:color="auto" w:fill="auto"/>
        <w:spacing w:line="254" w:lineRule="exact"/>
        <w:ind w:firstLine="0"/>
        <w:jc w:val="both"/>
      </w:pPr>
      <w:r>
        <w:t>„A</w:t>
      </w:r>
      <w:r>
        <w:rPr>
          <w:vertAlign w:val="subscript"/>
        </w:rPr>
        <w:t>2</w:t>
      </w:r>
      <w:r>
        <w:t xml:space="preserve">” bardzo rzadko pojawia się w konstrukcjach przyimkowych; określenie typu </w:t>
      </w:r>
      <w:r>
        <w:rPr>
          <w:rStyle w:val="Teksttreci2KursywaOdstpy0pt"/>
          <w:b/>
          <w:bCs/>
        </w:rPr>
        <w:t>usterka w artykule</w:t>
      </w:r>
      <w:r>
        <w:t xml:space="preserve"> brzmi sztucznie, powiemy raczej </w:t>
      </w:r>
      <w:r>
        <w:rPr>
          <w:rStyle w:val="Teksttreci2KursywaOdstpy0pt"/>
          <w:b/>
          <w:bCs/>
        </w:rPr>
        <w:t>usterka artykułu, wada artykuł</w:t>
      </w:r>
      <w:r>
        <w:rPr>
          <w:rStyle w:val="Teksttreci2KursywaOdstpy0pt"/>
          <w:b/>
          <w:bCs/>
        </w:rPr>
        <w:t>u.</w:t>
      </w:r>
      <w:r>
        <w:t xml:space="preserve"> „A1” występuje w wyrażeniach z przyimkiem bez żadnych ograniczeń (por. </w:t>
      </w:r>
      <w:r>
        <w:rPr>
          <w:rStyle w:val="Teksttreci2KursywaOdstpy0pt"/>
          <w:b/>
          <w:bCs/>
        </w:rPr>
        <w:t>z artykułem, w artykule, do artykułu</w:t>
      </w:r>
      <w:r>
        <w:t xml:space="preserve"> itd.).</w:t>
      </w:r>
    </w:p>
    <w:p w:rsidR="001A62A5" w:rsidRDefault="001F7094">
      <w:pPr>
        <w:pStyle w:val="Teksttreci20"/>
        <w:framePr w:w="7282" w:h="11303" w:hRule="exact" w:wrap="none" w:vAnchor="page" w:hAnchor="page" w:x="247" w:y="1613"/>
        <w:shd w:val="clear" w:color="auto" w:fill="auto"/>
        <w:spacing w:line="254" w:lineRule="exact"/>
        <w:ind w:firstLine="360"/>
        <w:jc w:val="both"/>
      </w:pPr>
      <w:r>
        <w:t>Najwyraźniejsze różnice dotyczą klas leksykalnych słów, z którymi łączy się wyraz w badanych znaczeniach.</w:t>
      </w:r>
    </w:p>
    <w:p w:rsidR="001A62A5" w:rsidRDefault="001F7094">
      <w:pPr>
        <w:pStyle w:val="Teksttreci20"/>
        <w:framePr w:w="7282" w:h="11303" w:hRule="exact" w:wrap="none" w:vAnchor="page" w:hAnchor="page" w:x="247" w:y="1613"/>
        <w:shd w:val="clear" w:color="auto" w:fill="auto"/>
        <w:spacing w:line="254" w:lineRule="exact"/>
        <w:ind w:firstLine="360"/>
        <w:jc w:val="both"/>
      </w:pPr>
      <w:r>
        <w:t>Pierwsza odrębność zachodzi w sf</w:t>
      </w:r>
      <w:r>
        <w:t>erze występowania obu użyć. „A1” łączy się z przymiotnikami dotyczącymi dziedziny intelektualnej, abstrakcyjnej, ,,A</w:t>
      </w:r>
      <w:r>
        <w:rPr>
          <w:vertAlign w:val="subscript"/>
        </w:rPr>
        <w:t>2</w:t>
      </w:r>
      <w:r>
        <w:t xml:space="preserve">” zaś — z wyrazami ze sfery handlowej. Zbieżność obejmuje wspólne określenia </w:t>
      </w:r>
      <w:r>
        <w:rPr>
          <w:rStyle w:val="Teksttreci2KursywaOdstpy0pt"/>
          <w:b/>
          <w:bCs/>
        </w:rPr>
        <w:t>rolniczy</w:t>
      </w:r>
      <w:r>
        <w:t xml:space="preserve"> i </w:t>
      </w:r>
      <w:r>
        <w:rPr>
          <w:rStyle w:val="Teksttreci2KursywaOdstpy0pt"/>
          <w:b/>
          <w:bCs/>
        </w:rPr>
        <w:t>gospodarczy,</w:t>
      </w:r>
      <w:r>
        <w:t xml:space="preserve"> jednak w związku z „A</w:t>
      </w:r>
      <w:r>
        <w:rPr>
          <w:vertAlign w:val="subscript"/>
        </w:rPr>
        <w:t>x</w:t>
      </w:r>
      <w:r>
        <w:t>”</w:t>
      </w:r>
    </w:p>
    <w:p w:rsidR="001A62A5" w:rsidRDefault="001A62A5">
      <w:pPr>
        <w:rPr>
          <w:sz w:val="2"/>
          <w:szCs w:val="2"/>
        </w:rPr>
        <w:sectPr w:rsidR="001A62A5">
          <w:pgSz w:w="8340" w:h="1305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30"/>
        <w:framePr w:wrap="none" w:vAnchor="page" w:hAnchor="page" w:x="446"/>
        <w:shd w:val="clear" w:color="auto" w:fill="auto"/>
        <w:spacing w:line="210" w:lineRule="exact"/>
      </w:pPr>
      <w:r>
        <w:lastRenderedPageBreak/>
        <w:t>214</w:t>
      </w:r>
    </w:p>
    <w:p w:rsidR="001A62A5" w:rsidRDefault="001F7094">
      <w:pPr>
        <w:pStyle w:val="Nagweklubstopka0"/>
        <w:framePr w:wrap="none" w:vAnchor="page" w:hAnchor="page" w:x="3518" w:y="67"/>
        <w:shd w:val="clear" w:color="auto" w:fill="auto"/>
        <w:spacing w:line="130" w:lineRule="exact"/>
      </w:pPr>
      <w:r>
        <w:rPr>
          <w:rStyle w:val="Nagweklubstopka1"/>
        </w:rPr>
        <w:t>EWA WITAN</w:t>
      </w:r>
    </w:p>
    <w:p w:rsidR="001A62A5" w:rsidRDefault="001F7094">
      <w:pPr>
        <w:pStyle w:val="Teksttreci20"/>
        <w:framePr w:w="7282" w:h="11318" w:hRule="exact" w:wrap="none" w:vAnchor="page" w:hAnchor="page" w:x="417" w:y="497"/>
        <w:shd w:val="clear" w:color="auto" w:fill="auto"/>
        <w:spacing w:line="254" w:lineRule="exact"/>
        <w:ind w:firstLine="0"/>
        <w:jc w:val="both"/>
      </w:pPr>
      <w:r>
        <w:t xml:space="preserve">częściej użyjemy tu wspomnianego zwrotu o </w:t>
      </w:r>
      <w:r>
        <w:rPr>
          <w:rStyle w:val="Teksttreci2KursywaOdstpy0pt"/>
          <w:b/>
          <w:bCs/>
        </w:rPr>
        <w:t>tematyce...,</w:t>
      </w:r>
      <w:r>
        <w:t xml:space="preserve"> „A</w:t>
      </w:r>
      <w:r>
        <w:rPr>
          <w:vertAlign w:val="subscript"/>
        </w:rPr>
        <w:t>2</w:t>
      </w:r>
      <w:r>
        <w:t xml:space="preserve">” zaś wystąpi w takich kontekstach raczej w liczbie mnogiej. Różnicuje się też zakres użycia obu znaczeń wyrazu w połączeniu z nazwą osobową (por. </w:t>
      </w:r>
      <w:r>
        <w:rPr>
          <w:rStyle w:val="Teksttreci2KursywaOdstpy0pt"/>
          <w:b/>
          <w:bCs/>
        </w:rPr>
        <w:t xml:space="preserve">autor </w:t>
      </w:r>
      <w:r>
        <w:t xml:space="preserve">i </w:t>
      </w:r>
      <w:r>
        <w:rPr>
          <w:rStyle w:val="Teksttreci2KursywaOdstpy0pt"/>
          <w:b/>
          <w:bCs/>
        </w:rPr>
        <w:t>nabywca).</w:t>
      </w:r>
      <w:r>
        <w:t xml:space="preserve"> Niemożliwe jest również wystąpienie „A</w:t>
      </w:r>
      <w:r>
        <w:rPr>
          <w:vertAlign w:val="subscript"/>
        </w:rPr>
        <w:t>2</w:t>
      </w:r>
      <w:r>
        <w:t xml:space="preserve">” z przydawką dopełniaczową osobową </w:t>
      </w:r>
      <w:r>
        <w:rPr>
          <w:rStyle w:val="Teksttreci2KursywaOdstpy0pt"/>
          <w:b/>
          <w:bCs/>
        </w:rPr>
        <w:t>(artykuł Iksińskiego).</w:t>
      </w:r>
      <w:r>
        <w:t xml:space="preserve"> Równie wyraźne zróżnicowanie zaznacza się w sferze połączeń z rzeczownikami abstrakcyjnymi: jedyne wspólne konteksty to </w:t>
      </w:r>
      <w:r>
        <w:rPr>
          <w:rStyle w:val="Teksttreci2KursywaOdstpy0pt"/>
          <w:b/>
          <w:bCs/>
        </w:rPr>
        <w:t>wartość</w:t>
      </w:r>
      <w:r>
        <w:t xml:space="preserve"> i </w:t>
      </w:r>
      <w:r>
        <w:rPr>
          <w:rStyle w:val="Teksttreci2KursywaOdstpy0pt"/>
          <w:b/>
          <w:bCs/>
        </w:rPr>
        <w:t>cena.</w:t>
      </w:r>
      <w:r>
        <w:t xml:space="preserve"> Określenia rozwoju w czasie i przestrzeni dotyczą niemal wyłącznie „A1”. Dwa wspólne przymiotniki (</w:t>
      </w:r>
      <w:r>
        <w:rPr>
          <w:rStyle w:val="Teksttreci2KursywaOdstpy0pt"/>
          <w:b/>
          <w:bCs/>
        </w:rPr>
        <w:t>następny, poprzedni)</w:t>
      </w:r>
      <w:r>
        <w:t xml:space="preserve"> oznaczają cechy bardzo ogólne i odnoszą się właściwie do każdego rzeczownika. Brak przykładów występowania „A</w:t>
      </w:r>
      <w:r>
        <w:rPr>
          <w:vertAlign w:val="subscript"/>
        </w:rPr>
        <w:t>2</w:t>
      </w:r>
      <w:r>
        <w:t>” z czasownikami oznaczaj</w:t>
      </w:r>
      <w:r>
        <w:t>ącymi rozwój w czasie.</w:t>
      </w:r>
    </w:p>
    <w:p w:rsidR="001A62A5" w:rsidRDefault="001F7094">
      <w:pPr>
        <w:pStyle w:val="Teksttreci20"/>
        <w:framePr w:w="7282" w:h="11318" w:hRule="exact" w:wrap="none" w:vAnchor="page" w:hAnchor="page" w:x="417" w:y="497"/>
        <w:shd w:val="clear" w:color="auto" w:fill="auto"/>
        <w:spacing w:line="254" w:lineRule="exact"/>
        <w:ind w:firstLine="360"/>
        <w:jc w:val="both"/>
      </w:pPr>
      <w:r>
        <w:t>„A1” występuje bardzo często z przydawką wartościującą — jedyne wspólne z „A</w:t>
      </w:r>
      <w:r>
        <w:rPr>
          <w:vertAlign w:val="subscript"/>
        </w:rPr>
        <w:t>2</w:t>
      </w:r>
      <w:r>
        <w:t xml:space="preserve">” określenie to: </w:t>
      </w:r>
      <w:r>
        <w:rPr>
          <w:rStyle w:val="Teksttreci2KursywaOdstpy0pt"/>
          <w:b/>
          <w:bCs/>
        </w:rPr>
        <w:t>dobry</w:t>
      </w:r>
      <w:r>
        <w:t xml:space="preserve"> i </w:t>
      </w:r>
      <w:r>
        <w:rPr>
          <w:rStyle w:val="Teksttreci2KursywaOdstpy0pt"/>
          <w:b/>
          <w:bCs/>
        </w:rPr>
        <w:t>ważny,</w:t>
      </w:r>
      <w:r>
        <w:t xml:space="preserve"> są one jednak, jak w poprzednim wypadku, bardzo ogólnikowe pod względem semantycznym i łączą się właściwie z każdym rzeczown</w:t>
      </w:r>
      <w:r>
        <w:t xml:space="preserve">ikiem. Całkowity brak zbieżności zachodzi w kontekstach, w których występują wyrazy o znaczeniu «efekt», «wynik». Pojawia się w nich wyłącznie </w:t>
      </w:r>
      <w:r>
        <w:rPr>
          <w:lang w:val="ru-RU" w:eastAsia="ru-RU" w:bidi="ru-RU"/>
        </w:rPr>
        <w:t>„Ах”.</w:t>
      </w:r>
    </w:p>
    <w:p w:rsidR="001A62A5" w:rsidRDefault="001F7094">
      <w:pPr>
        <w:pStyle w:val="Teksttreci20"/>
        <w:framePr w:w="7282" w:h="11318" w:hRule="exact" w:wrap="none" w:vAnchor="page" w:hAnchor="page" w:x="417" w:y="497"/>
        <w:shd w:val="clear" w:color="auto" w:fill="auto"/>
        <w:spacing w:line="254" w:lineRule="exact"/>
        <w:ind w:firstLine="360"/>
        <w:jc w:val="both"/>
      </w:pPr>
      <w:r>
        <w:t>Tak więc jedyne większe zbieżności klas leksykalnych dotyczą określeń sygnalizujących nazwę geograficzną (p</w:t>
      </w:r>
      <w:r>
        <w:t xml:space="preserve">ochodzenie), np. </w:t>
      </w:r>
      <w:r>
        <w:rPr>
          <w:rStyle w:val="Teksttreci2KursywaOdstpy0pt"/>
          <w:b/>
          <w:bCs/>
        </w:rPr>
        <w:t>polski, angielski, francuski,</w:t>
      </w:r>
      <w:r>
        <w:t xml:space="preserve"> należy jednak pamiętać, iż „A</w:t>
      </w:r>
      <w:r>
        <w:rPr>
          <w:vertAlign w:val="subscript"/>
        </w:rPr>
        <w:t>2</w:t>
      </w:r>
      <w:r>
        <w:t>” częściej wystąpi tu w liczbie mnogiej.</w:t>
      </w:r>
    </w:p>
    <w:p w:rsidR="001A62A5" w:rsidRDefault="001F7094">
      <w:pPr>
        <w:pStyle w:val="Teksttreci20"/>
        <w:framePr w:w="7282" w:h="11318" w:hRule="exact" w:wrap="none" w:vAnchor="page" w:hAnchor="page" w:x="417" w:y="497"/>
        <w:shd w:val="clear" w:color="auto" w:fill="auto"/>
        <w:spacing w:line="254" w:lineRule="exact"/>
        <w:ind w:firstLine="360"/>
        <w:jc w:val="both"/>
      </w:pPr>
      <w:r>
        <w:t xml:space="preserve">Świadomie pomija się tu tak samo częste występowanie </w:t>
      </w:r>
      <w:r>
        <w:rPr>
          <w:lang w:val="ru-RU" w:eastAsia="ru-RU" w:bidi="ru-RU"/>
        </w:rPr>
        <w:t xml:space="preserve">„Ах” </w:t>
      </w:r>
      <w:r>
        <w:t>i ,,A</w:t>
      </w:r>
      <w:r>
        <w:rPr>
          <w:vertAlign w:val="subscript"/>
        </w:rPr>
        <w:t>2</w:t>
      </w:r>
      <w:r>
        <w:t>” z określeniami ilości.</w:t>
      </w:r>
    </w:p>
    <w:p w:rsidR="001A62A5" w:rsidRDefault="001F7094">
      <w:pPr>
        <w:pStyle w:val="Teksttreci20"/>
        <w:framePr w:w="7282" w:h="11318" w:hRule="exact" w:wrap="none" w:vAnchor="page" w:hAnchor="page" w:x="417" w:y="497"/>
        <w:shd w:val="clear" w:color="auto" w:fill="auto"/>
        <w:spacing w:line="254" w:lineRule="exact"/>
        <w:ind w:firstLine="360"/>
        <w:jc w:val="both"/>
      </w:pPr>
      <w:r>
        <w:t>Łączliwość tego typu jest przecież właściwa wszys</w:t>
      </w:r>
      <w:r>
        <w:t>tkim rzeczownikom konkretnym, nie może więc być decydującym sprawdzianem tego, czy dana para znaczeń pozostaje jeszcze w związku, czy też są już one względem siebie homonimiczne.</w:t>
      </w:r>
    </w:p>
    <w:p w:rsidR="001A62A5" w:rsidRDefault="001F7094">
      <w:pPr>
        <w:pStyle w:val="Teksttreci20"/>
        <w:framePr w:w="7282" w:h="11318" w:hRule="exact" w:wrap="none" w:vAnchor="page" w:hAnchor="page" w:x="417" w:y="497"/>
        <w:shd w:val="clear" w:color="auto" w:fill="auto"/>
        <w:spacing w:line="254" w:lineRule="exact"/>
        <w:ind w:firstLine="360"/>
        <w:jc w:val="both"/>
      </w:pPr>
      <w:r>
        <w:t>Tak więc zasadnicze odrębności leksykalne przy pewnych zróżnicowaniach morfol</w:t>
      </w:r>
      <w:r>
        <w:t xml:space="preserve">ogicznych i składniowych wskazują na to, że obecnie istnieją już dwa wyrazy </w:t>
      </w:r>
      <w:r>
        <w:rPr>
          <w:rStyle w:val="Teksttreci2KursywaOdstpy0pt"/>
          <w:b/>
          <w:bCs/>
        </w:rPr>
        <w:t>artykuł:</w:t>
      </w:r>
      <w:r>
        <w:t xml:space="preserve"> «praca publicystyczna» i «towar».</w:t>
      </w:r>
    </w:p>
    <w:p w:rsidR="001A62A5" w:rsidRDefault="001F7094">
      <w:pPr>
        <w:pStyle w:val="Teksttreci20"/>
        <w:framePr w:w="7282" w:h="11318" w:hRule="exact" w:wrap="none" w:vAnchor="page" w:hAnchor="page" w:x="417" w:y="497"/>
        <w:shd w:val="clear" w:color="auto" w:fill="auto"/>
        <w:spacing w:line="254" w:lineRule="exact"/>
        <w:ind w:firstLine="360"/>
        <w:jc w:val="both"/>
      </w:pPr>
      <w:r>
        <w:t xml:space="preserve">Przykład analizy wyrazu </w:t>
      </w:r>
      <w:r>
        <w:rPr>
          <w:rStyle w:val="Teksttreci2KursywaOdstpy0pt"/>
          <w:b/>
          <w:bCs/>
        </w:rPr>
        <w:t>geniusz</w:t>
      </w:r>
      <w:r>
        <w:t xml:space="preserve"> dowodzi małej efektywności dystrybucyjnej metody ustalenia homonimicznego czy polisemicznego charakteru r</w:t>
      </w:r>
      <w:r>
        <w:t xml:space="preserve">óżnych użyć tej samej formalnie jednostki słownej. Zamiast bowiem wykonywać dość pracochłonne i skomplikowane analizy ich otoczeń słownych (analiza językoznawców radzieckich wymagała przebadania ponad tysiąca stron tekstów), wystarczy niekiedy odwołać się </w:t>
      </w:r>
      <w:r>
        <w:t>do wiadomości o typowych opozycjach znaczeniowych danego systemu językowego.</w:t>
      </w:r>
    </w:p>
    <w:p w:rsidR="001A62A5" w:rsidRDefault="001F7094">
      <w:pPr>
        <w:pStyle w:val="Teksttreci20"/>
        <w:framePr w:w="7282" w:h="11318" w:hRule="exact" w:wrap="none" w:vAnchor="page" w:hAnchor="page" w:x="417" w:y="497"/>
        <w:shd w:val="clear" w:color="auto" w:fill="auto"/>
        <w:spacing w:line="254" w:lineRule="exact"/>
        <w:ind w:firstLine="360"/>
        <w:jc w:val="both"/>
      </w:pPr>
      <w:r>
        <w:t xml:space="preserve">Metoda kontekstowa sprawdziła się w odniesieniu do jednostek, których rozpad homonimiczny jest faktem niewątpliwym (por. wyraz </w:t>
      </w:r>
      <w:r>
        <w:rPr>
          <w:rStyle w:val="Teksttreci2KursywaOdstpy0pt"/>
          <w:b/>
          <w:bCs/>
        </w:rPr>
        <w:t>artykuł),</w:t>
      </w:r>
      <w:r>
        <w:t xml:space="preserve"> wtedy jednak nie zachodzi potrzeba potwier</w:t>
      </w:r>
      <w:r>
        <w:t xml:space="preserve">dzenia intuicji badacza. W innych wypadkach stosowanie tego sprawdzianu homonimiczności zajmuje zbyt wiele czasu; trudno byłoby za jego pomocą przebadać wszystkie homonimy semantyczne, a wyniki nie zawsze odpowiadałyby faktycznemu stanowi rzeczy. Stosując </w:t>
      </w:r>
      <w:r>
        <w:t>wyłącznie to kryterium, moglibyśmy</w:t>
      </w:r>
    </w:p>
    <w:p w:rsidR="001A62A5" w:rsidRDefault="001A62A5">
      <w:pPr>
        <w:rPr>
          <w:sz w:val="2"/>
          <w:szCs w:val="2"/>
        </w:rPr>
        <w:sectPr w:rsidR="001A62A5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0"/>
        <w:framePr w:wrap="none" w:vAnchor="page" w:hAnchor="page" w:x="2474" w:y="67"/>
        <w:shd w:val="clear" w:color="auto" w:fill="auto"/>
        <w:spacing w:line="130" w:lineRule="exact"/>
      </w:pPr>
      <w:r>
        <w:lastRenderedPageBreak/>
        <w:t>BADANIE HOMONIMII SEMANTYCZNEJ</w:t>
      </w:r>
    </w:p>
    <w:p w:rsidR="001A62A5" w:rsidRDefault="001F7094">
      <w:pPr>
        <w:pStyle w:val="Nagweklubstopka30"/>
        <w:framePr w:wrap="none" w:vAnchor="page" w:hAnchor="page" w:x="7322" w:y="8"/>
        <w:shd w:val="clear" w:color="auto" w:fill="auto"/>
        <w:spacing w:line="210" w:lineRule="exact"/>
      </w:pPr>
      <w:r>
        <w:rPr>
          <w:lang w:val="en-US" w:eastAsia="en-US" w:bidi="en-US"/>
        </w:rPr>
        <w:t>215</w:t>
      </w:r>
    </w:p>
    <w:p w:rsidR="001A62A5" w:rsidRDefault="001F7094">
      <w:pPr>
        <w:pStyle w:val="Teksttreci20"/>
        <w:framePr w:w="7258" w:h="2870" w:hRule="exact" w:wrap="none" w:vAnchor="page" w:hAnchor="page" w:x="429" w:y="502"/>
        <w:shd w:val="clear" w:color="auto" w:fill="auto"/>
        <w:spacing w:line="254" w:lineRule="exact"/>
        <w:ind w:firstLine="0"/>
        <w:jc w:val="both"/>
      </w:pPr>
      <w:r>
        <w:t xml:space="preserve">uznać za niezależne pewne wyrazy specyficzne, kontekstowo związane użycia danego słowa (por. </w:t>
      </w:r>
      <w:r>
        <w:rPr>
          <w:rStyle w:val="Teksttreci2KursywaOdstpy0pt"/>
          <w:b/>
          <w:bCs/>
        </w:rPr>
        <w:t>tytuł</w:t>
      </w:r>
      <w:r>
        <w:t xml:space="preserve"> — «nazwa książki, filmu itp.» i </w:t>
      </w:r>
      <w:r>
        <w:rPr>
          <w:rStyle w:val="Teksttreci2KursywaOdstpy0pt"/>
          <w:b/>
          <w:bCs/>
        </w:rPr>
        <w:t>z tytułu należności...</w:t>
      </w:r>
      <w:r>
        <w:t xml:space="preserve"> — wyłącznie w tym zwrocie — «ze względu na, z uwagi na»).</w:t>
      </w:r>
    </w:p>
    <w:p w:rsidR="001A62A5" w:rsidRDefault="001F7094">
      <w:pPr>
        <w:pStyle w:val="Teksttreci20"/>
        <w:framePr w:w="7258" w:h="2870" w:hRule="exact" w:wrap="none" w:vAnchor="page" w:hAnchor="page" w:x="429" w:y="502"/>
        <w:shd w:val="clear" w:color="auto" w:fill="auto"/>
        <w:spacing w:line="254" w:lineRule="exact"/>
        <w:ind w:firstLine="360"/>
        <w:jc w:val="both"/>
      </w:pPr>
      <w:r>
        <w:t>Wydaje się więc, że punktem wyjścia każdej analizy zjawisk homonimii semantycznej powinno być jednak badanie wyrazu w systemie danego języka; w ten sposób możemy określić stopień odrębności jego zn</w:t>
      </w:r>
      <w:r>
        <w:t xml:space="preserve">aczeń, stwierdzić większą lub mniejszą niezależność analizowanych użyć i ich odmienne możliwości słowotwórcze. O rozpadzie homonimicznym danej struktury decyduje nie jeden, lecz wiele czynników, tak więc wykazanie różnic wyłącznie dystrybucyjnych nie może </w:t>
      </w:r>
      <w:r>
        <w:t>być uznane za wystarczający zabieg badawczy.</w:t>
      </w:r>
    </w:p>
    <w:p w:rsidR="001A62A5" w:rsidRDefault="001A62A5">
      <w:pPr>
        <w:rPr>
          <w:sz w:val="2"/>
          <w:szCs w:val="2"/>
        </w:rPr>
        <w:sectPr w:rsidR="001A62A5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Teksttreci70"/>
        <w:framePr w:wrap="none" w:vAnchor="page" w:hAnchor="page" w:x="362" w:y="1752"/>
        <w:shd w:val="clear" w:color="auto" w:fill="auto"/>
        <w:spacing w:before="0" w:line="220" w:lineRule="exact"/>
        <w:ind w:firstLine="0"/>
      </w:pPr>
      <w:r>
        <w:lastRenderedPageBreak/>
        <w:t>Krystyna Długosz-Kurczabowa i Władysław Kupiszewski</w:t>
      </w:r>
    </w:p>
    <w:p w:rsidR="001A62A5" w:rsidRDefault="001F7094">
      <w:pPr>
        <w:pStyle w:val="Nagwek30"/>
        <w:framePr w:w="7277" w:h="9916" w:hRule="exact" w:wrap="none" w:vAnchor="page" w:hAnchor="page" w:x="362" w:y="2522"/>
        <w:shd w:val="clear" w:color="auto" w:fill="auto"/>
        <w:spacing w:before="0" w:after="155" w:line="254" w:lineRule="exact"/>
      </w:pPr>
      <w:bookmarkStart w:id="9" w:name="bookmark8"/>
      <w:r>
        <w:t>PRZEGLĄD POLSKICH PRAC JĘZYKOZNAWCZYCH</w:t>
      </w:r>
      <w:r>
        <w:br/>
        <w:t>OGŁOSZONYCH DRUKIEM W ROKU 1977</w:t>
      </w:r>
      <w:bookmarkEnd w:id="9"/>
    </w:p>
    <w:p w:rsidR="001A62A5" w:rsidRDefault="001F7094">
      <w:pPr>
        <w:pStyle w:val="Teksttreci40"/>
        <w:framePr w:w="7277" w:h="9916" w:hRule="exact" w:wrap="none" w:vAnchor="page" w:hAnchor="page" w:x="362" w:y="2522"/>
        <w:shd w:val="clear" w:color="auto" w:fill="auto"/>
        <w:spacing w:before="0"/>
      </w:pPr>
      <w:r>
        <w:t xml:space="preserve">Piotr BĄK: </w:t>
      </w:r>
      <w:r>
        <w:rPr>
          <w:rStyle w:val="Teksttreci4Kursywa"/>
          <w:b/>
          <w:bCs/>
        </w:rPr>
        <w:t>Gramatyka języka polskiego. Zarys popularny,</w:t>
      </w:r>
      <w:r>
        <w:t xml:space="preserve"> Wiedza Powszechna, Warszawa 1977, s. 454, zł 50.</w:t>
      </w:r>
    </w:p>
    <w:p w:rsidR="001A62A5" w:rsidRDefault="001F7094">
      <w:pPr>
        <w:pStyle w:val="Teksttreci40"/>
        <w:framePr w:w="7277" w:h="9916" w:hRule="exact" w:wrap="none" w:vAnchor="page" w:hAnchor="page" w:x="362" w:y="2522"/>
        <w:shd w:val="clear" w:color="auto" w:fill="auto"/>
        <w:spacing w:before="0" w:after="120"/>
        <w:ind w:firstLine="380"/>
      </w:pPr>
      <w:r>
        <w:t xml:space="preserve">Jest to kolejna książka z serii </w:t>
      </w:r>
      <w:r>
        <w:rPr>
          <w:rStyle w:val="Teksttreci4Kursywa"/>
          <w:b/>
          <w:bCs/>
        </w:rPr>
        <w:t>Biblioteki Miłośników Języka.</w:t>
      </w:r>
      <w:r>
        <w:t xml:space="preserve"> Podobnie jak inne książki tej serii ma charakter popularny (por. Ewa Przyłubska, Feliks Przyłubski: </w:t>
      </w:r>
      <w:r>
        <w:rPr>
          <w:rStyle w:val="Teksttreci4Kursywa"/>
          <w:b/>
          <w:bCs/>
        </w:rPr>
        <w:t>Język polski na co dzień;</w:t>
      </w:r>
      <w:r>
        <w:t xml:space="preserve"> Maria Nalepińska: </w:t>
      </w:r>
      <w:r>
        <w:rPr>
          <w:rStyle w:val="Teksttreci4Kursywa"/>
          <w:b/>
          <w:bCs/>
        </w:rPr>
        <w:t>Jak mówić i pisać poprawnie).</w:t>
      </w:r>
      <w:r>
        <w:t xml:space="preserve"> Zawiera pełny kurs gramatyki współczesnego języka polskiego. W rozdziale „Ogólne wiadomości o języku” omówione zostały m.in. następujące zagadnienia: język jako zasadniczy składnik kultury, funkcje języka, pochodzenie języka p</w:t>
      </w:r>
      <w:r>
        <w:t>olskiego. Rozdział „Nauka o głoskach” zawiera opis narządów mowy, charakterystykę fonetyczną samogłosek i spółgłosek, artykulację grup spółgłoskowych; przedstawione tu też zostały podstawy ortografii polskiej. „Nauka o wyrazach” to tytuł rozdziału obejmują</w:t>
      </w:r>
      <w:r>
        <w:t>cego omówienie znaczenia wyrazów, podziału na części mowy, opisu budowy słowotwórczej wyrazów oraz fleksję. Związki zachodzące między wyrazami, budowa zdania pojedynczego i budowa zdań złożonych przedstawione zostały w rozdziale „Nauka o zdaniu”. Ostatni r</w:t>
      </w:r>
      <w:r>
        <w:t>ozdział poświęcony jest charakterystyce nowych kierunków w językoznawstwie współczesnym. Praca z pewnością zainteresuje każdego, kto chciałby pogłębić swoje wiadomości o budowie języka polskiego.</w:t>
      </w:r>
    </w:p>
    <w:p w:rsidR="001A62A5" w:rsidRDefault="001F7094">
      <w:pPr>
        <w:pStyle w:val="Teksttreci40"/>
        <w:framePr w:w="7277" w:h="9916" w:hRule="exact" w:wrap="none" w:vAnchor="page" w:hAnchor="page" w:x="362" w:y="2522"/>
        <w:shd w:val="clear" w:color="auto" w:fill="auto"/>
        <w:spacing w:before="0"/>
      </w:pPr>
      <w:r>
        <w:t xml:space="preserve">Marian BOBRAN: </w:t>
      </w:r>
      <w:r>
        <w:rPr>
          <w:rStyle w:val="Teksttreci4Kursywa"/>
          <w:b/>
          <w:bCs/>
        </w:rPr>
        <w:t>Zarys składni czasownikowych grup syntaktyczn</w:t>
      </w:r>
      <w:r>
        <w:rPr>
          <w:rStyle w:val="Teksttreci4Kursywa"/>
          <w:b/>
          <w:bCs/>
        </w:rPr>
        <w:t>ych języka polskiego i rosyjskiego. Studium typologiczne,</w:t>
      </w:r>
      <w:r>
        <w:t xml:space="preserve"> Wydawnictwo Uczelniane Wyższej Szkoły Pedagogicznej w Rzeszowie, Rzeszów 1977, s. 274, zł 20.</w:t>
      </w:r>
    </w:p>
    <w:p w:rsidR="001A62A5" w:rsidRDefault="001F7094">
      <w:pPr>
        <w:pStyle w:val="Teksttreci40"/>
        <w:framePr w:w="7277" w:h="9916" w:hRule="exact" w:wrap="none" w:vAnchor="page" w:hAnchor="page" w:x="362" w:y="2522"/>
        <w:shd w:val="clear" w:color="auto" w:fill="auto"/>
        <w:spacing w:before="0" w:after="120"/>
        <w:ind w:firstLine="380"/>
      </w:pPr>
      <w:r>
        <w:t>Praca ta jest propozycją typologicznego opisu wybranych jednostek składniowych— zwrotów języka polskiego</w:t>
      </w:r>
      <w:r>
        <w:t xml:space="preserve"> i rosyjskiego. Nie jest to jednak studium porównawcze; autor nie zajmował się podobieństwami i różnicami w zakresie badanego problemu. Zajął się natomiast następującymi zagadnieniami: wyróżnieniem zwrotów składniowych spośród innych konstrukcji systemu sy</w:t>
      </w:r>
      <w:r>
        <w:t>ntaktycznego, opisem strukturalnym zwrotów w zależności od wartości składniowych konstytuanta i determinantów, przedstawieniem znaczeń składniowych zwrotów, rodzajami występujących w nich związków składniowych oraz podstawowymi typami strukturalnymi zwrotó</w:t>
      </w:r>
      <w:r>
        <w:t>w języka polskiego i rosyjskiego.</w:t>
      </w:r>
    </w:p>
    <w:p w:rsidR="001A62A5" w:rsidRDefault="001F7094">
      <w:pPr>
        <w:pStyle w:val="Teksttreci40"/>
        <w:framePr w:w="7277" w:h="9916" w:hRule="exact" w:wrap="none" w:vAnchor="page" w:hAnchor="page" w:x="362" w:y="2522"/>
        <w:shd w:val="clear" w:color="auto" w:fill="auto"/>
        <w:spacing w:before="0"/>
      </w:pPr>
      <w:r>
        <w:t xml:space="preserve">Andrzej BOGUSŁAWSKI: </w:t>
      </w:r>
      <w:r>
        <w:rPr>
          <w:rStyle w:val="Teksttreci4Kursywa"/>
          <w:b/>
          <w:bCs/>
          <w:lang w:val="en-US" w:eastAsia="en-US" w:bidi="en-US"/>
        </w:rPr>
        <w:t>Problems of the Thematic</w:t>
      </w:r>
      <w:r>
        <w:rPr>
          <w:lang w:val="en-US" w:eastAsia="en-US" w:bidi="en-US"/>
        </w:rPr>
        <w:t xml:space="preserve"> — </w:t>
      </w:r>
      <w:r>
        <w:rPr>
          <w:rStyle w:val="Teksttreci4Kursywa"/>
          <w:b/>
          <w:bCs/>
          <w:lang w:val="en-US" w:eastAsia="en-US" w:bidi="en-US"/>
        </w:rPr>
        <w:t>Rhematic Structure of Sentences,</w:t>
      </w:r>
      <w:r>
        <w:rPr>
          <w:lang w:val="en-US" w:eastAsia="en-US" w:bidi="en-US"/>
        </w:rPr>
        <w:t xml:space="preserve"> PWN, Warszawa 1977, s. 316, </w:t>
      </w:r>
      <w:r>
        <w:t xml:space="preserve">zł </w:t>
      </w:r>
      <w:r>
        <w:rPr>
          <w:lang w:val="en-US" w:eastAsia="en-US" w:bidi="en-US"/>
        </w:rPr>
        <w:t>80.</w:t>
      </w:r>
    </w:p>
    <w:p w:rsidR="001A62A5" w:rsidRDefault="001F7094">
      <w:pPr>
        <w:pStyle w:val="Teksttreci40"/>
        <w:framePr w:w="7277" w:h="9916" w:hRule="exact" w:wrap="none" w:vAnchor="page" w:hAnchor="page" w:x="362" w:y="2522"/>
        <w:shd w:val="clear" w:color="auto" w:fill="auto"/>
        <w:spacing w:before="0"/>
        <w:ind w:firstLine="380"/>
      </w:pPr>
      <w:r>
        <w:t>W książce poruszono bardzo aktualne we współczesnym językoznawstwie i jednocześnie kontrowersyjne problemy</w:t>
      </w:r>
      <w:r>
        <w:t xml:space="preserve"> struktury tematyczno-rematycznej zdania. Autorowi udało się nie tylko szereg spraw związanych z tematem i rematem uporządkować na nowo, ale także wnieść wiele oryginalnych propozycji i rozwiązań. W pracy omówiono następującą problematykę: koncepcję strukt</w:t>
      </w:r>
      <w:r>
        <w:t>ury tematyczno-rematycznej; negację, rozczłonkowanie treści i presupozycję; zagadnienie presupozycji egzystencjalnej; problematykę indeksowania; charakterystykę komponentów struktury tematyczno-rematycznej; podstawy analizy tematyczno-rematycznej; problema</w:t>
      </w:r>
      <w:r>
        <w:t>tykę modalności i zdań złożonych oraz zróżnicowanie tematyczno-rematyczne zdań. Praca jest bogato ilustrowana przykładami z języka angielskiego.</w:t>
      </w:r>
    </w:p>
    <w:p w:rsidR="001A62A5" w:rsidRDefault="001A62A5">
      <w:pPr>
        <w:rPr>
          <w:sz w:val="2"/>
          <w:szCs w:val="2"/>
        </w:rPr>
        <w:sectPr w:rsidR="001A62A5">
          <w:pgSz w:w="8366" w:h="1301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0"/>
        <w:framePr w:wrap="none" w:vAnchor="page" w:hAnchor="page" w:x="1930" w:y="323"/>
        <w:shd w:val="clear" w:color="auto" w:fill="auto"/>
        <w:spacing w:line="130" w:lineRule="exact"/>
      </w:pPr>
      <w:r>
        <w:lastRenderedPageBreak/>
        <w:t>PRZEGLĄD POLSKICH PRAC JĘZYKOZNAWCZYCH</w:t>
      </w:r>
    </w:p>
    <w:p w:rsidR="001A62A5" w:rsidRDefault="001F7094">
      <w:pPr>
        <w:pStyle w:val="Nagweklubstopka30"/>
        <w:framePr w:wrap="none" w:vAnchor="page" w:hAnchor="page" w:x="7282" w:y="249"/>
        <w:shd w:val="clear" w:color="auto" w:fill="auto"/>
        <w:spacing w:line="210" w:lineRule="exact"/>
      </w:pPr>
      <w:r>
        <w:t>217</w:t>
      </w:r>
    </w:p>
    <w:p w:rsidR="001A62A5" w:rsidRDefault="001F7094">
      <w:pPr>
        <w:pStyle w:val="Teksttreci40"/>
        <w:framePr w:w="7272" w:h="11308" w:hRule="exact" w:wrap="none" w:vAnchor="page" w:hAnchor="page" w:x="365" w:y="752"/>
        <w:shd w:val="clear" w:color="auto" w:fill="auto"/>
        <w:spacing w:before="0"/>
      </w:pPr>
      <w:r>
        <w:t>Zbigniew BOKSZAŃSKI, Andrzej PIOTROWSKI, Mar</w:t>
      </w:r>
      <w:r>
        <w:t xml:space="preserve">ek ZIÓŁKOWSKI: </w:t>
      </w:r>
      <w:r>
        <w:rPr>
          <w:rStyle w:val="Teksttreci4Kursywa"/>
          <w:b/>
          <w:bCs/>
        </w:rPr>
        <w:t>Socjologia języka,</w:t>
      </w:r>
      <w:r>
        <w:t xml:space="preserve"> Biblioteka Wiedzy Współczesnej Omega, Wiedza Powszechna, Warszawa 1977, s. 182, zł 15.</w:t>
      </w:r>
    </w:p>
    <w:p w:rsidR="001A62A5" w:rsidRDefault="001F7094">
      <w:pPr>
        <w:pStyle w:val="Teksttreci40"/>
        <w:framePr w:w="7272" w:h="11308" w:hRule="exact" w:wrap="none" w:vAnchor="page" w:hAnchor="page" w:x="365" w:y="752"/>
        <w:shd w:val="clear" w:color="auto" w:fill="auto"/>
        <w:spacing w:before="0" w:after="176"/>
        <w:ind w:firstLine="380"/>
      </w:pPr>
      <w:r>
        <w:t>Socjologia języka, mająca już w wielu krajach bogate tradycje i znaczne osiągnięcia, jest u nas nauką stosunkowo młodą. Autorzy podjęli</w:t>
      </w:r>
      <w:r>
        <w:t xml:space="preserve"> próbę przedstawienia procesu wyodrębniania się socjologii języka spośród innych, pokrewnych dziedzin, podkreślając jednocześnie jej interdyscyplinarny charakter. Obok zagadnień teoretycznych i metodologicznych prezentują wiele badań empirycznych, m.in. Wi</w:t>
      </w:r>
      <w:r>
        <w:t xml:space="preserve">liama </w:t>
      </w:r>
      <w:r>
        <w:rPr>
          <w:lang w:val="cs-CZ" w:eastAsia="cs-CZ" w:bidi="cs-CZ"/>
        </w:rPr>
        <w:t xml:space="preserve">Labova, </w:t>
      </w:r>
      <w:r>
        <w:t>Basila Bernsteina. Prezentują też własne badania dotyczące słownictwa przeprowadzone wśród młodzieży szkolnej.</w:t>
      </w:r>
    </w:p>
    <w:p w:rsidR="001A62A5" w:rsidRDefault="001F7094">
      <w:pPr>
        <w:pStyle w:val="Teksttreci40"/>
        <w:framePr w:w="7272" w:h="11308" w:hRule="exact" w:wrap="none" w:vAnchor="page" w:hAnchor="page" w:x="365" w:y="752"/>
        <w:shd w:val="clear" w:color="auto" w:fill="auto"/>
        <w:spacing w:before="0" w:line="216" w:lineRule="exact"/>
      </w:pPr>
      <w:r>
        <w:t xml:space="preserve">Tomasz CZARNECKI: </w:t>
      </w:r>
      <w:r>
        <w:rPr>
          <w:rStyle w:val="Teksttreci4Kursywa"/>
          <w:b/>
          <w:bCs/>
        </w:rPr>
        <w:t xml:space="preserve">Der </w:t>
      </w:r>
      <w:r>
        <w:rPr>
          <w:rStyle w:val="Teksttreci4Kursywa"/>
          <w:b/>
          <w:bCs/>
          <w:lang w:val="cs-CZ" w:eastAsia="cs-CZ" w:bidi="cs-CZ"/>
        </w:rPr>
        <w:t xml:space="preserve">Konjunktiv </w:t>
      </w:r>
      <w:r>
        <w:rPr>
          <w:rStyle w:val="Teksttreci4Kursywa"/>
          <w:b/>
          <w:bCs/>
        </w:rPr>
        <w:t xml:space="preserve">im deutschen und polnischen </w:t>
      </w:r>
      <w:r>
        <w:rPr>
          <w:rStyle w:val="Teksttreci4Kursywa"/>
          <w:b/>
          <w:bCs/>
          <w:lang w:val="cs-CZ" w:eastAsia="cs-CZ" w:bidi="cs-CZ"/>
        </w:rPr>
        <w:t xml:space="preserve">Versuch </w:t>
      </w:r>
      <w:r>
        <w:rPr>
          <w:rStyle w:val="Teksttreci4Kursywa"/>
          <w:b/>
          <w:bCs/>
        </w:rPr>
        <w:t>einer Konfrontation,</w:t>
      </w:r>
      <w:r>
        <w:t xml:space="preserve"> PAN, Komitet Neofilologiczny, ZNiO, Wrocł</w:t>
      </w:r>
      <w:r>
        <w:t>aw-Warszawa-Kraków- Gdańsk 1977, s. 98, zł 35.</w:t>
      </w:r>
    </w:p>
    <w:p w:rsidR="001A62A5" w:rsidRDefault="001F7094">
      <w:pPr>
        <w:pStyle w:val="Teksttreci40"/>
        <w:framePr w:w="7272" w:h="11308" w:hRule="exact" w:wrap="none" w:vAnchor="page" w:hAnchor="page" w:x="365" w:y="752"/>
        <w:shd w:val="clear" w:color="auto" w:fill="auto"/>
        <w:spacing w:before="0" w:after="176"/>
        <w:ind w:firstLine="380"/>
      </w:pPr>
      <w:r>
        <w:t xml:space="preserve">Praca ma charakter konfrontatywny, dotyczy użycia trybu przypuszczającego w języku niemieckim i polskim. Przedmiotem analizy są zdania w języku niem. z I i II konjunktiwem i formą </w:t>
      </w:r>
      <w:r>
        <w:rPr>
          <w:rStyle w:val="Teksttreci4Kursywa"/>
          <w:b/>
          <w:bCs/>
          <w:lang w:val="fr-FR" w:eastAsia="fr-FR" w:bidi="fr-FR"/>
        </w:rPr>
        <w:t>würde,</w:t>
      </w:r>
      <w:r>
        <w:rPr>
          <w:lang w:val="fr-FR" w:eastAsia="fr-FR" w:bidi="fr-FR"/>
        </w:rPr>
        <w:t xml:space="preserve"> </w:t>
      </w:r>
      <w:r>
        <w:t xml:space="preserve">a w języku pol. z morfemem </w:t>
      </w:r>
      <w:r>
        <w:rPr>
          <w:rStyle w:val="Teksttreci4Kursywa"/>
          <w:b/>
          <w:bCs/>
        </w:rPr>
        <w:t>-by-.</w:t>
      </w:r>
      <w:r>
        <w:t xml:space="preserve"> Analizę i porównanie tych zdań poprzedzają rozważania teoretyczne dotyczące modalności i trybu przypuszczającego. Książka ta ma nie tylko znaczenie teoretyczne, ale także i praktyczne, pewne wnioski mogą być wykorzystane w </w:t>
      </w:r>
      <w:r>
        <w:t>nauczaniu obu języków jako obcych.</w:t>
      </w:r>
    </w:p>
    <w:p w:rsidR="001A62A5" w:rsidRDefault="001F7094">
      <w:pPr>
        <w:pStyle w:val="Teksttreci40"/>
        <w:framePr w:w="7272" w:h="11308" w:hRule="exact" w:wrap="none" w:vAnchor="page" w:hAnchor="page" w:x="365" w:y="752"/>
        <w:shd w:val="clear" w:color="auto" w:fill="auto"/>
        <w:spacing w:before="0" w:line="216" w:lineRule="exact"/>
      </w:pPr>
      <w:r>
        <w:t xml:space="preserve">Władysław CYRAN: </w:t>
      </w:r>
      <w:r>
        <w:rPr>
          <w:rStyle w:val="Teksttreci4Kursywa"/>
          <w:b/>
          <w:bCs/>
        </w:rPr>
        <w:t>Tendencje słowotwórcze w gwarach polskich,</w:t>
      </w:r>
      <w:r>
        <w:t xml:space="preserve"> Łódzkie Towarzystwo Naukowe, Prace Wydziału I — Językoznawstwa, Nauki o Literaturze i Filozofii nr 78, Łódź 1977, s. 138, zł 35.</w:t>
      </w:r>
    </w:p>
    <w:p w:rsidR="001A62A5" w:rsidRDefault="001F7094">
      <w:pPr>
        <w:pStyle w:val="Teksttreci40"/>
        <w:framePr w:w="7272" w:h="11308" w:hRule="exact" w:wrap="none" w:vAnchor="page" w:hAnchor="page" w:x="365" w:y="752"/>
        <w:shd w:val="clear" w:color="auto" w:fill="auto"/>
        <w:spacing w:before="0" w:after="180"/>
        <w:ind w:firstLine="380"/>
      </w:pPr>
      <w:r>
        <w:t xml:space="preserve">Praca dzieli się na dwie części. W części pierwszej omówione zostały te gwarowe tendencje słowotwórcze, które są zgodne z tendencjami ogólnopolskimi, a mianowicie: produktywność wielofunkcyjnych takich formantów, jak </w:t>
      </w:r>
      <w:r>
        <w:rPr>
          <w:rStyle w:val="Teksttreci4Kursywa"/>
          <w:b/>
          <w:bCs/>
        </w:rPr>
        <w:t xml:space="preserve">-acz, -ak, -ek, -ka, -nik; </w:t>
      </w:r>
      <w:r>
        <w:t>produktywnoś</w:t>
      </w:r>
      <w:r>
        <w:t>ć w zakresie derywacji wstecznej; formacje derywowane od wyrażeń przyimkowych; czasowniki odrzeczownikowe oraz tendencje do skrótu, tzw. uniwerbizacja. W drugiej części pracy przedstawione zostały tendencje słowotwórcze różniące gwary od języka ogólnego. S</w:t>
      </w:r>
      <w:r>
        <w:t xml:space="preserve">ą to: szczególna produktywność w zakresie deminutywów i augumentatiwów; duża produktywność formantów </w:t>
      </w:r>
      <w:r>
        <w:rPr>
          <w:rStyle w:val="Teksttreci4Kursywa"/>
          <w:b/>
          <w:bCs/>
        </w:rPr>
        <w:t>-ek, -ka, -iny</w:t>
      </w:r>
      <w:r>
        <w:t xml:space="preserve"> w zakresie tworzenia nazw czynności; produktywność formantów </w:t>
      </w:r>
      <w:r>
        <w:rPr>
          <w:rStyle w:val="Teksttreci4Kursywa"/>
          <w:b/>
          <w:bCs/>
        </w:rPr>
        <w:t xml:space="preserve">-ach, -aj, </w:t>
      </w:r>
      <w:r>
        <w:rPr>
          <w:rStyle w:val="Teksttreci4Kursywa"/>
          <w:b/>
          <w:bCs/>
          <w:lang w:val="fr-FR" w:eastAsia="fr-FR" w:bidi="fr-FR"/>
        </w:rPr>
        <w:t xml:space="preserve">-al, </w:t>
      </w:r>
      <w:r>
        <w:rPr>
          <w:rStyle w:val="Teksttreci4Kursywa"/>
          <w:b/>
          <w:bCs/>
        </w:rPr>
        <w:t xml:space="preserve">-ała, </w:t>
      </w:r>
      <w:r>
        <w:rPr>
          <w:rStyle w:val="Teksttreci4Kursywa"/>
          <w:b/>
          <w:bCs/>
          <w:lang w:val="en-US" w:eastAsia="en-US" w:bidi="en-US"/>
        </w:rPr>
        <w:t xml:space="preserve">-an, </w:t>
      </w:r>
      <w:r>
        <w:rPr>
          <w:rStyle w:val="Teksttreci4Kursywa"/>
          <w:b/>
          <w:bCs/>
        </w:rPr>
        <w:t>-awa, -ba, -el, -isz, -och, -ocha, -oń, -ucha</w:t>
      </w:r>
      <w:r>
        <w:t xml:space="preserve"> wyjątk</w:t>
      </w:r>
      <w:r>
        <w:t xml:space="preserve">owych w polszczyźnie ogólnej; produktywność formantów obcych </w:t>
      </w:r>
      <w:r>
        <w:rPr>
          <w:rStyle w:val="Teksttreci4Kursywa"/>
          <w:b/>
          <w:bCs/>
        </w:rPr>
        <w:t>-acja, -ant, -atyka, -ista, -unek, -us;</w:t>
      </w:r>
      <w:r>
        <w:t xml:space="preserve"> nowe funkcje niektórych formantów (np. funkcja tautologiczna); występowanie formantów typowo gwarowych </w:t>
      </w:r>
      <w:r>
        <w:rPr>
          <w:rStyle w:val="Teksttreci4Kursywa"/>
          <w:b/>
          <w:bCs/>
        </w:rPr>
        <w:t>-aga, -ajda, -ajka, -icha, -yga, -yszek, -achny, -as</w:t>
      </w:r>
      <w:r>
        <w:rPr>
          <w:rStyle w:val="Teksttreci4Kursywa"/>
          <w:b/>
          <w:bCs/>
        </w:rPr>
        <w:t xml:space="preserve">y, -asić, -olić, -onić; </w:t>
      </w:r>
      <w:r>
        <w:t xml:space="preserve">intensywność prefiksacji; produktywność złożeń z formantami </w:t>
      </w:r>
      <w:r>
        <w:rPr>
          <w:rStyle w:val="Teksttreci4Kursywa"/>
          <w:b/>
          <w:bCs/>
        </w:rPr>
        <w:t>-i-, -y-;</w:t>
      </w:r>
      <w:r>
        <w:t xml:space="preserve"> żywotność niektórych procesów słowotwórczych, jak zrastanie się wyrazów czy tworzenie się nowych form drogą kontaminacji. Podstawę materiałową pracy stanowiły mon</w:t>
      </w:r>
      <w:r>
        <w:t>ografie, teksty i słowniki gwarowe, dialektologiczne prace magisterskie wykonane pod kierunkiem autora oraz w pewnym stopniu teksty literackie pisarzy pochodzenia chłopskiego. Praca bardzo wartościowa ze względu na bogaty materiał i syntetyczne ujęcie zaga</w:t>
      </w:r>
      <w:r>
        <w:t>dnienia.</w:t>
      </w:r>
    </w:p>
    <w:p w:rsidR="001A62A5" w:rsidRDefault="001F7094">
      <w:pPr>
        <w:pStyle w:val="Teksttreci140"/>
        <w:framePr w:w="7272" w:h="11308" w:hRule="exact" w:wrap="none" w:vAnchor="page" w:hAnchor="page" w:x="365" w:y="752"/>
        <w:shd w:val="clear" w:color="auto" w:fill="auto"/>
        <w:spacing w:before="0"/>
      </w:pPr>
      <w:r>
        <w:rPr>
          <w:rStyle w:val="Teksttreci14Bezkursywy"/>
          <w:b/>
          <w:bCs/>
          <w:lang w:val="cs-CZ" w:eastAsia="cs-CZ" w:bidi="cs-CZ"/>
        </w:rPr>
        <w:t xml:space="preserve">Jiří </w:t>
      </w:r>
      <w:r>
        <w:rPr>
          <w:rStyle w:val="Teksttreci14Bezkursywy"/>
          <w:b/>
          <w:bCs/>
          <w:lang w:val="fr-FR" w:eastAsia="fr-FR" w:bidi="fr-FR"/>
        </w:rPr>
        <w:t>DAMBORSK</w:t>
      </w:r>
      <w:r>
        <w:rPr>
          <w:rStyle w:val="Teksttreci14Bezkursywy"/>
          <w:b/>
          <w:bCs/>
        </w:rPr>
        <w:t>ý</w:t>
      </w:r>
      <w:r>
        <w:rPr>
          <w:rStyle w:val="Teksttreci14Bezkursywy"/>
          <w:b/>
          <w:bCs/>
          <w:lang w:val="fr-FR" w:eastAsia="fr-FR" w:bidi="fr-FR"/>
        </w:rPr>
        <w:t xml:space="preserve">: </w:t>
      </w:r>
      <w:r>
        <w:t>Studia porównawcze nad słownictwem i frazeologią polską i czeską,</w:t>
      </w:r>
      <w:r>
        <w:rPr>
          <w:rStyle w:val="Teksttreci14Bezkursywy"/>
          <w:b/>
          <w:bCs/>
        </w:rPr>
        <w:t xml:space="preserve"> PWN, Warszawa 1977, s. 132, zł 40.</w:t>
      </w:r>
    </w:p>
    <w:p w:rsidR="001A62A5" w:rsidRDefault="001F7094">
      <w:pPr>
        <w:pStyle w:val="Teksttreci40"/>
        <w:framePr w:w="7272" w:h="11308" w:hRule="exact" w:wrap="none" w:vAnchor="page" w:hAnchor="page" w:x="365" w:y="752"/>
        <w:shd w:val="clear" w:color="auto" w:fill="auto"/>
        <w:spacing w:before="0"/>
        <w:ind w:firstLine="380"/>
      </w:pPr>
      <w:r>
        <w:t>Tom ten zawiera zbiór 10 artykułów, które — w nieco innej — postaci drukowane były w różnych czasopismach w latach 1964-1976. O pr</w:t>
      </w:r>
      <w:r>
        <w:t xml:space="preserve">zedstawionych tu zagadnieniach informują tytuły poszczególnych artykułów: 1. Z zagadnień słowotwórstwa polskiego (w związku z książką W. Doroszewskiego O </w:t>
      </w:r>
      <w:r>
        <w:rPr>
          <w:rStyle w:val="Teksttreci4Kursywa"/>
          <w:b/>
          <w:bCs/>
        </w:rPr>
        <w:t>kulturę słowa),</w:t>
      </w:r>
      <w:r>
        <w:t xml:space="preserve"> 2. Zestawienia dwuwyrazowe w języku polskim, 3. Zestawienia apozycyjne we współczesnej</w:t>
      </w:r>
      <w:r>
        <w:t xml:space="preserve"> pol-</w:t>
      </w:r>
    </w:p>
    <w:p w:rsidR="001A62A5" w:rsidRDefault="001A62A5">
      <w:pPr>
        <w:rPr>
          <w:sz w:val="2"/>
          <w:szCs w:val="2"/>
        </w:rPr>
        <w:sectPr w:rsidR="001A62A5">
          <w:pgSz w:w="8366" w:h="1301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30"/>
        <w:framePr w:wrap="none" w:vAnchor="page" w:hAnchor="page" w:x="408" w:y="278"/>
        <w:shd w:val="clear" w:color="auto" w:fill="auto"/>
        <w:spacing w:line="210" w:lineRule="exact"/>
      </w:pPr>
      <w:r>
        <w:lastRenderedPageBreak/>
        <w:t>218</w:t>
      </w:r>
    </w:p>
    <w:p w:rsidR="001A62A5" w:rsidRDefault="001F7094">
      <w:pPr>
        <w:pStyle w:val="Nagweklubstopka0"/>
        <w:framePr w:wrap="none" w:vAnchor="page" w:hAnchor="page" w:x="2030" w:y="342"/>
        <w:shd w:val="clear" w:color="auto" w:fill="auto"/>
        <w:spacing w:line="130" w:lineRule="exact"/>
      </w:pPr>
      <w:r>
        <w:rPr>
          <w:lang w:val="ru-RU" w:eastAsia="ru-RU" w:bidi="ru-RU"/>
        </w:rPr>
        <w:t xml:space="preserve">К. </w:t>
      </w:r>
      <w:r>
        <w:t xml:space="preserve">DŁUGOSZ-KURCZABOWA </w:t>
      </w:r>
      <w:r>
        <w:rPr>
          <w:lang w:val="ru-RU" w:eastAsia="ru-RU" w:bidi="ru-RU"/>
        </w:rPr>
        <w:t xml:space="preserve">I </w:t>
      </w:r>
      <w:r>
        <w:t xml:space="preserve">W. </w:t>
      </w:r>
      <w:r>
        <w:rPr>
          <w:lang w:val="en-US" w:eastAsia="en-US" w:bidi="en-US"/>
        </w:rPr>
        <w:t>KUPISZEWSKI</w:t>
      </w:r>
    </w:p>
    <w:p w:rsidR="001A62A5" w:rsidRDefault="001F7094">
      <w:pPr>
        <w:pStyle w:val="Teksttreci40"/>
        <w:framePr w:w="7301" w:h="11309" w:hRule="exact" w:wrap="none" w:vAnchor="page" w:hAnchor="page" w:x="350" w:y="776"/>
        <w:shd w:val="clear" w:color="auto" w:fill="auto"/>
        <w:spacing w:before="0"/>
      </w:pPr>
      <w:r>
        <w:t xml:space="preserve">szczyźnie na tle porównawczym, 4. Określenia miejsca w języku polskim w porównaniu z czeskim, 5. Wyrazy obce w języku polskim (próba charakterystyki), 6. Przejmowanie wyrazów do </w:t>
      </w:r>
      <w:r>
        <w:t>języka polskiego i czeskiego z tego samego źródła, 7. Frazeologia czeska i polska w ujęciu porównawczym, 8. O galicyzmach w listach Zygmunta Krasińskiego, 9. Język polski, słowacki i czeski we wzajemnym stosunku, 10. Uwagi</w:t>
      </w:r>
    </w:p>
    <w:p w:rsidR="001A62A5" w:rsidRDefault="001F7094">
      <w:pPr>
        <w:pStyle w:val="Teksttreci40"/>
        <w:framePr w:w="7301" w:h="11309" w:hRule="exact" w:wrap="none" w:vAnchor="page" w:hAnchor="page" w:x="350" w:y="776"/>
        <w:shd w:val="clear" w:color="auto" w:fill="auto"/>
        <w:tabs>
          <w:tab w:val="left" w:pos="222"/>
        </w:tabs>
        <w:spacing w:before="0"/>
      </w:pPr>
      <w:r>
        <w:t>o</w:t>
      </w:r>
      <w:r>
        <w:tab/>
        <w:t>słownictwie polskim i czeskim.</w:t>
      </w:r>
    </w:p>
    <w:p w:rsidR="001A62A5" w:rsidRDefault="001F7094">
      <w:pPr>
        <w:pStyle w:val="Teksttreci40"/>
        <w:framePr w:w="7301" w:h="11309" w:hRule="exact" w:wrap="none" w:vAnchor="page" w:hAnchor="page" w:x="350" w:y="776"/>
        <w:shd w:val="clear" w:color="auto" w:fill="auto"/>
        <w:spacing w:before="0" w:after="180"/>
        <w:ind w:firstLine="400"/>
      </w:pPr>
      <w:r>
        <w:t>Przedmiotem więc studiów autora jest słownictwo i słowotwórstwo czeskie i polskie w kontekście innych języków europejskich. Omawia on także różnice morfologiczne i leksykalne między językiem polskim, czeskim i słowackim. Praca opiera się na bogatym materia</w:t>
      </w:r>
      <w:r>
        <w:t>le przykładowym.</w:t>
      </w:r>
    </w:p>
    <w:p w:rsidR="001A62A5" w:rsidRDefault="001F7094">
      <w:pPr>
        <w:pStyle w:val="Teksttreci40"/>
        <w:framePr w:w="7301" w:h="11309" w:hRule="exact" w:wrap="none" w:vAnchor="page" w:hAnchor="page" w:x="350" w:y="776"/>
        <w:shd w:val="clear" w:color="auto" w:fill="auto"/>
        <w:spacing w:before="0"/>
      </w:pPr>
      <w:r>
        <w:t xml:space="preserve">Władysława DEMBECKA: </w:t>
      </w:r>
      <w:r>
        <w:rPr>
          <w:rStyle w:val="Teksttreci4Kursywa"/>
          <w:b/>
          <w:bCs/>
        </w:rPr>
        <w:t>Słowotwórstwo czasowników w gwarach południowej Wielkopolski,</w:t>
      </w:r>
      <w:r>
        <w:t xml:space="preserve"> Poznańskie Towarzystwo Przyjaciół Nauk, Wydział Filologiczno-Filozoficzny, Prace Komisji Językoznawczej, t. VIII, Poznań 1977, s. 183, zł 40.</w:t>
      </w:r>
    </w:p>
    <w:p w:rsidR="001A62A5" w:rsidRDefault="001F7094">
      <w:pPr>
        <w:pStyle w:val="Teksttreci40"/>
        <w:framePr w:w="7301" w:h="11309" w:hRule="exact" w:wrap="none" w:vAnchor="page" w:hAnchor="page" w:x="350" w:y="776"/>
        <w:shd w:val="clear" w:color="auto" w:fill="auto"/>
        <w:spacing w:before="0" w:line="216" w:lineRule="exact"/>
        <w:ind w:firstLine="400"/>
      </w:pPr>
      <w:r>
        <w:t>Badania czasow</w:t>
      </w:r>
      <w:r>
        <w:t>ników w gwarach południowej Wielkopolski miały na celu ich charakterystykę słowotwórczą, wykazanie zróżnicowania, wydobycie archaizmów</w:t>
      </w:r>
    </w:p>
    <w:p w:rsidR="001A62A5" w:rsidRDefault="001F7094">
      <w:pPr>
        <w:pStyle w:val="Teksttreci40"/>
        <w:framePr w:w="7301" w:h="11309" w:hRule="exact" w:wrap="none" w:vAnchor="page" w:hAnchor="page" w:x="350" w:y="776"/>
        <w:shd w:val="clear" w:color="auto" w:fill="auto"/>
        <w:tabs>
          <w:tab w:val="left" w:pos="231"/>
        </w:tabs>
        <w:spacing w:before="0" w:after="180"/>
      </w:pPr>
      <w:r>
        <w:t>i</w:t>
      </w:r>
      <w:r>
        <w:tab/>
        <w:t xml:space="preserve">innych różnic w stosunku do języka literackiego oraz określenie kierunków rozwoju. Podstawę materiałową pracy stanowią </w:t>
      </w:r>
      <w:r>
        <w:t>zapisy własne autorki — około 6 000 wyrazów, które zostały sprawdzone w trzech podstawowych punktach. Przeprowadzone badania stały się podstawą do uogólnień na temat aspektu, tranzytywności, produktywności poszczególnych przedrostków, skomplikowanej derywa</w:t>
      </w:r>
      <w:r>
        <w:t>cji formacji wieloprzedrostkowych. Zjawiska różnicujące badany teren zostały przedstawione na 13 mapach.</w:t>
      </w:r>
    </w:p>
    <w:p w:rsidR="001A62A5" w:rsidRDefault="001F7094">
      <w:pPr>
        <w:pStyle w:val="Teksttreci40"/>
        <w:framePr w:w="7301" w:h="11309" w:hRule="exact" w:wrap="none" w:vAnchor="page" w:hAnchor="page" w:x="350" w:y="776"/>
        <w:shd w:val="clear" w:color="auto" w:fill="auto"/>
        <w:spacing w:before="0"/>
      </w:pPr>
      <w:r>
        <w:t xml:space="preserve">Stanisław DUBISZ: </w:t>
      </w:r>
      <w:r>
        <w:rPr>
          <w:rStyle w:val="Teksttreci4Kursywa"/>
          <w:b/>
          <w:bCs/>
        </w:rPr>
        <w:t>Nazwy roślin w gwarach ostródzko-warmińsko-mazurskich,</w:t>
      </w:r>
      <w:r>
        <w:t xml:space="preserve"> PAN, Instytut Języka Polskiego, Studia Warmińsko-Mazurskie 11, ZNiO 1977, s. 1</w:t>
      </w:r>
      <w:r>
        <w:t>57+16 map, zł 40.</w:t>
      </w:r>
    </w:p>
    <w:p w:rsidR="001A62A5" w:rsidRDefault="001F7094">
      <w:pPr>
        <w:pStyle w:val="Teksttreci40"/>
        <w:framePr w:w="7301" w:h="11309" w:hRule="exact" w:wrap="none" w:vAnchor="page" w:hAnchor="page" w:x="350" w:y="776"/>
        <w:shd w:val="clear" w:color="auto" w:fill="auto"/>
        <w:spacing w:before="0" w:after="180"/>
        <w:ind w:firstLine="400"/>
      </w:pPr>
      <w:r>
        <w:t xml:space="preserve">Praca ta kontynuuje cykl monografii fonetyczno-morfologiczno-leksykalnych pt. </w:t>
      </w:r>
      <w:r>
        <w:rPr>
          <w:rStyle w:val="Teksttreci4Kursywa"/>
          <w:b/>
          <w:bCs/>
        </w:rPr>
        <w:t>Studia Warmińsko-Mazurskie,</w:t>
      </w:r>
      <w:r>
        <w:t xml:space="preserve"> opracowywanych dotychczas przez Pracownię Dialektologiczną Zakładu Językoznawstwa PAN w Warszawie pod kierunkiem </w:t>
      </w:r>
      <w:r>
        <w:rPr>
          <w:lang w:val="en-US" w:eastAsia="en-US" w:bidi="en-US"/>
        </w:rPr>
        <w:t xml:space="preserve">prof, </w:t>
      </w:r>
      <w:r>
        <w:t>dra W. Dorosz</w:t>
      </w:r>
      <w:r>
        <w:t xml:space="preserve">ewskiego (prezentowana tu praca ukazała się pod redakcją </w:t>
      </w:r>
      <w:r>
        <w:rPr>
          <w:lang w:val="en-US" w:eastAsia="en-US" w:bidi="en-US"/>
        </w:rPr>
        <w:t xml:space="preserve">prof, </w:t>
      </w:r>
      <w:r>
        <w:t>dra M. Szymczaka). Materiał został zebrany podczas badań dialektologicznych w Ostródzkiem, na Warmii i Mazurach, przeprowadzonych w latach 1950-1953. Zgromadzony materiał został rozszerzony o t</w:t>
      </w:r>
      <w:r>
        <w:t>eksty gwarowe, opracowania monograficzne, atlasy i słowniki oraz o rękopiśmienne pamiętniki Warmiaków i Mazurów, a także o zbiory pieśni. Autor przedstawił w pracy około 500 nazw odnoszących się do 112 desygnatów. Część pierwsza pracy zawiera opis nazw drz</w:t>
      </w:r>
      <w:r>
        <w:t>ew i krzewów; część druga — nazwy roślin uprawnych, kwiatów, grzybów, chwastów, ziół. W opisie autor uwzględnił charakter fonetyczny, słowotwórczy i semantyczny danej nazwy. Ukazał zróżnicowanie leksykalne gwar ostródzko-warmińsko-mazurskich i wpływy obce.</w:t>
      </w:r>
      <w:r>
        <w:t xml:space="preserve"> Do pracy dołączony został słownik nazw pełniący również funkcję indeksu oraz 16 mapek.</w:t>
      </w:r>
    </w:p>
    <w:p w:rsidR="001A62A5" w:rsidRDefault="001F7094">
      <w:pPr>
        <w:pStyle w:val="Teksttreci40"/>
        <w:framePr w:w="7301" w:h="11309" w:hRule="exact" w:wrap="none" w:vAnchor="page" w:hAnchor="page" w:x="350" w:y="776"/>
        <w:shd w:val="clear" w:color="auto" w:fill="auto"/>
        <w:spacing w:before="0"/>
      </w:pPr>
      <w:r>
        <w:t xml:space="preserve">Barbara FALIŃSKA: </w:t>
      </w:r>
      <w:r>
        <w:rPr>
          <w:rStyle w:val="Teksttreci4Kursywa"/>
          <w:b/>
          <w:bCs/>
        </w:rPr>
        <w:t>Polskie słownictwo tkackie na tle słowiańskim,</w:t>
      </w:r>
      <w:r>
        <w:t xml:space="preserve"> Tom II — Zróż</w:t>
      </w:r>
      <w:r>
        <w:rPr>
          <w:rStyle w:val="Teksttreci4Kursywa"/>
          <w:b/>
          <w:bCs/>
        </w:rPr>
        <w:t>nicowanie geograficzne obróbka włókna,</w:t>
      </w:r>
      <w:r>
        <w:t xml:space="preserve"> Cz. I tekst, s. 127, cz. II mapy —w liczbie 85, PAN</w:t>
      </w:r>
      <w:r>
        <w:t>, Instytut Języka Polskiego, ZNiO, Wrocław-Warszawa-Kraków-Gdańsk 1977, całość zł 70.</w:t>
      </w:r>
    </w:p>
    <w:p w:rsidR="001A62A5" w:rsidRDefault="001F7094">
      <w:pPr>
        <w:pStyle w:val="Teksttreci40"/>
        <w:framePr w:w="7301" w:h="11309" w:hRule="exact" w:wrap="none" w:vAnchor="page" w:hAnchor="page" w:x="350" w:y="776"/>
        <w:shd w:val="clear" w:color="auto" w:fill="auto"/>
        <w:spacing w:before="0"/>
        <w:ind w:firstLine="400"/>
      </w:pPr>
      <w:r>
        <w:t xml:space="preserve">Jest to dalsza część pracy dotyczącej polskiego i słowiańskiego słownictwa lniarskiego </w:t>
      </w:r>
      <w:r>
        <w:rPr>
          <w:lang w:val="fr-FR" w:eastAsia="fr-FR" w:bidi="fr-FR"/>
        </w:rPr>
        <w:t xml:space="preserve">(t. </w:t>
      </w:r>
      <w:r>
        <w:t>I ukazał się w r. 1974). Omawiany tom ma na celu przedstawienie geograficzne na</w:t>
      </w:r>
      <w:r>
        <w:t>zw pozwalające na możliwie wszechstronną analizę związków kulturowych Słowian w świetle badanego słownictwa. Obejmuje słownictwo odnoszące się do uprawy roślin włóknistych (lnu, konopi) ich obróbki i przędzenia. W komentarzach, będących niejako hasłami, ob</w:t>
      </w:r>
      <w:r>
        <w:t>ok bogatego materiału polskiego znajduje się i materiał</w:t>
      </w:r>
    </w:p>
    <w:p w:rsidR="001A62A5" w:rsidRDefault="001A62A5">
      <w:pPr>
        <w:rPr>
          <w:sz w:val="2"/>
          <w:szCs w:val="2"/>
        </w:rPr>
        <w:sectPr w:rsidR="001A62A5">
          <w:pgSz w:w="8366" w:h="1301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0"/>
        <w:framePr w:wrap="none" w:vAnchor="page" w:hAnchor="page" w:x="1944" w:y="327"/>
        <w:shd w:val="clear" w:color="auto" w:fill="auto"/>
        <w:spacing w:line="130" w:lineRule="exact"/>
      </w:pPr>
      <w:r>
        <w:lastRenderedPageBreak/>
        <w:t>PRZEGLĄD POLSKICH PRAC JĘZYKOZNAWCZYCH</w:t>
      </w:r>
    </w:p>
    <w:p w:rsidR="001A62A5" w:rsidRDefault="001F7094">
      <w:pPr>
        <w:pStyle w:val="Nagweklubstopka40"/>
        <w:framePr w:wrap="none" w:vAnchor="page" w:hAnchor="page" w:x="7286" w:y="287"/>
        <w:shd w:val="clear" w:color="auto" w:fill="auto"/>
        <w:spacing w:line="180" w:lineRule="exact"/>
      </w:pPr>
      <w:r>
        <w:t>219</w:t>
      </w:r>
    </w:p>
    <w:p w:rsidR="001A62A5" w:rsidRDefault="001F7094">
      <w:pPr>
        <w:pStyle w:val="Teksttreci40"/>
        <w:framePr w:w="7291" w:h="11320" w:hRule="exact" w:wrap="none" w:vAnchor="page" w:hAnchor="page" w:x="355" w:y="757"/>
        <w:shd w:val="clear" w:color="auto" w:fill="auto"/>
        <w:spacing w:before="0"/>
      </w:pPr>
      <w:r>
        <w:t xml:space="preserve">innosłowiański. Uzupełnieniem pracy są mapy ukazujące zróżnicowanie geograficzne, leksykalne i słowotwórcze nazw w różnych językach </w:t>
      </w:r>
      <w:r>
        <w:t>słowiańskich.</w:t>
      </w:r>
    </w:p>
    <w:p w:rsidR="001A62A5" w:rsidRDefault="001F7094">
      <w:pPr>
        <w:pStyle w:val="Teksttreci40"/>
        <w:framePr w:w="7291" w:h="11320" w:hRule="exact" w:wrap="none" w:vAnchor="page" w:hAnchor="page" w:x="355" w:y="757"/>
        <w:shd w:val="clear" w:color="auto" w:fill="auto"/>
        <w:spacing w:before="0"/>
        <w:ind w:firstLine="400"/>
      </w:pPr>
      <w:r>
        <w:t>Omawiana praca ma duże znaczenie nie tylko dla językoznawców (dialektologów, etymologów, historyków języka), ale i dla etnografów.</w:t>
      </w:r>
    </w:p>
    <w:p w:rsidR="001A62A5" w:rsidRDefault="001F7094">
      <w:pPr>
        <w:pStyle w:val="Teksttreci150"/>
        <w:framePr w:w="7291" w:h="11320" w:hRule="exact" w:wrap="none" w:vAnchor="page" w:hAnchor="page" w:x="355" w:y="757"/>
        <w:shd w:val="clear" w:color="auto" w:fill="auto"/>
      </w:pPr>
      <w:r>
        <w:rPr>
          <w:rStyle w:val="Teksttreci151"/>
          <w:b/>
          <w:bCs/>
        </w:rPr>
        <w:t>;</w:t>
      </w:r>
    </w:p>
    <w:p w:rsidR="001A62A5" w:rsidRDefault="001F7094">
      <w:pPr>
        <w:pStyle w:val="Teksttreci40"/>
        <w:framePr w:w="7291" w:h="11320" w:hRule="exact" w:wrap="none" w:vAnchor="page" w:hAnchor="page" w:x="355" w:y="757"/>
        <w:shd w:val="clear" w:color="auto" w:fill="auto"/>
        <w:spacing w:before="0" w:line="216" w:lineRule="exact"/>
      </w:pPr>
      <w:r>
        <w:t xml:space="preserve">Wiktor FRĄCKOWIAK: </w:t>
      </w:r>
      <w:r>
        <w:rPr>
          <w:rStyle w:val="Teksttreci4Kursywa"/>
          <w:b/>
          <w:bCs/>
        </w:rPr>
        <w:t>Wydawnictwa z zakresu elementarnej nauki języka polskiego na Pomorzu Gdańskim w latach 184</w:t>
      </w:r>
      <w:r>
        <w:rPr>
          <w:rStyle w:val="Teksttreci4Kursywa"/>
          <w:b/>
          <w:bCs/>
        </w:rPr>
        <w:t>0-1920,</w:t>
      </w:r>
      <w:r>
        <w:t xml:space="preserve"> Gdańskie Towarzystwo Naukowe, Wydział I Nauk Społecznych i Humanistycznych, Seria Monografii Nr 59, Gdańsk 1977, s. 165, zł 36.</w:t>
      </w:r>
    </w:p>
    <w:p w:rsidR="001A62A5" w:rsidRDefault="001F7094">
      <w:pPr>
        <w:pStyle w:val="Teksttreci40"/>
        <w:framePr w:w="7291" w:h="11320" w:hRule="exact" w:wrap="none" w:vAnchor="page" w:hAnchor="page" w:x="355" w:y="757"/>
        <w:shd w:val="clear" w:color="auto" w:fill="auto"/>
        <w:spacing w:before="0" w:after="180"/>
        <w:ind w:firstLine="400"/>
      </w:pPr>
      <w:r>
        <w:t>Całokształt zagadnień dotyczących wydawnictw z zakresu początkowego nauczania w języku polskim na Pomorzu Gdańskim w lat</w:t>
      </w:r>
      <w:r>
        <w:t xml:space="preserve">ach 1840-1920 przedstawił autor w ośmiu rozdziałach. W rozdziałach </w:t>
      </w:r>
      <w:r>
        <w:rPr>
          <w:lang w:val="cs-CZ" w:eastAsia="cs-CZ" w:bidi="cs-CZ"/>
        </w:rPr>
        <w:t xml:space="preserve">I-VII </w:t>
      </w:r>
      <w:r>
        <w:t xml:space="preserve">omówił różnorodne publikacje wykorzystywane do początkowej nauki języka ojczystego (elementarze kwidzyńskie, czytanki i elementarze grudziądzkie, elementarz Franciszka Miernickiego w </w:t>
      </w:r>
      <w:r>
        <w:t>Swieciu, publikacje pelpińskie, czytanki chełmińskie, podręczniki toruńskie oraz niektóre podręczniki do nauki początkowej wydawane poza Pomorzem); w rozdziale VIII zajął się publicystyką dotyczącą polskich książek elementarnych wydawanych i rozpowszechnia</w:t>
      </w:r>
      <w:r>
        <w:t>nych na Pomorzu Gdańskim. Autor adresuje swą książkę przede wszystkim do licznej rzeszy nauczycieli zajmujących się dydaktyką początkowej nauki czytania i pisania.</w:t>
      </w:r>
    </w:p>
    <w:p w:rsidR="001A62A5" w:rsidRDefault="001F7094">
      <w:pPr>
        <w:pStyle w:val="Teksttreci40"/>
        <w:framePr w:w="7291" w:h="11320" w:hRule="exact" w:wrap="none" w:vAnchor="page" w:hAnchor="page" w:x="355" w:y="757"/>
        <w:shd w:val="clear" w:color="auto" w:fill="auto"/>
        <w:spacing w:before="0"/>
      </w:pPr>
      <w:r>
        <w:t xml:space="preserve">Antoni FURDAL: </w:t>
      </w:r>
      <w:r>
        <w:rPr>
          <w:rStyle w:val="Teksttreci4Kursywa"/>
          <w:b/>
          <w:bCs/>
        </w:rPr>
        <w:t>Językoznawstwo otwarte,</w:t>
      </w:r>
      <w:r>
        <w:t xml:space="preserve"> Opolskie Towarzystwo Przyjaciół Nauk, Wydział II Języ</w:t>
      </w:r>
      <w:r>
        <w:t>ka i Literatury, Opole 1977, s. 200, zł 42.</w:t>
      </w:r>
    </w:p>
    <w:p w:rsidR="001A62A5" w:rsidRDefault="001F7094">
      <w:pPr>
        <w:pStyle w:val="Teksttreci40"/>
        <w:framePr w:w="7291" w:h="11320" w:hRule="exact" w:wrap="none" w:vAnchor="page" w:hAnchor="page" w:x="355" w:y="757"/>
        <w:shd w:val="clear" w:color="auto" w:fill="auto"/>
        <w:spacing w:before="0" w:after="180"/>
        <w:ind w:firstLine="400"/>
      </w:pPr>
      <w:r>
        <w:t xml:space="preserve">Na postawione we wstępie pytanie: Dlaczego językoznawstwo </w:t>
      </w:r>
      <w:r>
        <w:rPr>
          <w:rStyle w:val="Teksttreci4Odstpy2pt"/>
          <w:b/>
          <w:bCs/>
        </w:rPr>
        <w:t>otwarte?</w:t>
      </w:r>
      <w:r>
        <w:t xml:space="preserve"> autor odpowiedział: „Po prostu otwarte na głosy z zewnątrz, z innych dziedzin humanistyki. [...] Językoznawstwo </w:t>
      </w:r>
      <w:r>
        <w:rPr>
          <w:rStyle w:val="Teksttreci4Odstpy2pt"/>
          <w:b/>
          <w:bCs/>
        </w:rPr>
        <w:t>otwarte,</w:t>
      </w:r>
      <w:r>
        <w:t xml:space="preserve"> a więc ostrożne wobec po</w:t>
      </w:r>
      <w:r>
        <w:t xml:space="preserve">glądów opartych na podstawach jakoby wyłącznie lingwistycznych [...] Językoznawstwo </w:t>
      </w:r>
      <w:r>
        <w:rPr>
          <w:rStyle w:val="Teksttreci4Odstpy2pt"/>
          <w:b/>
          <w:bCs/>
        </w:rPr>
        <w:t>otwarte</w:t>
      </w:r>
      <w:r>
        <w:t xml:space="preserve"> jeszcze z innej przyczyny. Stoimy na stanowisku, że przedmiot badań naszej nauki nie może być zamknięty w tradycyjnych granicach”. Praca składa się z pięciu części.</w:t>
      </w:r>
      <w:r>
        <w:t xml:space="preserve"> W pierwszej, zatytułowanej </w:t>
      </w:r>
      <w:r>
        <w:rPr>
          <w:rStyle w:val="Teksttreci4Kursywa"/>
          <w:b/>
          <w:bCs/>
        </w:rPr>
        <w:t>Językoznawstwo jako nauka</w:t>
      </w:r>
      <w:r>
        <w:t xml:space="preserve"> autor przedstawił uwagi na temat przedmiotu i metod badawczych językoznawstwa, omówił związki językoznawstwa z innymi naukami (antropologią, anatomią i fizjologią, akustyką, psychologią, logiką, semioty</w:t>
      </w:r>
      <w:r>
        <w:t xml:space="preserve">ką, cybernetyką i teorią informacji, socjologią, etnografią, nauką o literaturze, historią i archeologią); scharakteryzował działy językoznawstwa. W części drugiej </w:t>
      </w:r>
      <w:r>
        <w:rPr>
          <w:rStyle w:val="Teksttreci4Kursywa"/>
          <w:b/>
          <w:bCs/>
        </w:rPr>
        <w:t>Niektóre zagadnienia teorii języka</w:t>
      </w:r>
      <w:r>
        <w:t xml:space="preserve"> zwrócił uwagę na trzy problemy: funkcje społeczne języka,</w:t>
      </w:r>
      <w:r>
        <w:t xml:space="preserve"> znak językowy, pochodzenie języka i przesunięcia w jego funkcjonowaniu. Część trzecia </w:t>
      </w:r>
      <w:r>
        <w:rPr>
          <w:rStyle w:val="Teksttreci4Kursywa"/>
          <w:b/>
          <w:bCs/>
        </w:rPr>
        <w:t>Niektóre zagadnienia teorii pisma</w:t>
      </w:r>
      <w:r>
        <w:t xml:space="preserve"> poświęcona jest omówieniu roli pisma w rozwoju kultury i analizie funkcyjnej pisma. Część czwarta </w:t>
      </w:r>
      <w:r>
        <w:rPr>
          <w:rStyle w:val="Teksttreci4Kursywa"/>
          <w:b/>
          <w:bCs/>
        </w:rPr>
        <w:t>Budowa języka</w:t>
      </w:r>
      <w:r>
        <w:t xml:space="preserve"> przedstawia jednostki i</w:t>
      </w:r>
      <w:r>
        <w:t xml:space="preserve"> elementy językowe; charakteryzuje system syntaktyczny i system semantyczny. Część ostatnia </w:t>
      </w:r>
      <w:r>
        <w:rPr>
          <w:rStyle w:val="Teksttreci4Kursywa"/>
          <w:b/>
          <w:bCs/>
        </w:rPr>
        <w:t>Zróżnicowanie języka</w:t>
      </w:r>
      <w:r>
        <w:t xml:space="preserve"> omawia język potoczny, naukowy, artystyczny; daje ogólny obraz odmian językowych.</w:t>
      </w:r>
    </w:p>
    <w:p w:rsidR="001A62A5" w:rsidRDefault="001F7094">
      <w:pPr>
        <w:pStyle w:val="Teksttreci40"/>
        <w:framePr w:w="7291" w:h="11320" w:hRule="exact" w:wrap="none" w:vAnchor="page" w:hAnchor="page" w:x="355" w:y="757"/>
        <w:shd w:val="clear" w:color="auto" w:fill="auto"/>
        <w:spacing w:before="0"/>
      </w:pPr>
      <w:r>
        <w:t xml:space="preserve">Marek GAWEŁKO: </w:t>
      </w:r>
      <w:r>
        <w:rPr>
          <w:rStyle w:val="Teksttreci4Kursywa"/>
          <w:b/>
          <w:bCs/>
          <w:lang w:val="fr-FR" w:eastAsia="fr-FR" w:bidi="fr-FR"/>
        </w:rPr>
        <w:t>Évolution des suffixes adjectivaux en français</w:t>
      </w:r>
      <w:r>
        <w:rPr>
          <w:rStyle w:val="Teksttreci4Kursywa"/>
          <w:b/>
          <w:bCs/>
          <w:lang w:val="fr-FR" w:eastAsia="fr-FR" w:bidi="fr-FR"/>
        </w:rPr>
        <w:t>,</w:t>
      </w:r>
      <w:r>
        <w:rPr>
          <w:lang w:val="fr-FR" w:eastAsia="fr-FR" w:bidi="fr-FR"/>
        </w:rPr>
        <w:t xml:space="preserve"> PAN, </w:t>
      </w:r>
      <w:r>
        <w:t>Komitet Neofilologiczny, ZNiO, Wrocław-Warszawa-Kraków-Gdańsk 1977, s. 142, zł 50.</w:t>
      </w:r>
    </w:p>
    <w:p w:rsidR="001A62A5" w:rsidRDefault="001F7094">
      <w:pPr>
        <w:pStyle w:val="Teksttreci40"/>
        <w:framePr w:w="7291" w:h="11320" w:hRule="exact" w:wrap="none" w:vAnchor="page" w:hAnchor="page" w:x="355" w:y="757"/>
        <w:shd w:val="clear" w:color="auto" w:fill="auto"/>
        <w:spacing w:before="0" w:after="172"/>
        <w:ind w:firstLine="400"/>
      </w:pPr>
      <w:r>
        <w:t>Praca jest próbą opisu strukturalnego przymiotnikowych sufiksów francuskich. Szczegółowego opisu sufiksów dotyczy część pierwsza. Część druga zawiera syste</w:t>
      </w:r>
      <w:r>
        <w:t xml:space="preserve">matyzację sufiksów. „Historia grupy elementów słowotwórczych — pisze autor — jest tutaj sprowadzona do strukturalnego opisu trzech synchronii: 1. okres starofrancuski </w:t>
      </w:r>
      <w:r>
        <w:rPr>
          <w:lang w:val="en-US" w:eastAsia="en-US" w:bidi="en-US"/>
        </w:rPr>
        <w:t xml:space="preserve">(XI-XIII </w:t>
      </w:r>
      <w:r>
        <w:t xml:space="preserve">w.), 2. okres średniofrancuski </w:t>
      </w:r>
      <w:r>
        <w:rPr>
          <w:lang w:val="en-US" w:eastAsia="en-US" w:bidi="en-US"/>
        </w:rPr>
        <w:t xml:space="preserve">(XV-XVI </w:t>
      </w:r>
      <w:r>
        <w:t>w.) i okres współczesny (XX w.)”. W oprac</w:t>
      </w:r>
      <w:r>
        <w:t xml:space="preserve">owaniu wykorzystał autor metody słowotwórcze </w:t>
      </w:r>
      <w:r>
        <w:rPr>
          <w:lang w:val="cs-CZ" w:eastAsia="cs-CZ" w:bidi="cs-CZ"/>
        </w:rPr>
        <w:t>Dokulila.</w:t>
      </w:r>
    </w:p>
    <w:p w:rsidR="001A62A5" w:rsidRDefault="001F7094">
      <w:pPr>
        <w:pStyle w:val="Teksttreci40"/>
        <w:framePr w:w="7291" w:h="11320" w:hRule="exact" w:wrap="none" w:vAnchor="page" w:hAnchor="page" w:x="355" w:y="757"/>
        <w:shd w:val="clear" w:color="auto" w:fill="auto"/>
        <w:spacing w:before="0" w:line="221" w:lineRule="exact"/>
      </w:pPr>
      <w:r>
        <w:t xml:space="preserve">Judith </w:t>
      </w:r>
      <w:r>
        <w:rPr>
          <w:lang w:val="en-US" w:eastAsia="en-US" w:bidi="en-US"/>
        </w:rPr>
        <w:t xml:space="preserve">GREENE: </w:t>
      </w:r>
      <w:r>
        <w:rPr>
          <w:rStyle w:val="Teksttreci4Kursywa"/>
          <w:b/>
          <w:bCs/>
        </w:rPr>
        <w:t xml:space="preserve">Psycholingwistyka. </w:t>
      </w:r>
      <w:r>
        <w:rPr>
          <w:rStyle w:val="Teksttreci4Kursywa"/>
          <w:b/>
          <w:bCs/>
          <w:lang w:val="en-US" w:eastAsia="en-US" w:bidi="en-US"/>
        </w:rPr>
        <w:t xml:space="preserve">Chomsky </w:t>
      </w:r>
      <w:r>
        <w:rPr>
          <w:rStyle w:val="Teksttreci4Kursywa"/>
          <w:b/>
          <w:bCs/>
        </w:rPr>
        <w:t>a psychologia.</w:t>
      </w:r>
      <w:r>
        <w:t xml:space="preserve"> Tłumaczył Jacek Łaszcz, PWN, Warszawa 1977, s. 273, zł 30.</w:t>
      </w:r>
    </w:p>
    <w:p w:rsidR="001A62A5" w:rsidRDefault="001A62A5">
      <w:pPr>
        <w:rPr>
          <w:sz w:val="2"/>
          <w:szCs w:val="2"/>
        </w:rPr>
        <w:sectPr w:rsidR="001A62A5">
          <w:pgSz w:w="8366" w:h="1301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20"/>
        <w:framePr w:wrap="none" w:vAnchor="page" w:hAnchor="page" w:x="374" w:y="297"/>
        <w:shd w:val="clear" w:color="auto" w:fill="auto"/>
        <w:spacing w:line="180" w:lineRule="exact"/>
      </w:pPr>
      <w:r>
        <w:rPr>
          <w:rStyle w:val="Nagweklubstopka2Odstpy0pt"/>
          <w:b/>
          <w:bCs/>
        </w:rPr>
        <w:lastRenderedPageBreak/>
        <w:t>220</w:t>
      </w:r>
    </w:p>
    <w:p w:rsidR="001A62A5" w:rsidRDefault="001F7094">
      <w:pPr>
        <w:pStyle w:val="Nagweklubstopka0"/>
        <w:framePr w:wrap="none" w:vAnchor="page" w:hAnchor="page" w:x="1992" w:y="332"/>
        <w:shd w:val="clear" w:color="auto" w:fill="auto"/>
        <w:spacing w:line="130" w:lineRule="exact"/>
      </w:pPr>
      <w:r>
        <w:rPr>
          <w:lang w:val="ru-RU" w:eastAsia="ru-RU" w:bidi="ru-RU"/>
        </w:rPr>
        <w:t xml:space="preserve">К. </w:t>
      </w:r>
      <w:r>
        <w:t xml:space="preserve">DŁUGOSZ-KURCZABOWA </w:t>
      </w:r>
      <w:r>
        <w:rPr>
          <w:lang w:val="ru-RU" w:eastAsia="ru-RU" w:bidi="ru-RU"/>
        </w:rPr>
        <w:t xml:space="preserve">I </w:t>
      </w:r>
      <w:r>
        <w:t xml:space="preserve">W. </w:t>
      </w:r>
      <w:r>
        <w:rPr>
          <w:lang w:val="en-US" w:eastAsia="en-US" w:bidi="en-US"/>
        </w:rPr>
        <w:t>KUPISZEWSKI</w:t>
      </w:r>
    </w:p>
    <w:p w:rsidR="001A62A5" w:rsidRDefault="001F7094">
      <w:pPr>
        <w:pStyle w:val="Teksttreci40"/>
        <w:framePr w:w="7272" w:h="11286" w:hRule="exact" w:wrap="none" w:vAnchor="page" w:hAnchor="page" w:x="365" w:y="771"/>
        <w:shd w:val="clear" w:color="auto" w:fill="auto"/>
        <w:spacing w:before="0" w:after="120"/>
        <w:ind w:firstLine="380"/>
      </w:pPr>
      <w:r>
        <w:rPr>
          <w:lang w:val="en-US" w:eastAsia="en-US" w:bidi="en-US"/>
        </w:rPr>
        <w:t xml:space="preserve">Psycholingwistyka </w:t>
      </w:r>
      <w:r>
        <w:t>powstała w latach pięćdziesiątych i rozwija się bardzo intensywnie w wielu krajach. Traktowana bywa, bądź jako dziedzina psychologii, zajmująca się badaniem języka przy przyjęciu lingwistycznego modelu języka, bądź też jako dział językoznawstwa stosujący m</w:t>
      </w:r>
      <w:r>
        <w:t xml:space="preserve">etody psychologiczne do weryfikacji swych teorii. Dr </w:t>
      </w:r>
      <w:r>
        <w:rPr>
          <w:lang w:val="en-US" w:eastAsia="en-US" w:bidi="en-US"/>
        </w:rPr>
        <w:t xml:space="preserve">Judith Greene, </w:t>
      </w:r>
      <w:r>
        <w:t xml:space="preserve">wykładowca psychologii w Birkbeck College przy Uniwersytecie Londyńskim, psycholingwistykę traktuje jako dziedzinę psychologii. We wstępie do książki autorka stwierdza: „Celem tej książki </w:t>
      </w:r>
      <w:r>
        <w:t>jest dociekanie i ujawnienie przyczyn zainteresowania, jakie gramatyka transformacyjna wzbudziła właśnie wśród psychologów, czyli — inaczej mówiąc — o co tyle hałasu. Dopiero zrozumienie tego pozwoli ocenić wagę trudności, jakie nastręczają zastosowania ps</w:t>
      </w:r>
      <w:r>
        <w:t xml:space="preserve">ychologiczne tej teorii; nie są one bynajmniej rezultatem arbitralnego teoretyzowania lingwistycznego, lecz tkwią u samych podstaw koncepcji człowieka jako istoty posługującej się regułami. Mam nadzieję, że podział książki na dwie uzupełniające się części </w:t>
      </w:r>
      <w:r>
        <w:t>(pierwsza poświęcona generacyjnej teorii lingwistycznej, druga zaś badaniom psychologicznym) pozwoli naświetlić wzajemne powiązania obu dyscyplin, a zarazem umożliwi Czytelnikowi swobodne przechodzenie w toku lektury od poszczególnych wersji teorii — z rok</w:t>
      </w:r>
      <w:r>
        <w:t>u 1957 i 1965 — bezpośrednio do eksperymentów”.</w:t>
      </w:r>
    </w:p>
    <w:p w:rsidR="001A62A5" w:rsidRDefault="001F7094">
      <w:pPr>
        <w:pStyle w:val="Teksttreci40"/>
        <w:framePr w:w="7272" w:h="11286" w:hRule="exact" w:wrap="none" w:vAnchor="page" w:hAnchor="page" w:x="365" w:y="771"/>
        <w:shd w:val="clear" w:color="auto" w:fill="auto"/>
        <w:spacing w:before="0"/>
      </w:pPr>
      <w:r>
        <w:t xml:space="preserve">Aniela GRUSZECKA-NITSCHOWA: </w:t>
      </w:r>
      <w:r>
        <w:rPr>
          <w:rStyle w:val="Teksttreci4Kursywa"/>
          <w:b/>
          <w:bCs/>
        </w:rPr>
        <w:t>Całe życie nad przyrodą mowy polskiej. Kazimierz Nitsch i jego prace,</w:t>
      </w:r>
      <w:r>
        <w:t xml:space="preserve"> Wydawnictwo Literackie, Kraków 1977, s. 288, zł 60.</w:t>
      </w:r>
    </w:p>
    <w:p w:rsidR="001A62A5" w:rsidRDefault="001F7094">
      <w:pPr>
        <w:pStyle w:val="Teksttreci40"/>
        <w:framePr w:w="7272" w:h="11286" w:hRule="exact" w:wrap="none" w:vAnchor="page" w:hAnchor="page" w:x="365" w:y="771"/>
        <w:shd w:val="clear" w:color="auto" w:fill="auto"/>
        <w:spacing w:before="0" w:after="112"/>
        <w:ind w:firstLine="380"/>
      </w:pPr>
      <w:r>
        <w:t>„Kiedy powzięłam zamiar napisania wspomnień o pracach Kazi</w:t>
      </w:r>
      <w:r>
        <w:t xml:space="preserve">mierza Nitscha, jednym z paru motywów była chęć pokazania — tym, co by książkę wzięli do ręki — obrazu prac naukowca lingwisty” — napisała w przedmowie autorka. W rzeczywistości powstała książka nie tylko o naukowcu lingwiście i o jego pracach, lecz także </w:t>
      </w:r>
      <w:r>
        <w:t xml:space="preserve">opowieść o lingwistyce polskiej od początku jej powstania do dziś, ze szczególnym uwzględnieniem środowiska krakowskiego. Aniela Gruszecka — żona wybitnego językoznawcy Kazimierza Nitscha — z wdziękiem maluje portrety Jana Boudouina de </w:t>
      </w:r>
      <w:r>
        <w:rPr>
          <w:lang w:val="en-US" w:eastAsia="en-US" w:bidi="en-US"/>
        </w:rPr>
        <w:t xml:space="preserve">Courtenay, </w:t>
      </w:r>
      <w:r>
        <w:t>Aleksandr</w:t>
      </w:r>
      <w:r>
        <w:t xml:space="preserve">a Brücknera, Henryka Ułaszyna, Jana Rozwadowskiego, Jana Łosia i </w:t>
      </w:r>
      <w:r>
        <w:rPr>
          <w:lang w:val="en-US" w:eastAsia="en-US" w:bidi="en-US"/>
        </w:rPr>
        <w:t xml:space="preserve">in. </w:t>
      </w:r>
      <w:r>
        <w:t xml:space="preserve">Ukazuje działalność polonistyki krakowskiej a głównie językoznawców (powstanie „Języka Polskiego”, organizacja Towarzystwa Miłośników Języka Polskiego, prace: </w:t>
      </w:r>
      <w:r>
        <w:rPr>
          <w:rStyle w:val="Teksttreci4Kursywa"/>
          <w:b/>
          <w:bCs/>
        </w:rPr>
        <w:t>Atlas Podkarpacia, Mały atla</w:t>
      </w:r>
      <w:r>
        <w:rPr>
          <w:rStyle w:val="Teksttreci4Kursywa"/>
          <w:b/>
          <w:bCs/>
        </w:rPr>
        <w:t xml:space="preserve">s gwar polskich, Słownik gwar polskich). </w:t>
      </w:r>
      <w:r>
        <w:t xml:space="preserve">Książka stanowi swoiste kalendarium kształtowania się polskiej dialektologii, autorka bowiem dysponowała kalendarzykami, w których profesor Nitsch notował dni pobytu w każdej miejscowości, co dawało zupełną pewność </w:t>
      </w:r>
      <w:r>
        <w:t>przebiegu zbierania materiału gwarowego; podawała czas i warunki powstawania poszczególnych prac dialektologicznych i ich edycje. Książka zainteresuje z pewnością nie tylko specjalistów.</w:t>
      </w:r>
    </w:p>
    <w:p w:rsidR="001A62A5" w:rsidRDefault="001F7094">
      <w:pPr>
        <w:pStyle w:val="Teksttreci40"/>
        <w:framePr w:w="7272" w:h="11286" w:hRule="exact" w:wrap="none" w:vAnchor="page" w:hAnchor="page" w:x="365" w:y="771"/>
        <w:shd w:val="clear" w:color="auto" w:fill="auto"/>
        <w:spacing w:before="0" w:line="221" w:lineRule="exact"/>
      </w:pPr>
      <w:r>
        <w:t xml:space="preserve">Maria GRZESZCZAK, Antoni KMITA: </w:t>
      </w:r>
      <w:r>
        <w:rPr>
          <w:rStyle w:val="Teksttreci4Kursywa"/>
          <w:b/>
          <w:bCs/>
        </w:rPr>
        <w:t xml:space="preserve">Podręcznik do nauki języka rosyjskiego, </w:t>
      </w:r>
      <w:r>
        <w:t>PWN, Warszawa 1977, s. 348, zł 32.</w:t>
      </w:r>
    </w:p>
    <w:p w:rsidR="001A62A5" w:rsidRDefault="001F7094">
      <w:pPr>
        <w:pStyle w:val="Teksttreci40"/>
        <w:framePr w:w="7272" w:h="11286" w:hRule="exact" w:wrap="none" w:vAnchor="page" w:hAnchor="page" w:x="365" w:y="771"/>
        <w:shd w:val="clear" w:color="auto" w:fill="auto"/>
        <w:spacing w:before="0" w:after="120"/>
        <w:ind w:firstLine="380"/>
      </w:pPr>
      <w:r>
        <w:t>Podręcznik ten jest przeznaczony dla lektoratów uniwersyteckich i akademijnych, dla słuchaczy zaawansowanych, choć mogą z niego korzystać i mniej zaawansowani. Pierwsze jednostki le</w:t>
      </w:r>
      <w:r>
        <w:t>kcyjne (1-17) zawierają materiał z życia codziennego i ćwiczenia leksykalno-gramatyczne. Dalszy materiał dotyczy kultury i życia Związku Radzieckiego, oraz literatury. Zjawiska gramatyczne zostały przedstawione w ujęciu kontrastywnym.</w:t>
      </w:r>
    </w:p>
    <w:p w:rsidR="001A62A5" w:rsidRDefault="001F7094">
      <w:pPr>
        <w:pStyle w:val="Teksttreci40"/>
        <w:framePr w:w="7272" w:h="11286" w:hRule="exact" w:wrap="none" w:vAnchor="page" w:hAnchor="page" w:x="365" w:y="771"/>
        <w:shd w:val="clear" w:color="auto" w:fill="auto"/>
        <w:spacing w:before="0"/>
      </w:pPr>
      <w:r>
        <w:t>Kwiryna HANDKE, Ewa R</w:t>
      </w:r>
      <w:r>
        <w:t xml:space="preserve">ZETELSKA-FELESZKO: </w:t>
      </w:r>
      <w:r>
        <w:rPr>
          <w:rStyle w:val="Teksttreci4Kursywa"/>
          <w:b/>
          <w:bCs/>
        </w:rPr>
        <w:t>Przewodnik po językoznawstwie polskim,</w:t>
      </w:r>
      <w:r>
        <w:t xml:space="preserve"> ZNiO, Wrocław-Warszawa-Kraków-Gdańsk 1977, s. 474, zł 110.</w:t>
      </w:r>
    </w:p>
    <w:p w:rsidR="001A62A5" w:rsidRDefault="001F7094">
      <w:pPr>
        <w:pStyle w:val="Teksttreci40"/>
        <w:framePr w:w="7272" w:h="11286" w:hRule="exact" w:wrap="none" w:vAnchor="page" w:hAnchor="page" w:x="365" w:y="771"/>
        <w:shd w:val="clear" w:color="auto" w:fill="auto"/>
        <w:spacing w:before="0"/>
        <w:ind w:firstLine="380"/>
      </w:pPr>
      <w:r>
        <w:t xml:space="preserve">Przewodnik ten został wydany w serii </w:t>
      </w:r>
      <w:r>
        <w:rPr>
          <w:lang w:val="cs-CZ" w:eastAsia="cs-CZ" w:bidi="cs-CZ"/>
        </w:rPr>
        <w:t xml:space="preserve">„Vademecum </w:t>
      </w:r>
      <w:r>
        <w:t>Polonisty”. Składa się z dwóch części: w I. znajdujemy omówienia dotyczące językoznawstwa o</w:t>
      </w:r>
      <w:r>
        <w:t>gólnego, polszczyzny historycznej i współczesnej, zapożyczeń, języka pisarzy, dialektologii, leksykologii i leksykografii, onomastyki, stylistyki, kultury języka i wreszcie czasopism językoznawczych. Omówienia te mają charakter informacyjny, orientują w na</w:t>
      </w:r>
      <w:r>
        <w:t>j</w:t>
      </w:r>
    </w:p>
    <w:p w:rsidR="001A62A5" w:rsidRDefault="001A62A5">
      <w:pPr>
        <w:rPr>
          <w:sz w:val="2"/>
          <w:szCs w:val="2"/>
        </w:rPr>
        <w:sectPr w:rsidR="001A62A5">
          <w:pgSz w:w="8366" w:h="1301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0"/>
        <w:framePr w:wrap="none" w:vAnchor="page" w:hAnchor="page" w:x="1913" w:y="322"/>
        <w:shd w:val="clear" w:color="auto" w:fill="auto"/>
        <w:spacing w:line="130" w:lineRule="exact"/>
      </w:pPr>
      <w:r>
        <w:lastRenderedPageBreak/>
        <w:t>PRZEGLĄD POLSKICH PRAC JĘZYKOZNAWCZYCH</w:t>
      </w:r>
    </w:p>
    <w:p w:rsidR="001A62A5" w:rsidRDefault="001F7094">
      <w:pPr>
        <w:pStyle w:val="Nagweklubstopka20"/>
        <w:framePr w:wrap="none" w:vAnchor="page" w:hAnchor="page" w:x="7260" w:y="273"/>
        <w:shd w:val="clear" w:color="auto" w:fill="auto"/>
        <w:spacing w:line="180" w:lineRule="exact"/>
      </w:pPr>
      <w:r>
        <w:rPr>
          <w:rStyle w:val="Nagweklubstopka2Odstpy0pt"/>
          <w:b/>
          <w:bCs/>
        </w:rPr>
        <w:t>221</w:t>
      </w:r>
    </w:p>
    <w:p w:rsidR="001A62A5" w:rsidRDefault="001F7094">
      <w:pPr>
        <w:pStyle w:val="Teksttreci40"/>
        <w:framePr w:w="7267" w:h="11307" w:hRule="exact" w:wrap="none" w:vAnchor="page" w:hAnchor="page" w:x="367" w:y="748"/>
        <w:shd w:val="clear" w:color="auto" w:fill="auto"/>
        <w:spacing w:before="0" w:line="216" w:lineRule="exact"/>
      </w:pPr>
      <w:r>
        <w:t>ważniejszych kierunkach teoretyczno-metodologicznych dawnych i współczesnych. Część II. zawiera bibliografię dotyczącą wyżej wymienionych działów językoznawstwa.</w:t>
      </w:r>
    </w:p>
    <w:p w:rsidR="001A62A5" w:rsidRDefault="001F7094">
      <w:pPr>
        <w:pStyle w:val="Teksttreci40"/>
        <w:framePr w:w="7267" w:h="11307" w:hRule="exact" w:wrap="none" w:vAnchor="page" w:hAnchor="page" w:x="367" w:y="748"/>
        <w:shd w:val="clear" w:color="auto" w:fill="auto"/>
        <w:spacing w:before="0" w:after="120"/>
        <w:ind w:firstLine="380"/>
      </w:pPr>
      <w:r>
        <w:t xml:space="preserve">Praca ta ma charakter </w:t>
      </w:r>
      <w:r>
        <w:t xml:space="preserve">popularnonaukowy, przeznaczona jest dla szerszych kręgów czytelników, ma na celu zapoznanie czytelnika z głównymi kierunkami badawczymi, z problematyką metodologiczną, ze źródłami i opracowaniami dotyczącymi różnych dziedzin językoznawstwa. (Szczegółowsze </w:t>
      </w:r>
      <w:r>
        <w:t>omówienie tej książki patrz „Nowe Książki” 1977, nr 22, s. 36-37, napisane przez E. Kozarzewską).</w:t>
      </w:r>
    </w:p>
    <w:p w:rsidR="001A62A5" w:rsidRDefault="001F7094">
      <w:pPr>
        <w:pStyle w:val="Teksttreci40"/>
        <w:framePr w:w="7267" w:h="11307" w:hRule="exact" w:wrap="none" w:vAnchor="page" w:hAnchor="page" w:x="367" w:y="748"/>
        <w:shd w:val="clear" w:color="auto" w:fill="auto"/>
        <w:spacing w:before="0"/>
      </w:pPr>
      <w:r>
        <w:rPr>
          <w:rStyle w:val="Teksttreci4Kursywa"/>
          <w:b/>
          <w:bCs/>
        </w:rPr>
        <w:t>Indeks-słownik do</w:t>
      </w:r>
      <w:r>
        <w:t xml:space="preserve"> </w:t>
      </w:r>
      <w:r>
        <w:rPr>
          <w:rStyle w:val="Teksttreci4Kursywa"/>
          <w:b/>
          <w:bCs/>
        </w:rPr>
        <w:t>„</w:t>
      </w:r>
      <w:r>
        <w:rPr>
          <w:rStyle w:val="Teksttreci4Kursywa"/>
          <w:b/>
          <w:bCs/>
          <w:lang w:val="cs-CZ" w:eastAsia="cs-CZ" w:bidi="cs-CZ"/>
        </w:rPr>
        <w:t>Daukšos Postil</w:t>
      </w:r>
      <w:r>
        <w:rPr>
          <w:rStyle w:val="Teksttreci4Kursywa"/>
          <w:b/>
          <w:bCs/>
        </w:rPr>
        <w:t>ė</w:t>
      </w:r>
      <w:r>
        <w:rPr>
          <w:rStyle w:val="Teksttreci4Kursywa"/>
          <w:b/>
          <w:bCs/>
          <w:lang w:val="cs-CZ" w:eastAsia="cs-CZ" w:bidi="cs-CZ"/>
        </w:rPr>
        <w:t>”,</w:t>
      </w:r>
      <w:r>
        <w:rPr>
          <w:lang w:val="cs-CZ" w:eastAsia="cs-CZ" w:bidi="cs-CZ"/>
        </w:rPr>
        <w:t xml:space="preserve"> </w:t>
      </w:r>
      <w:r>
        <w:t xml:space="preserve">oprac. Czesław Kudzinowski, Uniwersytet im. Adama Mickiewicza w Poznaniu, Seria Filologia Bałtycka Nr 2, Poznań 1977, t. </w:t>
      </w:r>
      <w:r>
        <w:t xml:space="preserve">I (A-N), s. 544, </w:t>
      </w:r>
      <w:r>
        <w:rPr>
          <w:lang w:val="fr-FR" w:eastAsia="fr-FR" w:bidi="fr-FR"/>
        </w:rPr>
        <w:t xml:space="preserve">t. </w:t>
      </w:r>
      <w:r>
        <w:t>II (O-Ż), s. 528, całość zł 330.</w:t>
      </w:r>
    </w:p>
    <w:p w:rsidR="001A62A5" w:rsidRDefault="001F7094">
      <w:pPr>
        <w:pStyle w:val="Teksttreci40"/>
        <w:framePr w:w="7267" w:h="11307" w:hRule="exact" w:wrap="none" w:vAnchor="page" w:hAnchor="page" w:x="367" w:y="748"/>
        <w:shd w:val="clear" w:color="auto" w:fill="auto"/>
        <w:spacing w:before="0" w:after="116"/>
        <w:ind w:firstLine="380"/>
      </w:pPr>
      <w:r>
        <w:t xml:space="preserve">Indeks zawiera wszystkie wyrazy występujące w najobszerniejszym XVI-wiecznym zabytku litewskim, jakim jest „Postylla Baukszy”. Poszczególne hasła zawierają wykaz znaczeń, lokalizację oraz przykłady </w:t>
      </w:r>
      <w:r>
        <w:t>wszystkich form fleksyjnych. Słownik ten ma wielkie znaczenie przede wszystkim dla filologii bałtyckiej.</w:t>
      </w:r>
    </w:p>
    <w:p w:rsidR="001A62A5" w:rsidRDefault="001F7094">
      <w:pPr>
        <w:pStyle w:val="Teksttreci40"/>
        <w:framePr w:w="7267" w:h="11307" w:hRule="exact" w:wrap="none" w:vAnchor="page" w:hAnchor="page" w:x="367" w:y="748"/>
        <w:shd w:val="clear" w:color="auto" w:fill="auto"/>
        <w:spacing w:before="0" w:line="216" w:lineRule="exact"/>
      </w:pPr>
      <w:r>
        <w:t xml:space="preserve">Władysław INGRAM, Stefania PASZT: </w:t>
      </w:r>
      <w:r>
        <w:rPr>
          <w:rStyle w:val="Teksttreci4Kursywa"/>
          <w:b/>
          <w:bCs/>
        </w:rPr>
        <w:t>Język rosyjski w ćwiczeniach,</w:t>
      </w:r>
      <w:r>
        <w:t xml:space="preserve"> PWN, Warszawa 1977, s. 306, zł 24.</w:t>
      </w:r>
    </w:p>
    <w:p w:rsidR="001A62A5" w:rsidRDefault="001F7094">
      <w:pPr>
        <w:pStyle w:val="Teksttreci40"/>
        <w:framePr w:w="7267" w:h="11307" w:hRule="exact" w:wrap="none" w:vAnchor="page" w:hAnchor="page" w:x="367" w:y="748"/>
        <w:shd w:val="clear" w:color="auto" w:fill="auto"/>
        <w:spacing w:before="0" w:after="116"/>
        <w:ind w:firstLine="380"/>
      </w:pPr>
      <w:r>
        <w:t xml:space="preserve">Jest to skrypt, przeznaczony dla nauczycieli języka </w:t>
      </w:r>
      <w:r>
        <w:t xml:space="preserve">rosyjskiego studiujących filologię rosyjską. Zawiera trzy części: </w:t>
      </w:r>
      <w:r>
        <w:rPr>
          <w:rStyle w:val="Teksttreci4Kursywa"/>
          <w:b/>
          <w:bCs/>
        </w:rPr>
        <w:t>Ćwiczenia fonetyczne, Ćwiczenia w mówieniu i Ćwiczenia gramatyczne.</w:t>
      </w:r>
      <w:r>
        <w:t xml:space="preserve"> Materiał części trzeciej podano w ujęciu kontrastywnym.</w:t>
      </w:r>
    </w:p>
    <w:p w:rsidR="001A62A5" w:rsidRDefault="001F7094">
      <w:pPr>
        <w:pStyle w:val="Teksttreci40"/>
        <w:framePr w:w="7267" w:h="11307" w:hRule="exact" w:wrap="none" w:vAnchor="page" w:hAnchor="page" w:x="367" w:y="748"/>
        <w:shd w:val="clear" w:color="auto" w:fill="auto"/>
        <w:spacing w:before="0" w:line="216" w:lineRule="exact"/>
      </w:pPr>
      <w:r>
        <w:rPr>
          <w:rStyle w:val="Teksttreci4Kursywa"/>
          <w:b/>
          <w:bCs/>
        </w:rPr>
        <w:t>Język teoria</w:t>
      </w:r>
      <w:r>
        <w:t xml:space="preserve"> — </w:t>
      </w:r>
      <w:r>
        <w:rPr>
          <w:rStyle w:val="Teksttreci4Kursywa"/>
          <w:b/>
          <w:bCs/>
        </w:rPr>
        <w:t>dydaktyka. Materiały I Konferencji Młodych Językozn</w:t>
      </w:r>
      <w:r>
        <w:rPr>
          <w:rStyle w:val="Teksttreci4Kursywa"/>
          <w:b/>
          <w:bCs/>
        </w:rPr>
        <w:t>awców Dydaktyków,</w:t>
      </w:r>
      <w:r>
        <w:t xml:space="preserve"> Kielce 7-8 maja 1976 r., Wyższa Szkoła Pedagogiczna w Kielcach, Kielce 1977, s. 109, zł 22.</w:t>
      </w:r>
    </w:p>
    <w:p w:rsidR="001A62A5" w:rsidRDefault="001F7094">
      <w:pPr>
        <w:pStyle w:val="Teksttreci140"/>
        <w:framePr w:w="7267" w:h="11307" w:hRule="exact" w:wrap="none" w:vAnchor="page" w:hAnchor="page" w:x="367" w:y="748"/>
        <w:shd w:val="clear" w:color="auto" w:fill="auto"/>
        <w:spacing w:before="0" w:after="120"/>
        <w:ind w:firstLine="380"/>
      </w:pPr>
      <w:r>
        <w:rPr>
          <w:rStyle w:val="Teksttreci14Bezkursywy"/>
          <w:b/>
          <w:bCs/>
        </w:rPr>
        <w:t xml:space="preserve">Tom ten zawiera referaty wygłoszone na Konferencji naukowej w Kielcach w r. 1976. Są to: Ł. Szewczyk: </w:t>
      </w:r>
      <w:r>
        <w:t>Przyczyny małego zainteresowania studentów p</w:t>
      </w:r>
      <w:r>
        <w:t>olonistyki zagadnieniami językoznawczymi;</w:t>
      </w:r>
      <w:r>
        <w:rPr>
          <w:rStyle w:val="Teksttreci14Bezkursywy"/>
          <w:b/>
          <w:bCs/>
        </w:rPr>
        <w:t xml:space="preserve"> W. Bąk: </w:t>
      </w:r>
      <w:r>
        <w:t>Błędy językowe jako przejaw tendencji rozwojowych języka;</w:t>
      </w:r>
      <w:r>
        <w:rPr>
          <w:rStyle w:val="Teksttreci14Bezkursywy"/>
          <w:b/>
          <w:bCs/>
        </w:rPr>
        <w:t xml:space="preserve"> M. Świdziński: </w:t>
      </w:r>
      <w:r>
        <w:t>Projekt nauczania składni zdania pojedynczego;</w:t>
      </w:r>
      <w:r>
        <w:rPr>
          <w:rStyle w:val="Teksttreci14Bezkursywy"/>
          <w:b/>
          <w:bCs/>
        </w:rPr>
        <w:t xml:space="preserve"> M. Preysner: </w:t>
      </w:r>
      <w:r>
        <w:t>Sporne zagadnienia słowotwórstwa ściśle synchronicznego na zajęciach z po</w:t>
      </w:r>
      <w:r>
        <w:t>dręcznikiem Renaty Grzegorczykowej;</w:t>
      </w:r>
      <w:r>
        <w:rPr>
          <w:rStyle w:val="Teksttreci14Bezkursywy"/>
          <w:b/>
          <w:bCs/>
        </w:rPr>
        <w:t xml:space="preserve"> M. Przybysz-Piwko: </w:t>
      </w:r>
      <w:r>
        <w:t>Zastosowanie wiedzy o języku w reedukacji osób z afazją;</w:t>
      </w:r>
      <w:r>
        <w:rPr>
          <w:rStyle w:val="Teksttreci14Bezkursywy"/>
          <w:b/>
          <w:bCs/>
        </w:rPr>
        <w:t xml:space="preserve"> J. Godyń: </w:t>
      </w:r>
      <w:r>
        <w:t>Historia języka polskiego w systemie studiów polonistycznych</w:t>
      </w:r>
      <w:r>
        <w:rPr>
          <w:rStyle w:val="Teksttreci14Bezkursywy"/>
          <w:b/>
          <w:bCs/>
        </w:rPr>
        <w:t xml:space="preserve"> — </w:t>
      </w:r>
      <w:r>
        <w:t>trudności dydaktyczne i potrzeby;</w:t>
      </w:r>
      <w:r>
        <w:rPr>
          <w:rStyle w:val="Teksttreci14Bezkursywy"/>
          <w:b/>
          <w:bCs/>
        </w:rPr>
        <w:t xml:space="preserve"> S. Dubisz: </w:t>
      </w:r>
      <w:r>
        <w:t>Uwagi o nauczaniu gramatyk</w:t>
      </w:r>
      <w:r>
        <w:t>i historycznej języka polskiego</w:t>
      </w:r>
      <w:r>
        <w:rPr>
          <w:rStyle w:val="Teksttreci14Bezkursywy"/>
          <w:b/>
          <w:bCs/>
        </w:rPr>
        <w:t xml:space="preserve">: J. Wróblewski: </w:t>
      </w:r>
      <w:r>
        <w:t>Problemy nauczania gramatyki historycznej języka polskiego;</w:t>
      </w:r>
      <w:r>
        <w:rPr>
          <w:rStyle w:val="Teksttreci14Bezkursywy"/>
          <w:b/>
          <w:bCs/>
        </w:rPr>
        <w:t xml:space="preserve"> E. Koniusz: </w:t>
      </w:r>
      <w:r>
        <w:t xml:space="preserve">Wybrane zagadnienia z dydaktyki języka staro-cerkiewno-słowiańskiego na filologii polskiej. </w:t>
      </w:r>
      <w:r>
        <w:rPr>
          <w:rStyle w:val="Teksttreci14Bezkursywy"/>
          <w:b/>
          <w:bCs/>
        </w:rPr>
        <w:t xml:space="preserve">Całość zamyka </w:t>
      </w:r>
      <w:r>
        <w:t>Posłowie</w:t>
      </w:r>
      <w:r>
        <w:rPr>
          <w:rStyle w:val="Teksttreci14Bezkursywy"/>
          <w:b/>
          <w:bCs/>
        </w:rPr>
        <w:t xml:space="preserve"> </w:t>
      </w:r>
      <w:r>
        <w:rPr>
          <w:rStyle w:val="Teksttreci14Bezkursywy"/>
          <w:b/>
          <w:bCs/>
          <w:lang w:val="en-US" w:eastAsia="en-US" w:bidi="en-US"/>
        </w:rPr>
        <w:t xml:space="preserve">prof. </w:t>
      </w:r>
      <w:r>
        <w:rPr>
          <w:rStyle w:val="Teksttreci14Bezkursywy"/>
          <w:b/>
          <w:bCs/>
        </w:rPr>
        <w:t>J. Tokarskiego.</w:t>
      </w:r>
      <w:r>
        <w:rPr>
          <w:rStyle w:val="Teksttreci14Bezkursywy"/>
          <w:b/>
          <w:bCs/>
        </w:rPr>
        <w:t xml:space="preserve"> Praca jest wyrazem zainteresowań naukowych i dydaktycznych młodych polonistów.</w:t>
      </w:r>
    </w:p>
    <w:p w:rsidR="001A62A5" w:rsidRDefault="001F7094">
      <w:pPr>
        <w:pStyle w:val="Teksttreci40"/>
        <w:framePr w:w="7267" w:h="11307" w:hRule="exact" w:wrap="none" w:vAnchor="page" w:hAnchor="page" w:x="367" w:y="748"/>
        <w:shd w:val="clear" w:color="auto" w:fill="auto"/>
        <w:spacing w:before="0"/>
      </w:pPr>
      <w:r>
        <w:t xml:space="preserve">Stanisław JODŁOWSKI: </w:t>
      </w:r>
      <w:r>
        <w:rPr>
          <w:rStyle w:val="Teksttreci4Kursywa"/>
          <w:b/>
          <w:bCs/>
        </w:rPr>
        <w:t>Podstawy polskiej składni,</w:t>
      </w:r>
      <w:r>
        <w:t xml:space="preserve"> PWN, Warszawa 1977, s. 250, zł 34.</w:t>
      </w:r>
    </w:p>
    <w:p w:rsidR="001A62A5" w:rsidRDefault="001F7094">
      <w:pPr>
        <w:pStyle w:val="Teksttreci40"/>
        <w:framePr w:w="7267" w:h="11307" w:hRule="exact" w:wrap="none" w:vAnchor="page" w:hAnchor="page" w:x="367" w:y="748"/>
        <w:shd w:val="clear" w:color="auto" w:fill="auto"/>
        <w:spacing w:before="0" w:after="120"/>
        <w:ind w:firstLine="380"/>
      </w:pPr>
      <w:r>
        <w:t>Jest to drugie wydanie (wyd. I w 1976 roku) podręcznika składni polskiej. Autor omawia podsta</w:t>
      </w:r>
      <w:r>
        <w:t>wowe pojęcia składni, ogólne założenia i kierunki współczesnych badań. Materiał ilustracyjny stanowią teksty literackie, uwzględniono także w dużym zakresie prasę, teksty audycji radiowych i telewizyjnych i wypowiedzi języka potocznego, mówionego. Podręczn</w:t>
      </w:r>
      <w:r>
        <w:t>ik ten przeznaczony jest przede wszystkim dla polonistów początkujących, mogą z niego również korzystać nauczyciele, a także studenci różnych filologii.</w:t>
      </w:r>
    </w:p>
    <w:p w:rsidR="001A62A5" w:rsidRDefault="001F7094">
      <w:pPr>
        <w:pStyle w:val="Teksttreci40"/>
        <w:framePr w:w="7267" w:h="11307" w:hRule="exact" w:wrap="none" w:vAnchor="page" w:hAnchor="page" w:x="367" w:y="748"/>
        <w:shd w:val="clear" w:color="auto" w:fill="auto"/>
        <w:spacing w:before="0"/>
      </w:pPr>
      <w:r>
        <w:t xml:space="preserve">Henryk KAŁUŻA: </w:t>
      </w:r>
      <w:r>
        <w:rPr>
          <w:rStyle w:val="Teksttreci4Kursywa"/>
          <w:b/>
          <w:bCs/>
          <w:lang w:val="en-US" w:eastAsia="en-US" w:bidi="en-US"/>
        </w:rPr>
        <w:t>The Articles in English,</w:t>
      </w:r>
      <w:r>
        <w:rPr>
          <w:lang w:val="en-US" w:eastAsia="en-US" w:bidi="en-US"/>
        </w:rPr>
        <w:t xml:space="preserve"> </w:t>
      </w:r>
      <w:r>
        <w:t>PWN, Warszawa 1977, s. 62, zł 20.</w:t>
      </w:r>
    </w:p>
    <w:p w:rsidR="001A62A5" w:rsidRDefault="001F7094">
      <w:pPr>
        <w:pStyle w:val="Teksttreci40"/>
        <w:framePr w:w="7267" w:h="11307" w:hRule="exact" w:wrap="none" w:vAnchor="page" w:hAnchor="page" w:x="367" w:y="748"/>
        <w:shd w:val="clear" w:color="auto" w:fill="auto"/>
        <w:spacing w:before="0"/>
        <w:ind w:firstLine="380"/>
      </w:pPr>
      <w:r>
        <w:t xml:space="preserve">Praca dotyczy rodzajnika w </w:t>
      </w:r>
      <w:r>
        <w:t>języku angielskim. We wstępie wyjaśnia autor jego pojęcie, w dalszej części pracy przedstawia szczegółowo zastosowanie rodzajnika, ilustrując jego użycia w tekście bogatymi przykładami.</w:t>
      </w:r>
    </w:p>
    <w:p w:rsidR="001A62A5" w:rsidRDefault="001A62A5">
      <w:pPr>
        <w:rPr>
          <w:sz w:val="2"/>
          <w:szCs w:val="2"/>
        </w:rPr>
        <w:sectPr w:rsidR="001A62A5">
          <w:pgSz w:w="8366" w:h="1301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20"/>
        <w:framePr w:wrap="none" w:vAnchor="page" w:hAnchor="page" w:x="391" w:y="301"/>
        <w:shd w:val="clear" w:color="auto" w:fill="auto"/>
        <w:spacing w:line="180" w:lineRule="exact"/>
      </w:pPr>
      <w:r>
        <w:rPr>
          <w:rStyle w:val="Nagweklubstopka2Odstpy0pt"/>
          <w:b/>
          <w:bCs/>
        </w:rPr>
        <w:lastRenderedPageBreak/>
        <w:t>222</w:t>
      </w:r>
    </w:p>
    <w:p w:rsidR="001A62A5" w:rsidRDefault="001F7094">
      <w:pPr>
        <w:pStyle w:val="Nagweklubstopka0"/>
        <w:framePr w:wrap="none" w:vAnchor="page" w:hAnchor="page" w:x="2014" w:y="351"/>
        <w:shd w:val="clear" w:color="auto" w:fill="auto"/>
        <w:spacing w:line="130" w:lineRule="exact"/>
      </w:pPr>
      <w:r>
        <w:rPr>
          <w:lang w:val="ru-RU" w:eastAsia="ru-RU" w:bidi="ru-RU"/>
        </w:rPr>
        <w:t xml:space="preserve">К. </w:t>
      </w:r>
      <w:r>
        <w:t xml:space="preserve">DŁUGOSZ-KURCZABOWA </w:t>
      </w:r>
      <w:r>
        <w:rPr>
          <w:lang w:val="ru-RU" w:eastAsia="ru-RU" w:bidi="ru-RU"/>
        </w:rPr>
        <w:t xml:space="preserve">I </w:t>
      </w:r>
      <w:r>
        <w:t xml:space="preserve">W. </w:t>
      </w:r>
      <w:r>
        <w:rPr>
          <w:lang w:val="en-US" w:eastAsia="en-US" w:bidi="en-US"/>
        </w:rPr>
        <w:t>KUPISZEWSKI</w:t>
      </w:r>
    </w:p>
    <w:p w:rsidR="001A62A5" w:rsidRDefault="001F7094">
      <w:pPr>
        <w:pStyle w:val="Teksttreci140"/>
        <w:framePr w:w="7267" w:h="11318" w:hRule="exact" w:wrap="none" w:vAnchor="page" w:hAnchor="page" w:x="367" w:y="776"/>
        <w:shd w:val="clear" w:color="auto" w:fill="auto"/>
        <w:spacing w:before="0"/>
      </w:pPr>
      <w:r>
        <w:rPr>
          <w:rStyle w:val="Teksttreci14Bezkursywy"/>
          <w:b/>
          <w:bCs/>
          <w:lang w:val="en-US" w:eastAsia="en-US" w:bidi="en-US"/>
        </w:rPr>
        <w:t xml:space="preserve">Maria KARPLUK: </w:t>
      </w:r>
      <w:r>
        <w:t xml:space="preserve">O języku Macieja Stryjkowskiego historyka i poety z drugiej połowy XVI wieku. I. Regionalizmy, cechy ruskie i poetyzmy w dziedzinie fonetyki, </w:t>
      </w:r>
      <w:r>
        <w:rPr>
          <w:rStyle w:val="Teksttreci14Bezkursywy"/>
          <w:b/>
          <w:bCs/>
        </w:rPr>
        <w:t xml:space="preserve">PAN — Oddział w Krakowie, Prace Komisji Językoznawstwa nr 45, ZNiO, Wrocław-Warszawa-Kraków-Gdańsk </w:t>
      </w:r>
      <w:r>
        <w:rPr>
          <w:rStyle w:val="Teksttreci14Bezkursywy"/>
          <w:b/>
          <w:bCs/>
        </w:rPr>
        <w:t>1977, s. 106, zł 25.</w:t>
      </w:r>
    </w:p>
    <w:p w:rsidR="001A62A5" w:rsidRDefault="001F7094">
      <w:pPr>
        <w:pStyle w:val="Teksttreci40"/>
        <w:framePr w:w="7267" w:h="11318" w:hRule="exact" w:wrap="none" w:vAnchor="page" w:hAnchor="page" w:x="367" w:y="776"/>
        <w:shd w:val="clear" w:color="auto" w:fill="auto"/>
        <w:spacing w:before="0"/>
        <w:ind w:firstLine="380"/>
      </w:pPr>
      <w:r>
        <w:t xml:space="preserve">Praca ta jest częścią zamierzanej całości dotyczącej języka Macieja Stryjkowskiego XVI-wiecznego historyka i poety. W pierwszej części autorka rozpatruje zagadnienia fonetyczne, ale z punktu widzenia ich geograficznego rozmieszczenia. </w:t>
      </w:r>
      <w:r>
        <w:t>Uwzględnienie także chronologii tych zagadnień pozwala autorce wykryć związki dialektu łęczyckiego z sąsiednimi. Dużo miejsca poświęca autorka cechom ruskim w twórczości Stryjkowskiego. Zastanawia się także nad wykorzystywaniem cech fonetycznych przez Stry</w:t>
      </w:r>
      <w:r>
        <w:t>jkowskiego dla celów poetyckich.</w:t>
      </w:r>
    </w:p>
    <w:p w:rsidR="001A62A5" w:rsidRDefault="001F7094">
      <w:pPr>
        <w:pStyle w:val="Teksttreci40"/>
        <w:framePr w:w="7267" w:h="11318" w:hRule="exact" w:wrap="none" w:vAnchor="page" w:hAnchor="page" w:x="367" w:y="776"/>
        <w:shd w:val="clear" w:color="auto" w:fill="auto"/>
        <w:spacing w:before="0" w:after="180"/>
        <w:ind w:firstLine="380"/>
      </w:pPr>
      <w:r>
        <w:t>Praca ta jest bardzo interesującym i pożytecznym przyczynkiem dla historii języka polskiego i dialektologii historycznej, a także dla lepszego poznania polszczyzny XVI wieku.</w:t>
      </w:r>
    </w:p>
    <w:p w:rsidR="001A62A5" w:rsidRDefault="001F7094">
      <w:pPr>
        <w:pStyle w:val="Teksttreci40"/>
        <w:framePr w:w="7267" w:h="11318" w:hRule="exact" w:wrap="none" w:vAnchor="page" w:hAnchor="page" w:x="367" w:y="776"/>
        <w:shd w:val="clear" w:color="auto" w:fill="auto"/>
        <w:spacing w:before="0"/>
      </w:pPr>
      <w:r>
        <w:t>Maria KNOTHE, Maria NAGAJOWA, Stanisława SUFINOW</w:t>
      </w:r>
      <w:r>
        <w:t xml:space="preserve">A, Ryszard WARCHOŁ: </w:t>
      </w:r>
      <w:r>
        <w:rPr>
          <w:rStyle w:val="Teksttreci4Kursywa"/>
          <w:b/>
          <w:bCs/>
        </w:rPr>
        <w:t>Nauczanie języka polskiego w klasie pierwszej zasadniczej szkoły zawodowej. Książka przedmiotowo-metodyczna,</w:t>
      </w:r>
      <w:r>
        <w:t xml:space="preserve"> Wydawnictwa Szkolne i Pedagogiczne, Warszawa 1977, s. 144, zł 23.</w:t>
      </w:r>
    </w:p>
    <w:p w:rsidR="001A62A5" w:rsidRDefault="001F7094">
      <w:pPr>
        <w:pStyle w:val="Teksttreci40"/>
        <w:framePr w:w="7267" w:h="11318" w:hRule="exact" w:wrap="none" w:vAnchor="page" w:hAnchor="page" w:x="367" w:y="776"/>
        <w:shd w:val="clear" w:color="auto" w:fill="auto"/>
        <w:spacing w:before="0" w:after="180"/>
        <w:ind w:firstLine="380"/>
      </w:pPr>
      <w:r>
        <w:t xml:space="preserve">Praca zawiera następujące artykuły: Ryszard Warchoł: </w:t>
      </w:r>
      <w:r>
        <w:rPr>
          <w:rStyle w:val="Teksttreci4Kursywa"/>
          <w:b/>
          <w:bCs/>
        </w:rPr>
        <w:t xml:space="preserve">Uwagi o </w:t>
      </w:r>
      <w:r>
        <w:rPr>
          <w:rStyle w:val="Teksttreci4Kursywa"/>
          <w:b/>
          <w:bCs/>
        </w:rPr>
        <w:t>programie nauczania języka polskiego w zasadniczych szkołach zawodowych;</w:t>
      </w:r>
      <w:r>
        <w:t xml:space="preserve"> Maria Knothe: </w:t>
      </w:r>
      <w:r>
        <w:rPr>
          <w:rStyle w:val="Teksttreci4Kursywa"/>
          <w:b/>
          <w:bCs/>
        </w:rPr>
        <w:t>Integracja treści nauczania języka polskiego w klasie I zasadniczej szkoły zawodowej na przykładzie programowego materiału literackiego;</w:t>
      </w:r>
      <w:r>
        <w:t xml:space="preserve"> Stanisława Sufinowa: </w:t>
      </w:r>
      <w:r>
        <w:rPr>
          <w:rStyle w:val="Teksttreci4Kursywa"/>
          <w:b/>
          <w:bCs/>
        </w:rPr>
        <w:t>Przykłady n</w:t>
      </w:r>
      <w:r>
        <w:rPr>
          <w:rStyle w:val="Teksttreci4Kursywa"/>
          <w:b/>
          <w:bCs/>
        </w:rPr>
        <w:t>auczania języka polskiego w klasie I zasadniczej szkoły zawodowej;</w:t>
      </w:r>
      <w:r>
        <w:t xml:space="preserve"> Maria Nagajowa: </w:t>
      </w:r>
      <w:r>
        <w:rPr>
          <w:rStyle w:val="Teksttreci4Kursywa"/>
          <w:b/>
          <w:bCs/>
        </w:rPr>
        <w:t>Nauka o języku;</w:t>
      </w:r>
      <w:r>
        <w:t xml:space="preserve"> Maria Nagajowa: </w:t>
      </w:r>
      <w:r>
        <w:rPr>
          <w:rStyle w:val="Teksttreci4Kursywa"/>
          <w:b/>
          <w:bCs/>
        </w:rPr>
        <w:t>Ćwiczenia w mówieniu i pisaniu.</w:t>
      </w:r>
      <w:r>
        <w:t xml:space="preserve"> W wymienionych artykułach znajdzie czytelnik omówienie i uzasadnienie koncepcji nowego programu nauczania jęz</w:t>
      </w:r>
      <w:r>
        <w:t xml:space="preserve">yka polskiego w klasie I zasadniczej szkoły zawodowej, propozycje łączenia wszystkich działów nauki języka polskiego, informacje, jak wykorzystać obowiązujące podręczniki uczniowskie: </w:t>
      </w:r>
      <w:r>
        <w:rPr>
          <w:rStyle w:val="Teksttreci4Kursywa"/>
          <w:b/>
          <w:bCs/>
        </w:rPr>
        <w:t>Wypisy</w:t>
      </w:r>
      <w:r>
        <w:t xml:space="preserve"> wraz z ćwiczeniami w mówieniu i pisaniu, </w:t>
      </w:r>
      <w:r>
        <w:rPr>
          <w:rStyle w:val="Teksttreci4Kursywa"/>
          <w:b/>
          <w:bCs/>
        </w:rPr>
        <w:t>Naukę o języku, Zeszyt ć</w:t>
      </w:r>
      <w:r>
        <w:rPr>
          <w:rStyle w:val="Teksttreci4Kursywa"/>
          <w:b/>
          <w:bCs/>
        </w:rPr>
        <w:t>wiczeń.</w:t>
      </w:r>
      <w:r>
        <w:t xml:space="preserve"> Oprócz przedstawienia różnorodnych jednostek metodycznych poświęconych literaturze, ćwiczeniom w mówieniu i pisaniu, podane są również przykłady lekcji w kilku wariantach. Wiadomości uzupełnia bibliografia przedmiotu.</w:t>
      </w:r>
    </w:p>
    <w:p w:rsidR="001A62A5" w:rsidRDefault="001F7094">
      <w:pPr>
        <w:pStyle w:val="Teksttreci140"/>
        <w:framePr w:w="7267" w:h="11318" w:hRule="exact" w:wrap="none" w:vAnchor="page" w:hAnchor="page" w:x="367" w:y="776"/>
        <w:shd w:val="clear" w:color="auto" w:fill="auto"/>
        <w:spacing w:before="0"/>
      </w:pPr>
      <w:r>
        <w:rPr>
          <w:rStyle w:val="Teksttreci14Bezkursywy"/>
          <w:b/>
          <w:bCs/>
        </w:rPr>
        <w:t xml:space="preserve">Stanisław </w:t>
      </w:r>
      <w:r>
        <w:rPr>
          <w:rStyle w:val="Teksttreci14Bezkursywy"/>
          <w:b/>
          <w:bCs/>
          <w:lang w:val="fr-FR" w:eastAsia="fr-FR" w:bidi="fr-FR"/>
        </w:rPr>
        <w:t xml:space="preserve">F. </w:t>
      </w:r>
      <w:r>
        <w:rPr>
          <w:rStyle w:val="Teksttreci14Bezkursywy"/>
          <w:b/>
          <w:bCs/>
        </w:rPr>
        <w:t xml:space="preserve">KOLBUSZEWSKI: </w:t>
      </w:r>
      <w:r>
        <w:t>Jana Karigera słownik polsko-łotewski na tle leksykografii b. Inflant polskich. Studium z historii języka łotewskiego i dziejów kultury b. Inflant polskich,</w:t>
      </w:r>
      <w:r>
        <w:rPr>
          <w:rStyle w:val="Teksttreci14Bezkursywy"/>
          <w:b/>
          <w:bCs/>
        </w:rPr>
        <w:t xml:space="preserve"> Uniwersytet im. Adama Mickiewicza w Poznaniu, Seria Filologia Bałtycka nr 1, Poznań 1977, s. 267, z</w:t>
      </w:r>
      <w:r>
        <w:rPr>
          <w:rStyle w:val="Teksttreci14Bezkursywy"/>
          <w:b/>
          <w:bCs/>
        </w:rPr>
        <w:t>ł 61.</w:t>
      </w:r>
    </w:p>
    <w:p w:rsidR="001A62A5" w:rsidRDefault="001F7094">
      <w:pPr>
        <w:pStyle w:val="Teksttreci40"/>
        <w:framePr w:w="7267" w:h="11318" w:hRule="exact" w:wrap="none" w:vAnchor="page" w:hAnchor="page" w:x="367" w:y="776"/>
        <w:shd w:val="clear" w:color="auto" w:fill="auto"/>
        <w:spacing w:before="0" w:after="180"/>
        <w:ind w:firstLine="380"/>
      </w:pPr>
      <w:r>
        <w:t xml:space="preserve">Jest to językoznawcze opracowanie znalezionego przez Dainę Zemzarę osiemnastowiecznego </w:t>
      </w:r>
      <w:r>
        <w:rPr>
          <w:rStyle w:val="Teksttreci4Kursywa"/>
          <w:b/>
          <w:bCs/>
        </w:rPr>
        <w:t>Słownika polsko-łotewskiego,</w:t>
      </w:r>
      <w:r>
        <w:t xml:space="preserve"> którego autorem był J. Kariger. Poprzez szczegółowe badania językowe rzucone na tło historii kultury obszaru języka łotewskiego, udało</w:t>
      </w:r>
      <w:r>
        <w:t xml:space="preserve"> się ustalić czas i miejsce powstania zabytku. Autor konfrontuje odpowiednie cechy fonologiczne słownika z cechami dialektów dolnołotewskich i górnołotewskich i sprawdza, w jakim stopniu znajdują one odbicie w słowniku. Pracę uzupełnia dokumentacja fotogra</w:t>
      </w:r>
      <w:r>
        <w:t>ficzna i kartograficzna. Omawiana praca ma duże znaczenie naukowe dla filologii bałtyckiej, a także polskiej.</w:t>
      </w:r>
    </w:p>
    <w:p w:rsidR="001A62A5" w:rsidRDefault="001F7094">
      <w:pPr>
        <w:pStyle w:val="Teksttreci140"/>
        <w:framePr w:w="7267" w:h="11318" w:hRule="exact" w:wrap="none" w:vAnchor="page" w:hAnchor="page" w:x="367" w:y="776"/>
        <w:shd w:val="clear" w:color="auto" w:fill="auto"/>
        <w:spacing w:before="0"/>
      </w:pPr>
      <w:r>
        <w:rPr>
          <w:rStyle w:val="Teksttreci14Bezkursywy"/>
          <w:b/>
          <w:bCs/>
        </w:rPr>
        <w:t xml:space="preserve">Andrzej KOPCZYŃSKI: </w:t>
      </w:r>
      <w:r>
        <w:rPr>
          <w:lang w:val="en-US" w:eastAsia="en-US" w:bidi="en-US"/>
        </w:rPr>
        <w:t xml:space="preserve">Polish </w:t>
      </w:r>
      <w:r>
        <w:t xml:space="preserve">and American </w:t>
      </w:r>
      <w:r>
        <w:rPr>
          <w:lang w:val="en-US" w:eastAsia="en-US" w:bidi="en-US"/>
        </w:rPr>
        <w:t>English consonant phonemes. A contrastive Study,</w:t>
      </w:r>
      <w:r>
        <w:rPr>
          <w:rStyle w:val="Teksttreci14Bezkursywy"/>
          <w:b/>
          <w:bCs/>
          <w:lang w:val="en-US" w:eastAsia="en-US" w:bidi="en-US"/>
        </w:rPr>
        <w:t xml:space="preserve"> PWN, Warszawa 1977, s. 126, </w:t>
      </w:r>
      <w:r>
        <w:rPr>
          <w:rStyle w:val="Teksttreci14Bezkursywy"/>
          <w:b/>
          <w:bCs/>
        </w:rPr>
        <w:t xml:space="preserve">zł </w:t>
      </w:r>
      <w:r>
        <w:rPr>
          <w:rStyle w:val="Teksttreci14Bezkursywy"/>
          <w:b/>
          <w:bCs/>
          <w:lang w:val="en-US" w:eastAsia="en-US" w:bidi="en-US"/>
        </w:rPr>
        <w:t>20.</w:t>
      </w:r>
    </w:p>
    <w:p w:rsidR="001A62A5" w:rsidRDefault="001F7094">
      <w:pPr>
        <w:pStyle w:val="Teksttreci40"/>
        <w:framePr w:w="7267" w:h="11318" w:hRule="exact" w:wrap="none" w:vAnchor="page" w:hAnchor="page" w:x="367" w:y="776"/>
        <w:shd w:val="clear" w:color="auto" w:fill="auto"/>
        <w:spacing w:before="0"/>
        <w:ind w:firstLine="380"/>
      </w:pPr>
      <w:r>
        <w:t>Praca zawiera szczegół</w:t>
      </w:r>
      <w:r>
        <w:t>owy opis systemów spółgłoskowych języka polskiego i angielskiego (w wersji amerykańskiej) w ujęciu kontrastywnym. Stanowi ważny wkład w dziedzinę fonologii polskiej i angielskiej. Książka ta jest przydatna dla słuchaczy filologii angielskiej, wykładowców t</w:t>
      </w:r>
      <w:r>
        <w:t>ego języka i dla fonetyków.</w:t>
      </w:r>
    </w:p>
    <w:p w:rsidR="001A62A5" w:rsidRDefault="001A62A5">
      <w:pPr>
        <w:rPr>
          <w:sz w:val="2"/>
          <w:szCs w:val="2"/>
        </w:rPr>
        <w:sectPr w:rsidR="001A62A5">
          <w:pgSz w:w="8366" w:h="1301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0"/>
        <w:framePr w:wrap="none" w:vAnchor="page" w:hAnchor="page" w:x="1901" w:y="327"/>
        <w:shd w:val="clear" w:color="auto" w:fill="auto"/>
        <w:spacing w:line="130" w:lineRule="exact"/>
      </w:pPr>
      <w:r>
        <w:lastRenderedPageBreak/>
        <w:t>PRZEGLĄD POLSKICH PRAC JĘZYKOZNAWCZYCH</w:t>
      </w:r>
    </w:p>
    <w:p w:rsidR="001A62A5" w:rsidRDefault="001F7094">
      <w:pPr>
        <w:pStyle w:val="Nagweklubstopka40"/>
        <w:framePr w:wrap="none" w:vAnchor="page" w:hAnchor="page" w:x="7258" w:y="287"/>
        <w:shd w:val="clear" w:color="auto" w:fill="auto"/>
        <w:spacing w:line="180" w:lineRule="exact"/>
      </w:pPr>
      <w:r>
        <w:t>223</w:t>
      </w:r>
    </w:p>
    <w:p w:rsidR="001A62A5" w:rsidRDefault="001F7094">
      <w:pPr>
        <w:pStyle w:val="Teksttreci40"/>
        <w:framePr w:w="7272" w:h="5542" w:hRule="exact" w:wrap="none" w:vAnchor="page" w:hAnchor="page" w:x="365" w:y="758"/>
        <w:shd w:val="clear" w:color="auto" w:fill="auto"/>
        <w:spacing w:before="0" w:line="216" w:lineRule="exact"/>
      </w:pPr>
      <w:r>
        <w:t xml:space="preserve">Małgorzata KORYTKOWSKA: </w:t>
      </w:r>
      <w:r>
        <w:rPr>
          <w:rStyle w:val="Teksttreci4Kursywa"/>
          <w:b/>
          <w:bCs/>
        </w:rPr>
        <w:t>Bułgarskie czasowniki modalne,</w:t>
      </w:r>
      <w:r>
        <w:t xml:space="preserve"> PAN — Instytut Słowianoznawstwa, Prace Slawistyczne 2, ZNiO 1977, s. 108, zł 20.</w:t>
      </w:r>
    </w:p>
    <w:p w:rsidR="001A62A5" w:rsidRDefault="001F7094">
      <w:pPr>
        <w:pStyle w:val="Teksttreci40"/>
        <w:framePr w:w="7272" w:h="5542" w:hRule="exact" w:wrap="none" w:vAnchor="page" w:hAnchor="page" w:x="365" w:y="758"/>
        <w:shd w:val="clear" w:color="auto" w:fill="auto"/>
        <w:spacing w:before="0" w:after="244" w:line="216" w:lineRule="exact"/>
        <w:ind w:firstLine="380"/>
      </w:pPr>
      <w:r>
        <w:t xml:space="preserve">Przedmiotem analizy </w:t>
      </w:r>
      <w:r>
        <w:t>przeprowadzonej w tej książce jest zbiór bułgarskich czasowników tranzytywnych. Zbiór ten został przebadany pod względem zdolności do wchodzenia w struktury zdaniowe nacechowane modalnie, przy czym zakres zjawisk modalnych został ograniczony do tych, które</w:t>
      </w:r>
      <w:r>
        <w:t xml:space="preserve"> wiążą się z tzw. modalnością prawdziwościową (werbalną). Celem pracy było wytypowanie z badanej listy czasowników tranzytywnych jednostek, które zgodnie z przyjętymi kryteriami można uznać za trwale nacechowane modalnie. Przeprowadzono semantyczną i synta</w:t>
      </w:r>
      <w:r>
        <w:t>ktyczną charakterystykę tych czasowników.</w:t>
      </w:r>
    </w:p>
    <w:p w:rsidR="001A62A5" w:rsidRDefault="001F7094">
      <w:pPr>
        <w:pStyle w:val="Teksttreci40"/>
        <w:framePr w:w="7272" w:h="5542" w:hRule="exact" w:wrap="none" w:vAnchor="page" w:hAnchor="page" w:x="365" w:y="758"/>
        <w:shd w:val="clear" w:color="auto" w:fill="auto"/>
        <w:spacing w:before="0"/>
      </w:pPr>
      <w:r>
        <w:rPr>
          <w:lang w:val="en-US" w:eastAsia="en-US" w:bidi="en-US"/>
        </w:rPr>
        <w:t xml:space="preserve">Violetta </w:t>
      </w:r>
      <w:r>
        <w:t xml:space="preserve">KOSESKA-TOSZEWA: </w:t>
      </w:r>
      <w:r>
        <w:rPr>
          <w:rStyle w:val="Teksttreci4Kursywa"/>
          <w:b/>
          <w:bCs/>
        </w:rPr>
        <w:t>System temporalny gwar bułgarskich na tle języka literackiego,</w:t>
      </w:r>
      <w:r>
        <w:t xml:space="preserve"> PAN — Komitet Słowianoznawstwa, Monografie Slawistyczne 38, ZNiO 1977, s. 154, zł 25.</w:t>
      </w:r>
    </w:p>
    <w:p w:rsidR="001A62A5" w:rsidRDefault="001F7094">
      <w:pPr>
        <w:pStyle w:val="Teksttreci40"/>
        <w:framePr w:w="7272" w:h="5542" w:hRule="exact" w:wrap="none" w:vAnchor="page" w:hAnchor="page" w:x="365" w:y="758"/>
        <w:shd w:val="clear" w:color="auto" w:fill="auto"/>
        <w:spacing w:before="0"/>
        <w:ind w:firstLine="380"/>
      </w:pPr>
      <w:r>
        <w:t>Praca poświęcona jest systemom temporal</w:t>
      </w:r>
      <w:r>
        <w:t>nym sześciu wybranych gwar bułgarskich, które autorka zestawia z systemem temporalnym języka literackiego. Temporalny system języka bułgarskiego rozpatrywany jest z punktu widzenia składni i semantyki. Autorka wprowadziła ścisłe rozgraniczenie między funkc</w:t>
      </w:r>
      <w:r>
        <w:t xml:space="preserve">jami temporalnymi a formami werbalnymi, zarówno w gwarach, jak i w języku literackim. Omówiła funkcje form praesens, perfectum, aorystu, imperfectum, </w:t>
      </w:r>
      <w:r>
        <w:rPr>
          <w:lang w:val="en-US" w:eastAsia="en-US" w:bidi="en-US"/>
        </w:rPr>
        <w:t>plusquamperfec</w:t>
      </w:r>
      <w:r>
        <w:t>tum w gwarach bułgarskich. Zestawiła systemy temporalne wybranych gwar bułgarskich z systeme</w:t>
      </w:r>
      <w:r>
        <w:t>m temporalnym języka literackiego (który okazał się najbogatszym pod względem ilości funkcji form werbalnych systemem temporalnym). Zwróciła uwagę na potrzebę badań dialektologicznych w rozwiązywaniu problemów związanych z językiem literackim.</w:t>
      </w:r>
    </w:p>
    <w:p w:rsidR="001A62A5" w:rsidRDefault="001F7094">
      <w:pPr>
        <w:pStyle w:val="Teksttreci40"/>
        <w:framePr w:w="7272" w:h="5524" w:hRule="exact" w:wrap="none" w:vAnchor="page" w:hAnchor="page" w:x="365" w:y="6536"/>
        <w:shd w:val="clear" w:color="auto" w:fill="auto"/>
        <w:spacing w:before="0" w:line="216" w:lineRule="exact"/>
      </w:pPr>
      <w:r>
        <w:t xml:space="preserve">Ferenc </w:t>
      </w:r>
      <w:r>
        <w:rPr>
          <w:lang w:val="cs-CZ" w:eastAsia="cs-CZ" w:bidi="cs-CZ"/>
        </w:rPr>
        <w:t>KOVÁC</w:t>
      </w:r>
      <w:r>
        <w:rPr>
          <w:lang w:val="cs-CZ" w:eastAsia="cs-CZ" w:bidi="cs-CZ"/>
        </w:rPr>
        <w:t xml:space="preserve">S: </w:t>
      </w:r>
      <w:r>
        <w:rPr>
          <w:rStyle w:val="Teksttreci4Kursywa"/>
          <w:b/>
          <w:bCs/>
        </w:rPr>
        <w:t>Struktury i prawa językowe,</w:t>
      </w:r>
      <w:r>
        <w:t xml:space="preserve"> przełożyła z języka angielskiego M. Sysak-Borońska, ZNiO, Wrocław-Warszawa-Kraków-Gdańsk 1977, s. 384, zł 70.</w:t>
      </w:r>
    </w:p>
    <w:p w:rsidR="001A62A5" w:rsidRDefault="001F7094">
      <w:pPr>
        <w:pStyle w:val="Teksttreci40"/>
        <w:framePr w:w="7272" w:h="5524" w:hRule="exact" w:wrap="none" w:vAnchor="page" w:hAnchor="page" w:x="365" w:y="6536"/>
        <w:shd w:val="clear" w:color="auto" w:fill="auto"/>
        <w:spacing w:before="0" w:after="240" w:line="216" w:lineRule="exact"/>
        <w:ind w:firstLine="380"/>
      </w:pPr>
      <w:r>
        <w:t xml:space="preserve">Książka ta ma charakter ogólno językoznawczy, dotyczy rozważań nad teorią języka. Zawiera analizę kolejnych etapów </w:t>
      </w:r>
      <w:r>
        <w:t>rozwoju językoznawstwa, różnych teorii językoznawczych i stara się wydobyć i wyeksponować elementy postępowe, pozytywne, które decydują o rozwoju teorii językoznawczych. Książka nie tylko zawiera i prezentuje poglądy autora na sprawy ogólnojęzykoznawcze, a</w:t>
      </w:r>
      <w:r>
        <w:t>le także zawiera sporo informacji dotyczącej lingwistyki węgierskiej, zarówno dawniejszej jak i współczesnej.</w:t>
      </w:r>
    </w:p>
    <w:p w:rsidR="001A62A5" w:rsidRDefault="001F7094">
      <w:pPr>
        <w:pStyle w:val="Teksttreci40"/>
        <w:framePr w:w="7272" w:h="5524" w:hRule="exact" w:wrap="none" w:vAnchor="page" w:hAnchor="page" w:x="365" w:y="6536"/>
        <w:shd w:val="clear" w:color="auto" w:fill="auto"/>
        <w:spacing w:before="0" w:line="216" w:lineRule="exact"/>
      </w:pPr>
      <w:r>
        <w:t xml:space="preserve">Krystyna KOWALIK: </w:t>
      </w:r>
      <w:r>
        <w:rPr>
          <w:rStyle w:val="Teksttreci4Kursywa"/>
          <w:b/>
          <w:bCs/>
        </w:rPr>
        <w:t>Budowa morfologiczna przymiotników polskich,</w:t>
      </w:r>
      <w:r>
        <w:t xml:space="preserve"> PAN — Instytut Języka Polskiego, Prace Instytutu Języka Polskiego 15, ZNiO 1977, s.</w:t>
      </w:r>
      <w:r>
        <w:t xml:space="preserve"> 203, zł 40.</w:t>
      </w:r>
    </w:p>
    <w:p w:rsidR="001A62A5" w:rsidRDefault="001F7094">
      <w:pPr>
        <w:pStyle w:val="Teksttreci40"/>
        <w:framePr w:w="7272" w:h="5524" w:hRule="exact" w:wrap="none" w:vAnchor="page" w:hAnchor="page" w:x="365" w:y="6536"/>
        <w:shd w:val="clear" w:color="auto" w:fill="auto"/>
        <w:spacing w:before="0"/>
        <w:ind w:firstLine="380"/>
      </w:pPr>
      <w:r>
        <w:t>Celem opracowania jest opis struktury morfologicznej przymiotników współczesnej polszczyzny literackiej. Proponowana tu analiza morfologiczna przeprowadzona jest na płaszczyźnie morfemów i dotyczy struktury leksemów. Na opis składa się: 1) inw</w:t>
      </w:r>
      <w:r>
        <w:t>entarz morfemów i ich dystrybucyjno-funkcjonalna klasyfikacja (rdzeń i afiksy: prefiksy, sufiksy); 2) charakterystyka morfemów: a) walencja, b) budowa morfonologiczna, c) alterancje wywoływane przez poszczególne morfemy w podstawie, z którą się łączą; 3) p</w:t>
      </w:r>
      <w:r>
        <w:t>odstawowe ciągi morfologiczne tworzące tematy przymiotnikowe w języku polskim. Zasady przedstawionej tu analizy morfologicznej stanowią główny problem części teoretycznej pracy. Część materiałowa poświęcona jest omówieniu struktur morfologicznych, jakie tw</w:t>
      </w:r>
      <w:r>
        <w:t>orzą analizowane przymiotniki. Całość uzupełniają uwagi o budowie morfologicznej tematów przymiotnikowych we współczesnej polszczyźnie literackiej.</w:t>
      </w:r>
    </w:p>
    <w:p w:rsidR="001A62A5" w:rsidRDefault="001A62A5">
      <w:pPr>
        <w:rPr>
          <w:sz w:val="2"/>
          <w:szCs w:val="2"/>
        </w:rPr>
        <w:sectPr w:rsidR="001A62A5">
          <w:pgSz w:w="8366" w:h="1301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20"/>
        <w:framePr w:wrap="none" w:vAnchor="page" w:hAnchor="page" w:x="403" w:y="311"/>
        <w:shd w:val="clear" w:color="auto" w:fill="auto"/>
        <w:spacing w:line="180" w:lineRule="exact"/>
      </w:pPr>
      <w:r>
        <w:rPr>
          <w:rStyle w:val="Nagweklubstopka2Odstpy0pt"/>
          <w:b/>
          <w:bCs/>
        </w:rPr>
        <w:lastRenderedPageBreak/>
        <w:t>224</w:t>
      </w:r>
    </w:p>
    <w:p w:rsidR="001A62A5" w:rsidRDefault="001F7094">
      <w:pPr>
        <w:pStyle w:val="Nagweklubstopka0"/>
        <w:framePr w:wrap="none" w:vAnchor="page" w:hAnchor="page" w:x="2026" w:y="351"/>
        <w:shd w:val="clear" w:color="auto" w:fill="auto"/>
        <w:spacing w:line="130" w:lineRule="exact"/>
      </w:pPr>
      <w:r>
        <w:rPr>
          <w:lang w:val="ru-RU" w:eastAsia="ru-RU" w:bidi="ru-RU"/>
        </w:rPr>
        <w:t xml:space="preserve">К. </w:t>
      </w:r>
      <w:r>
        <w:t xml:space="preserve">DŁUGOSZ-KURCZABOWA </w:t>
      </w:r>
      <w:r>
        <w:rPr>
          <w:lang w:val="ru-RU" w:eastAsia="ru-RU" w:bidi="ru-RU"/>
        </w:rPr>
        <w:t xml:space="preserve">I </w:t>
      </w:r>
      <w:r>
        <w:t xml:space="preserve">W. </w:t>
      </w:r>
      <w:r>
        <w:rPr>
          <w:lang w:val="en-US" w:eastAsia="en-US" w:bidi="en-US"/>
        </w:rPr>
        <w:t>KUPISZEWSKI</w:t>
      </w:r>
    </w:p>
    <w:p w:rsidR="001A62A5" w:rsidRDefault="001F7094">
      <w:pPr>
        <w:pStyle w:val="Teksttreci40"/>
        <w:framePr w:w="7301" w:h="11313" w:hRule="exact" w:wrap="none" w:vAnchor="page" w:hAnchor="page" w:x="350" w:y="776"/>
        <w:shd w:val="clear" w:color="auto" w:fill="auto"/>
        <w:spacing w:before="0"/>
      </w:pPr>
      <w:r>
        <w:rPr>
          <w:lang w:val="en-US" w:eastAsia="en-US" w:bidi="en-US"/>
        </w:rPr>
        <w:t xml:space="preserve">Ida </w:t>
      </w:r>
      <w:r>
        <w:t xml:space="preserve">KURCZ, Andrzej LEWICKI, Jadwiga SAMBOR, Jerzy WORONCZAK: </w:t>
      </w:r>
      <w:r>
        <w:rPr>
          <w:rStyle w:val="Teksttreci4Kursywa"/>
          <w:b/>
          <w:bCs/>
        </w:rPr>
        <w:t>Słownictwo współczesnego języka polskiego. Listy frekwencyjne,</w:t>
      </w:r>
      <w:r>
        <w:t xml:space="preserve"> PAN, Instytut Języka Polskiego, Warszawa 1977, t. V, cz. 1. </w:t>
      </w:r>
      <w:r>
        <w:rPr>
          <w:rStyle w:val="Teksttreci4Kursywa"/>
          <w:b/>
          <w:bCs/>
        </w:rPr>
        <w:t>Dramat artystyczny,</w:t>
      </w:r>
      <w:r>
        <w:t xml:space="preserve"> s. 320, cz. 2. </w:t>
      </w:r>
      <w:r>
        <w:rPr>
          <w:rStyle w:val="Teksttreci4Kursywa"/>
          <w:b/>
          <w:bCs/>
        </w:rPr>
        <w:t>Dramat artystyczny,</w:t>
      </w:r>
      <w:r>
        <w:t xml:space="preserve"> s. 321-632, całość zł</w:t>
      </w:r>
      <w:r>
        <w:t xml:space="preserve"> 50.</w:t>
      </w:r>
    </w:p>
    <w:p w:rsidR="001A62A5" w:rsidRDefault="001F7094">
      <w:pPr>
        <w:pStyle w:val="Teksttreci40"/>
        <w:framePr w:w="7301" w:h="11313" w:hRule="exact" w:wrap="none" w:vAnchor="page" w:hAnchor="page" w:x="350" w:y="776"/>
        <w:shd w:val="clear" w:color="auto" w:fill="auto"/>
        <w:spacing w:before="0" w:after="176"/>
        <w:ind w:firstLine="380"/>
      </w:pPr>
      <w:r>
        <w:t>Jest to przedostatni tom słownika frekwencyjnego (tom VI będzie tomem syntetycznym). Tom obejmuje słownictwo tekstów dramatycznych z lat 1963-1967 (o łącznej długości 100 000 wyrazów). Służyć ono może do badań morfologicznych, leksykalnych a nawet fon</w:t>
      </w:r>
      <w:r>
        <w:t>ologicznych, w danym wypadku w zakresie stylu dramatu artystycznego.</w:t>
      </w:r>
    </w:p>
    <w:p w:rsidR="001A62A5" w:rsidRDefault="001F7094">
      <w:pPr>
        <w:pStyle w:val="Teksttreci40"/>
        <w:framePr w:w="7301" w:h="11313" w:hRule="exact" w:wrap="none" w:vAnchor="page" w:hAnchor="page" w:x="350" w:y="776"/>
        <w:shd w:val="clear" w:color="auto" w:fill="auto"/>
        <w:spacing w:before="0" w:line="216" w:lineRule="exact"/>
      </w:pPr>
      <w:r>
        <w:t xml:space="preserve">Jerzy KURYŁOWICZ: </w:t>
      </w:r>
      <w:r>
        <w:rPr>
          <w:rStyle w:val="Teksttreci4Kursywa"/>
          <w:b/>
          <w:bCs/>
          <w:lang w:val="fr-FR" w:eastAsia="fr-FR" w:bidi="fr-FR"/>
        </w:rPr>
        <w:t>Problèmes de linguistique indo-européenne,</w:t>
      </w:r>
      <w:r>
        <w:rPr>
          <w:lang w:val="fr-FR" w:eastAsia="fr-FR" w:bidi="fr-FR"/>
        </w:rPr>
        <w:t xml:space="preserve"> </w:t>
      </w:r>
      <w:r>
        <w:t>PAN, Komitet Językoznawstwa, Prace Językoznawcze 90, ZNiO 1977, s. 145, zł 90.</w:t>
      </w:r>
    </w:p>
    <w:p w:rsidR="001A62A5" w:rsidRDefault="001F7094">
      <w:pPr>
        <w:pStyle w:val="Teksttreci40"/>
        <w:framePr w:w="7301" w:h="11313" w:hRule="exact" w:wrap="none" w:vAnchor="page" w:hAnchor="page" w:x="350" w:y="776"/>
        <w:shd w:val="clear" w:color="auto" w:fill="auto"/>
        <w:spacing w:before="0" w:after="180"/>
        <w:ind w:firstLine="380"/>
      </w:pPr>
      <w:r>
        <w:t xml:space="preserve">Jest to studium z zakresu komparatystyki </w:t>
      </w:r>
      <w:r>
        <w:t xml:space="preserve">indoeuropejskiej. Rozdział pierwszy poświęcony jest metodyce badań morfologicznych. Tzw. „analogię”, stosowaną w badaniach morfologicznych, zastąpił autor pojęciem </w:t>
      </w:r>
      <w:r>
        <w:rPr>
          <w:rStyle w:val="Teksttreci4Odstpy2pt"/>
          <w:b/>
          <w:bCs/>
        </w:rPr>
        <w:t>ufundowania.</w:t>
      </w:r>
      <w:r>
        <w:t xml:space="preserve"> Rozumie przez nie „stosunek form, który usprawiedliwia i wyjaśnia, dlaczego tak</w:t>
      </w:r>
      <w:r>
        <w:t xml:space="preserve">ie, a nie inne </w:t>
      </w:r>
      <w:r>
        <w:rPr>
          <w:rStyle w:val="Teksttreci4Odstpy2pt"/>
          <w:b/>
          <w:bCs/>
        </w:rPr>
        <w:t>proporcje</w:t>
      </w:r>
      <w:r>
        <w:t xml:space="preserve"> morfologiczne doprowadzają do powstania wzgl. odnowienia morfemów lub form wyrazów”. Czynników ufundowania jest — jak stwierdza autor — wiele, ogólna jego teoria jest jeszcze do zrobienia, na razie starania iść powinny w kierunku k</w:t>
      </w:r>
      <w:r>
        <w:t xml:space="preserve">atalogowania jego możliwych odmian. Rozdział drugi poświęcony jest strukturze systemu werbalnego. Autor wyróżnia trzy zasadnicze kategorie; w porządku hierarchicznym są to: 1) kategoria </w:t>
      </w:r>
      <w:r>
        <w:rPr>
          <w:rStyle w:val="Teksttreci4Odstpy2pt"/>
          <w:b/>
          <w:bCs/>
        </w:rPr>
        <w:t>uprzedniości;</w:t>
      </w:r>
      <w:r>
        <w:t xml:space="preserve"> 2) kategoria </w:t>
      </w:r>
      <w:r>
        <w:rPr>
          <w:rStyle w:val="Teksttreci4Odstpy2pt"/>
          <w:b/>
          <w:bCs/>
        </w:rPr>
        <w:t xml:space="preserve">czasu; </w:t>
      </w:r>
      <w:r>
        <w:t xml:space="preserve">3) kategoria </w:t>
      </w:r>
      <w:r>
        <w:rPr>
          <w:rStyle w:val="Teksttreci4Odstpy2pt"/>
          <w:b/>
          <w:bCs/>
        </w:rPr>
        <w:t>aspektu.</w:t>
      </w:r>
      <w:r>
        <w:t xml:space="preserve"> Rozdział trzec</w:t>
      </w:r>
      <w:r>
        <w:t xml:space="preserve">i przedstawia wybrane zagadnienia z zakresu kategorii </w:t>
      </w:r>
      <w:r>
        <w:rPr>
          <w:rStyle w:val="Teksttreci4Kursywa"/>
          <w:b/>
          <w:bCs/>
        </w:rPr>
        <w:t>nomen</w:t>
      </w:r>
      <w:r>
        <w:t xml:space="preserve"> </w:t>
      </w:r>
      <w:r>
        <w:rPr>
          <w:lang w:val="fr-FR" w:eastAsia="fr-FR" w:bidi="fr-FR"/>
        </w:rPr>
        <w:t xml:space="preserve">(m.in. </w:t>
      </w:r>
      <w:r>
        <w:rPr>
          <w:rStyle w:val="Teksttreci4Kursywa"/>
          <w:b/>
          <w:bCs/>
        </w:rPr>
        <w:t xml:space="preserve">nomina </w:t>
      </w:r>
      <w:r>
        <w:rPr>
          <w:rStyle w:val="Teksttreci4Kursywa"/>
          <w:b/>
          <w:bCs/>
          <w:lang w:val="en-US" w:eastAsia="en-US" w:bidi="en-US"/>
        </w:rPr>
        <w:t>deverbalia,</w:t>
      </w:r>
      <w:r>
        <w:rPr>
          <w:lang w:val="en-US" w:eastAsia="en-US" w:bidi="en-US"/>
        </w:rPr>
        <w:t xml:space="preserve"> </w:t>
      </w:r>
      <w:r>
        <w:t>system przypadków). Rozdział czwarty, poświęcony (mor)fonologii omawia kilka zagadnień podstawowych z dziedziny gramatyki porównawczej.</w:t>
      </w:r>
    </w:p>
    <w:p w:rsidR="001A62A5" w:rsidRDefault="001F7094">
      <w:pPr>
        <w:pStyle w:val="Teksttreci40"/>
        <w:framePr w:w="7301" w:h="11313" w:hRule="exact" w:wrap="none" w:vAnchor="page" w:hAnchor="page" w:x="350" w:y="776"/>
        <w:shd w:val="clear" w:color="auto" w:fill="auto"/>
        <w:spacing w:before="0"/>
      </w:pPr>
      <w:r>
        <w:t>Irena KWILECKA, Hanna POPOWSKA-TAB</w:t>
      </w:r>
      <w:r>
        <w:t xml:space="preserve">ORSKA: </w:t>
      </w:r>
      <w:r>
        <w:rPr>
          <w:rStyle w:val="Teksttreci4Kursywa"/>
          <w:b/>
          <w:bCs/>
        </w:rPr>
        <w:t>Bartłomiej z Bydgoszczy leksykograf polski pierwszej połowy XVI w.,</w:t>
      </w:r>
      <w:r>
        <w:t xml:space="preserve"> PAN — Zakład Słowianoznawstwa, Prace Slawistyczne </w:t>
      </w:r>
      <w:r>
        <w:rPr>
          <w:lang w:val="cs-CZ" w:eastAsia="cs-CZ" w:bidi="cs-CZ"/>
        </w:rPr>
        <w:t xml:space="preserve">Slavica </w:t>
      </w:r>
      <w:r>
        <w:t>1, ZNiO, 1977, s. 93, zł 22.</w:t>
      </w:r>
    </w:p>
    <w:p w:rsidR="001A62A5" w:rsidRDefault="001F7094">
      <w:pPr>
        <w:pStyle w:val="Teksttreci40"/>
        <w:framePr w:w="7301" w:h="11313" w:hRule="exact" w:wrap="none" w:vAnchor="page" w:hAnchor="page" w:x="350" w:y="776"/>
        <w:shd w:val="clear" w:color="auto" w:fill="auto"/>
        <w:spacing w:before="0" w:after="172"/>
        <w:ind w:firstLine="380"/>
      </w:pPr>
      <w:r>
        <w:t xml:space="preserve">Książka prezentuje najnowsze wyniki badań nad Bartłomiejem z Bydgoszczy. Autorki przedstawiły </w:t>
      </w:r>
      <w:r>
        <w:t>życie i działalność tego leksykografa; charakterystykę jego słownika z 1532 roku; opis słownika z 1544 roku (należy wyjaśnić, że nie jest to samodzielny rękopis autora, lecz jego rękopiśmienne zapiski poczynione na łamach wydrukowanego w 1488 roku łacińsko</w:t>
      </w:r>
      <w:r>
        <w:t xml:space="preserve">-łacińskiego </w:t>
      </w:r>
      <w:r>
        <w:rPr>
          <w:rStyle w:val="Teksttreci4Kursywa"/>
          <w:b/>
          <w:bCs/>
        </w:rPr>
        <w:t>Wokabularza</w:t>
      </w:r>
      <w:r>
        <w:t xml:space="preserve"> J. Reuchlina, przy czym zapiski te zawierają ok. 10 000 wyrazów polskich, tj. dwukrotnie więcej niż znany wcześniej rękopiśmienny </w:t>
      </w:r>
      <w:r>
        <w:rPr>
          <w:rStyle w:val="Teksttreci4Kursywa"/>
          <w:b/>
          <w:bCs/>
        </w:rPr>
        <w:t>Wokabularz</w:t>
      </w:r>
      <w:r>
        <w:t xml:space="preserve"> Bartłomieja z 1532 roku); ocenę obu prac leksykograficznych Bartłomieja jako źródła do dzi</w:t>
      </w:r>
      <w:r>
        <w:t>ejów języka polskiego i dialektologii historycznej pierwszej połowy XVI wieku. Słownictwo polskie we wszystkich znanych dziś rękopisach Bartłomieja z Bydgoszczy jest przygotowywane do druku przez Instytut Słowianoznawstwa PAN.</w:t>
      </w:r>
    </w:p>
    <w:p w:rsidR="001A62A5" w:rsidRDefault="001F7094">
      <w:pPr>
        <w:pStyle w:val="Teksttreci140"/>
        <w:framePr w:w="7301" w:h="11313" w:hRule="exact" w:wrap="none" w:vAnchor="page" w:hAnchor="page" w:x="350" w:y="776"/>
        <w:shd w:val="clear" w:color="auto" w:fill="auto"/>
        <w:spacing w:before="0" w:line="221" w:lineRule="exact"/>
      </w:pPr>
      <w:r>
        <w:t xml:space="preserve">Lingwistyka a filozofia. Współczesny spór o filozoficzne założenia teorii języka, </w:t>
      </w:r>
      <w:r>
        <w:rPr>
          <w:rStyle w:val="Teksttreci14Bezkursywy"/>
          <w:b/>
          <w:bCs/>
        </w:rPr>
        <w:t>PWN, Warszawa 1977, s. 522, zł 85.</w:t>
      </w:r>
    </w:p>
    <w:p w:rsidR="001A62A5" w:rsidRDefault="001F7094">
      <w:pPr>
        <w:pStyle w:val="Teksttreci40"/>
        <w:framePr w:w="7301" w:h="11313" w:hRule="exact" w:wrap="none" w:vAnchor="page" w:hAnchor="page" w:x="350" w:y="776"/>
        <w:shd w:val="clear" w:color="auto" w:fill="auto"/>
        <w:spacing w:before="0"/>
        <w:ind w:firstLine="380"/>
      </w:pPr>
      <w:r>
        <w:t xml:space="preserve">Jest to obszerny wybór prac z dziedziny filozofii języka, których autorami są: N. </w:t>
      </w:r>
      <w:r>
        <w:rPr>
          <w:lang w:val="en-US" w:eastAsia="en-US" w:bidi="en-US"/>
        </w:rPr>
        <w:t xml:space="preserve">Chomsky, </w:t>
      </w:r>
      <w:r>
        <w:rPr>
          <w:lang w:val="fr-FR" w:eastAsia="fr-FR" w:bidi="fr-FR"/>
        </w:rPr>
        <w:t xml:space="preserve">J. </w:t>
      </w:r>
      <w:r>
        <w:t xml:space="preserve">Fodor, </w:t>
      </w:r>
      <w:r>
        <w:rPr>
          <w:lang w:val="fr-FR" w:eastAsia="fr-FR" w:bidi="fr-FR"/>
        </w:rPr>
        <w:t xml:space="preserve">J. </w:t>
      </w:r>
      <w:r>
        <w:rPr>
          <w:lang w:val="en-US" w:eastAsia="en-US" w:bidi="en-US"/>
        </w:rPr>
        <w:t xml:space="preserve">Katz, </w:t>
      </w:r>
      <w:r>
        <w:t xml:space="preserve">H. Hiż, G. </w:t>
      </w:r>
      <w:r>
        <w:rPr>
          <w:lang w:val="en-US" w:eastAsia="en-US" w:bidi="en-US"/>
        </w:rPr>
        <w:t xml:space="preserve">Harman, </w:t>
      </w:r>
      <w:r>
        <w:t>N. Goodman</w:t>
      </w:r>
      <w:r>
        <w:t xml:space="preserve">, H. </w:t>
      </w:r>
      <w:r>
        <w:rPr>
          <w:lang w:val="en-US" w:eastAsia="en-US" w:bidi="en-US"/>
        </w:rPr>
        <w:t xml:space="preserve">Putnam, </w:t>
      </w:r>
      <w:r>
        <w:rPr>
          <w:lang w:val="fr-FR" w:eastAsia="fr-FR" w:bidi="fr-FR"/>
        </w:rPr>
        <w:t xml:space="preserve">R. </w:t>
      </w:r>
      <w:r>
        <w:t xml:space="preserve">Pazukhin, R. Martin i W. </w:t>
      </w:r>
      <w:r>
        <w:rPr>
          <w:lang w:val="en-US" w:eastAsia="en-US" w:bidi="en-US"/>
        </w:rPr>
        <w:t xml:space="preserve">Quine. </w:t>
      </w:r>
      <w:r>
        <w:t>„Książka niniejsza prezentuje we fragmentach spór, jaki Chomski i jego najbliżsi uczniowie toczą o kwestie, których znaczenie wykracza poza lingwistykę. Jest to spór z filozofami.” (s. 7). Centralnym więc pro</w:t>
      </w:r>
      <w:r>
        <w:t>blemem sporu jest filozofia nowej lingwistyki. Całość pracy poprzedzona jest wstępem Barbary Stanosz, która także dokonała wyboru i opracowania zamieszczonych w książce prac.</w:t>
      </w:r>
    </w:p>
    <w:p w:rsidR="001A62A5" w:rsidRDefault="001A62A5">
      <w:pPr>
        <w:rPr>
          <w:sz w:val="2"/>
          <w:szCs w:val="2"/>
        </w:rPr>
        <w:sectPr w:rsidR="001A62A5">
          <w:pgSz w:w="8366" w:h="1301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0"/>
        <w:framePr w:wrap="none" w:vAnchor="page" w:hAnchor="page" w:x="1906" w:y="327"/>
        <w:shd w:val="clear" w:color="auto" w:fill="auto"/>
        <w:spacing w:line="130" w:lineRule="exact"/>
      </w:pPr>
      <w:r>
        <w:rPr>
          <w:rStyle w:val="Nagweklubstopka1"/>
        </w:rPr>
        <w:lastRenderedPageBreak/>
        <w:t>PRZEGLĄD POLSKICH PRAC JĘZYKOZNAWCZYCH</w:t>
      </w:r>
    </w:p>
    <w:p w:rsidR="001A62A5" w:rsidRDefault="001F7094">
      <w:pPr>
        <w:pStyle w:val="Nagweklubstopka40"/>
        <w:framePr w:wrap="none" w:vAnchor="page" w:hAnchor="page" w:x="7253" w:y="287"/>
        <w:shd w:val="clear" w:color="auto" w:fill="auto"/>
        <w:spacing w:line="180" w:lineRule="exact"/>
      </w:pPr>
      <w:r>
        <w:t>225</w:t>
      </w:r>
    </w:p>
    <w:p w:rsidR="001A62A5" w:rsidRDefault="001F7094">
      <w:pPr>
        <w:pStyle w:val="Teksttreci40"/>
        <w:framePr w:w="7262" w:h="11319" w:hRule="exact" w:wrap="none" w:vAnchor="page" w:hAnchor="page" w:x="370" w:y="752"/>
        <w:shd w:val="clear" w:color="auto" w:fill="auto"/>
        <w:spacing w:before="0" w:line="216" w:lineRule="exact"/>
      </w:pPr>
      <w:r>
        <w:rPr>
          <w:rStyle w:val="Teksttreci4Kursywa"/>
          <w:b/>
          <w:bCs/>
        </w:rPr>
        <w:t xml:space="preserve">Mamotrekty </w:t>
      </w:r>
      <w:r>
        <w:rPr>
          <w:rStyle w:val="Teksttreci4Kursywa"/>
          <w:b/>
          <w:bCs/>
        </w:rPr>
        <w:t>staropolskie,</w:t>
      </w:r>
      <w:r>
        <w:t xml:space="preserve"> opracowali W. Żurowska-Górecka i V. Kyas, PAN, Instytut Języka Polskiego, ZNiO, Wrocław-Warszawa-Kraków-Gdańsk 1977, s. 108, zł 50.</w:t>
      </w:r>
    </w:p>
    <w:p w:rsidR="001A62A5" w:rsidRDefault="001F7094">
      <w:pPr>
        <w:pStyle w:val="Teksttreci40"/>
        <w:framePr w:w="7262" w:h="11319" w:hRule="exact" w:wrap="none" w:vAnchor="page" w:hAnchor="page" w:x="370" w:y="752"/>
        <w:shd w:val="clear" w:color="auto" w:fill="auto"/>
        <w:spacing w:before="0" w:after="180"/>
        <w:ind w:firstLine="380"/>
      </w:pPr>
      <w:r>
        <w:t xml:space="preserve">Jest to pierwsza część krytycznego wydania średniowiecznych mamotrektów do pierwszych ksiąg </w:t>
      </w:r>
      <w:r>
        <w:rPr>
          <w:rStyle w:val="Teksttreci4Kursywa"/>
          <w:b/>
          <w:bCs/>
        </w:rPr>
        <w:t>Biblii.</w:t>
      </w:r>
      <w:r>
        <w:t xml:space="preserve"> Zawiera on</w:t>
      </w:r>
      <w:r>
        <w:t xml:space="preserve">o </w:t>
      </w:r>
      <w:r>
        <w:rPr>
          <w:rStyle w:val="Teksttreci4Kursywa"/>
          <w:b/>
          <w:bCs/>
        </w:rPr>
        <w:t>Mamotrekt tzw. lubiński</w:t>
      </w:r>
      <w:r>
        <w:t xml:space="preserve"> (prawdopodobnie z XIV lub XV w.), </w:t>
      </w:r>
      <w:r>
        <w:rPr>
          <w:rStyle w:val="Teksttreci4Kursywa"/>
          <w:b/>
          <w:bCs/>
        </w:rPr>
        <w:t>Mamotrekt kaliski</w:t>
      </w:r>
      <w:r>
        <w:t xml:space="preserve"> (z XV w.) i </w:t>
      </w:r>
      <w:r>
        <w:rPr>
          <w:rStyle w:val="Teksttreci4Kursywa"/>
          <w:b/>
          <w:bCs/>
        </w:rPr>
        <w:t>mamotrekt czeski,</w:t>
      </w:r>
      <w:r>
        <w:t xml:space="preserve"> będący wzorem dla wersji polskich. Praca ta została wydana na zlecenie komisji porozumiewawczej językoznawców polskich i czechosłowackich i nawiązuj</w:t>
      </w:r>
      <w:r>
        <w:t xml:space="preserve">e do wcześniejszego wspólnego wydania </w:t>
      </w:r>
      <w:r>
        <w:rPr>
          <w:rStyle w:val="Teksttreci4Kursywa"/>
          <w:b/>
          <w:bCs/>
        </w:rPr>
        <w:t>Biblii królowej Zofii.</w:t>
      </w:r>
    </w:p>
    <w:p w:rsidR="001A62A5" w:rsidRDefault="001F7094">
      <w:pPr>
        <w:pStyle w:val="Teksttreci40"/>
        <w:framePr w:w="7262" w:h="11319" w:hRule="exact" w:wrap="none" w:vAnchor="page" w:hAnchor="page" w:x="370" w:y="752"/>
        <w:shd w:val="clear" w:color="auto" w:fill="auto"/>
        <w:spacing w:before="0"/>
      </w:pPr>
      <w:r>
        <w:t xml:space="preserve">Witold MAŃCZAK: </w:t>
      </w:r>
      <w:r>
        <w:rPr>
          <w:rStyle w:val="Teksttreci4Kursywa"/>
          <w:b/>
          <w:bCs/>
        </w:rPr>
        <w:t>Słowiańska fonetyka historyczna a frekwencja,</w:t>
      </w:r>
      <w:r>
        <w:t xml:space="preserve"> Zeszyty Naukowe Uniwersytetu Jagiellońskiego </w:t>
      </w:r>
      <w:r>
        <w:rPr>
          <w:lang w:val="cs-CZ" w:eastAsia="cs-CZ" w:bidi="cs-CZ"/>
        </w:rPr>
        <w:t xml:space="preserve">CCCCLXXVI, </w:t>
      </w:r>
      <w:r>
        <w:t>Prace Językoznawcze, Zeszyt 55, Kraków 1977, s. 338, zł 32.</w:t>
      </w:r>
    </w:p>
    <w:p w:rsidR="001A62A5" w:rsidRDefault="001F7094">
      <w:pPr>
        <w:pStyle w:val="Teksttreci40"/>
        <w:framePr w:w="7262" w:h="11319" w:hRule="exact" w:wrap="none" w:vAnchor="page" w:hAnchor="page" w:x="370" w:y="752"/>
        <w:shd w:val="clear" w:color="auto" w:fill="auto"/>
        <w:spacing w:before="0" w:after="180"/>
        <w:ind w:firstLine="380"/>
      </w:pPr>
      <w:r>
        <w:t>Pracy przyświecał</w:t>
      </w:r>
      <w:r>
        <w:t>y dwa cele: 1) slawistyczny — przedstawienie nieregularnego rozwoju fonetycznego paru tysięcy słowiańskich morfemów, wyrazów i grup wyrazowych spowodowanego frekwencją, 2) ogólnojęzykoznawczy — udowodnienie, że jednym z trzech podstawowych czynników ewoluc</w:t>
      </w:r>
      <w:r>
        <w:t xml:space="preserve">ji językowej jest (obok regularnego rozwoju fonetycznego i rozwoju analogicznego) nieregularny rozwój fonetyczny spowodowany frekwencją. Autor podaje przykłady redukcji różnego typu (syntaktycznej: </w:t>
      </w:r>
      <w:r>
        <w:rPr>
          <w:rStyle w:val="Teksttreci4Kursywa"/>
          <w:b/>
          <w:bCs/>
        </w:rPr>
        <w:t>kolej żelazna</w:t>
      </w:r>
      <w:r>
        <w:t xml:space="preserve"> &gt; </w:t>
      </w:r>
      <w:r>
        <w:rPr>
          <w:rStyle w:val="Teksttreci4Kursywa"/>
          <w:b/>
          <w:bCs/>
        </w:rPr>
        <w:t>kolej;</w:t>
      </w:r>
      <w:r>
        <w:t xml:space="preserve"> morfologicznej: </w:t>
      </w:r>
      <w:r>
        <w:rPr>
          <w:rStyle w:val="Teksttreci4Kursywa"/>
          <w:b/>
          <w:bCs/>
        </w:rPr>
        <w:t>automobil</w:t>
      </w:r>
      <w:r>
        <w:t xml:space="preserve"> &gt; </w:t>
      </w:r>
      <w:r>
        <w:rPr>
          <w:rStyle w:val="Teksttreci4Kursywa"/>
          <w:b/>
          <w:bCs/>
        </w:rPr>
        <w:t>auto;</w:t>
      </w:r>
      <w:r>
        <w:t xml:space="preserve"> g</w:t>
      </w:r>
      <w:r>
        <w:t xml:space="preserve">raficznej: </w:t>
      </w:r>
      <w:r>
        <w:rPr>
          <w:rStyle w:val="Teksttreci4Kursywa"/>
          <w:b/>
          <w:bCs/>
        </w:rPr>
        <w:t>Powszechna Kasa Oszczędności</w:t>
      </w:r>
      <w:r>
        <w:t xml:space="preserve"> &gt; </w:t>
      </w:r>
      <w:r>
        <w:rPr>
          <w:rStyle w:val="Teksttreci4Kursywa"/>
          <w:b/>
          <w:bCs/>
        </w:rPr>
        <w:t>PKO)</w:t>
      </w:r>
      <w:r>
        <w:t xml:space="preserve"> spowodowanej wzrostem częstości użycia odpowiednich wyrazów i grup wyrazowych. Stwierdza występowanie redukcji fonetycznych. Formułuje prawo: „morfemy, wyrazy i grupy wyrazowe, w których normalny stosunek międ</w:t>
      </w:r>
      <w:r>
        <w:t>zy długością a frekwencją został zakłócony, nieraz ulegają nieregularnym redukcjom fonetycznym”. W rozdziale „Wyrazy i grupy wyrazowe o rozwoju nieregularnym” autor omawia rzeczowniki, zaimki, przymiotniki, liczebniki, czasowniki, przysłówki, przyimki, spó</w:t>
      </w:r>
      <w:r>
        <w:t>jniki, wykrzykniki i partykuły, które uległy nieregularnemu rozwojowi fonetycznemu. O takim rozwoju danego wyrazu zadecydowała — według autora — wyłącznie jego wysoka frekwencja a nie syntaktyczny charakter wyrazu. W drugim rozdziale omawia autor nieregula</w:t>
      </w:r>
      <w:r>
        <w:t>rne zmiany spowodowane frekwencją występujące w morfemach słowotwórczych i fleksyjnych.</w:t>
      </w:r>
    </w:p>
    <w:p w:rsidR="001A62A5" w:rsidRDefault="001F7094">
      <w:pPr>
        <w:pStyle w:val="Teksttreci40"/>
        <w:framePr w:w="7262" w:h="11319" w:hRule="exact" w:wrap="none" w:vAnchor="page" w:hAnchor="page" w:x="370" w:y="752"/>
        <w:shd w:val="clear" w:color="auto" w:fill="auto"/>
        <w:spacing w:before="0"/>
      </w:pPr>
      <w:r>
        <w:t xml:space="preserve">Nico </w:t>
      </w:r>
      <w:r>
        <w:rPr>
          <w:lang w:val="en-US" w:eastAsia="en-US" w:bidi="en-US"/>
        </w:rPr>
        <w:t xml:space="preserve">MARTENS, </w:t>
      </w:r>
      <w:r>
        <w:t xml:space="preserve">Elke MORCINIEC: </w:t>
      </w:r>
      <w:r>
        <w:rPr>
          <w:rStyle w:val="Teksttreci4Kursywa"/>
          <w:b/>
          <w:bCs/>
        </w:rPr>
        <w:t>Mały słownik holendersko-polski i polsko-holenderski,</w:t>
      </w:r>
      <w:r>
        <w:t xml:space="preserve"> Wiedza Powszechna, Warszawa 1977, s. 892, zł 125.</w:t>
      </w:r>
    </w:p>
    <w:p w:rsidR="001A62A5" w:rsidRDefault="001F7094">
      <w:pPr>
        <w:pStyle w:val="Teksttreci40"/>
        <w:framePr w:w="7262" w:h="11319" w:hRule="exact" w:wrap="none" w:vAnchor="page" w:hAnchor="page" w:x="370" w:y="752"/>
        <w:shd w:val="clear" w:color="auto" w:fill="auto"/>
        <w:spacing w:before="0" w:after="176"/>
        <w:ind w:firstLine="380"/>
      </w:pPr>
      <w:r>
        <w:t xml:space="preserve">Słownik zawiera 20 000 wyrazów i </w:t>
      </w:r>
      <w:r>
        <w:t>wyrażeń; obejmuje słownictwo ogólne współczesnego języka holenderskiego i polskiego oraz podstawową terminologię specjalistyczną (np. z zakresu techniki, przyrodoznawstwa, medycyny, sportu, itp.), także nazwy geograficzne. Obydwie części poprzedzone są kró</w:t>
      </w:r>
      <w:r>
        <w:t>tkimi zarysami gramatyki języków: holenderskiego i polskiego.</w:t>
      </w:r>
    </w:p>
    <w:p w:rsidR="001A62A5" w:rsidRDefault="001F7094">
      <w:pPr>
        <w:pStyle w:val="Teksttreci40"/>
        <w:framePr w:w="7262" w:h="11319" w:hRule="exact" w:wrap="none" w:vAnchor="page" w:hAnchor="page" w:x="370" w:y="752"/>
        <w:shd w:val="clear" w:color="auto" w:fill="auto"/>
        <w:spacing w:before="0" w:line="216" w:lineRule="exact"/>
      </w:pPr>
      <w:r>
        <w:t xml:space="preserve">Jan MASŁOWSKI: </w:t>
      </w:r>
      <w:r>
        <w:rPr>
          <w:rStyle w:val="Teksttreci4Kursywa"/>
          <w:b/>
          <w:bCs/>
        </w:rPr>
        <w:t>Polskie słownictwo lekarskie,</w:t>
      </w:r>
      <w:r>
        <w:t xml:space="preserve"> PAN, Oddział w Krakowie, Wyd. Nauka dla Wszystkich nr 272, ZNiO 1977, s. 30, zł 10.</w:t>
      </w:r>
    </w:p>
    <w:p w:rsidR="001A62A5" w:rsidRDefault="001F7094">
      <w:pPr>
        <w:pStyle w:val="Teksttreci40"/>
        <w:framePr w:w="7262" w:h="11319" w:hRule="exact" w:wrap="none" w:vAnchor="page" w:hAnchor="page" w:x="370" w:y="752"/>
        <w:shd w:val="clear" w:color="auto" w:fill="auto"/>
        <w:spacing w:before="0" w:after="176"/>
        <w:ind w:firstLine="380"/>
      </w:pPr>
      <w:r>
        <w:t>Autor omawia następujące zagadnienia: bogactwo słownictwa lekarsk</w:t>
      </w:r>
      <w:r>
        <w:t xml:space="preserve">iego (stwierdza m.in., że polskie słownictwo lekarskie przekroczyło w ostatnim piętnastoleciu liczbę stu tysięcy terminów); źródła i rozwój leksykalnego zasobu medycznego; główne tendencje słowotwórcze; żywotność wpływów obcojęzycznych; żargon medyczny. W </w:t>
      </w:r>
      <w:r>
        <w:t>rozdziale „Sytuacja leksykalna w medycynie” określa wymagania stawiane terminom medycznym.</w:t>
      </w:r>
    </w:p>
    <w:p w:rsidR="001A62A5" w:rsidRDefault="001F7094">
      <w:pPr>
        <w:pStyle w:val="Teksttreci40"/>
        <w:framePr w:w="7262" w:h="11319" w:hRule="exact" w:wrap="none" w:vAnchor="page" w:hAnchor="page" w:x="370" w:y="752"/>
        <w:shd w:val="clear" w:color="auto" w:fill="auto"/>
        <w:spacing w:before="0" w:line="216" w:lineRule="exact"/>
      </w:pPr>
      <w:r>
        <w:t xml:space="preserve">Maria Teresa MICHALEWSKA: </w:t>
      </w:r>
      <w:r>
        <w:rPr>
          <w:rStyle w:val="Teksttreci4Kursywa"/>
          <w:b/>
          <w:bCs/>
        </w:rPr>
        <w:t xml:space="preserve">Język polskich protokołów woźnickich XVII w. </w:t>
      </w:r>
      <w:r>
        <w:t xml:space="preserve">część I, Zeszyty Naukowe UJ </w:t>
      </w:r>
      <w:r>
        <w:rPr>
          <w:lang w:val="en-US" w:eastAsia="en-US" w:bidi="en-US"/>
        </w:rPr>
        <w:t xml:space="preserve">CCCCXLV, </w:t>
      </w:r>
      <w:r>
        <w:t>Prace Językoznawcze, z. 51, PWN, Warszawa-Kraków 1977, s.</w:t>
      </w:r>
      <w:r>
        <w:t xml:space="preserve"> 126, zł 30.</w:t>
      </w:r>
    </w:p>
    <w:p w:rsidR="001A62A5" w:rsidRDefault="001F7094">
      <w:pPr>
        <w:pStyle w:val="Teksttreci40"/>
        <w:framePr w:w="7262" w:h="11319" w:hRule="exact" w:wrap="none" w:vAnchor="page" w:hAnchor="page" w:x="370" w:y="752"/>
        <w:shd w:val="clear" w:color="auto" w:fill="auto"/>
        <w:spacing w:before="0" w:line="216" w:lineRule="exact"/>
        <w:ind w:firstLine="380"/>
      </w:pPr>
      <w:r>
        <w:t>Praca zawiera dokładną charakterystykę (w zakresie ortografiii, fonetyki i fleksji) dwóch zabytków rękopiśmiennych pochodzących z Woźnik. Pierwszy zabytek</w:t>
      </w:r>
    </w:p>
    <w:p w:rsidR="001A62A5" w:rsidRDefault="001A62A5">
      <w:pPr>
        <w:rPr>
          <w:sz w:val="2"/>
          <w:szCs w:val="2"/>
        </w:rPr>
        <w:sectPr w:rsidR="001A62A5">
          <w:pgSz w:w="8366" w:h="1301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40"/>
        <w:framePr w:wrap="none" w:vAnchor="page" w:hAnchor="page" w:x="430" w:y="306"/>
        <w:shd w:val="clear" w:color="auto" w:fill="auto"/>
        <w:spacing w:line="180" w:lineRule="exact"/>
      </w:pPr>
      <w:r>
        <w:lastRenderedPageBreak/>
        <w:t>226</w:t>
      </w:r>
    </w:p>
    <w:p w:rsidR="001A62A5" w:rsidRDefault="001F7094">
      <w:pPr>
        <w:pStyle w:val="Nagweklubstopka0"/>
        <w:framePr w:wrap="none" w:vAnchor="page" w:hAnchor="page" w:x="2042" w:y="351"/>
        <w:shd w:val="clear" w:color="auto" w:fill="auto"/>
        <w:spacing w:line="130" w:lineRule="exact"/>
      </w:pPr>
      <w:r>
        <w:rPr>
          <w:lang w:val="ru-RU" w:eastAsia="ru-RU" w:bidi="ru-RU"/>
        </w:rPr>
        <w:t xml:space="preserve">К. </w:t>
      </w:r>
      <w:r>
        <w:t xml:space="preserve">DŁUGOSZ-KURCZABOWA </w:t>
      </w:r>
      <w:r>
        <w:rPr>
          <w:lang w:val="ru-RU" w:eastAsia="ru-RU" w:bidi="ru-RU"/>
        </w:rPr>
        <w:t xml:space="preserve">I </w:t>
      </w:r>
      <w:r>
        <w:t xml:space="preserve">W. </w:t>
      </w:r>
      <w:r>
        <w:rPr>
          <w:lang w:val="en-US" w:eastAsia="en-US" w:bidi="en-US"/>
        </w:rPr>
        <w:t>KUPISZEWSKI</w:t>
      </w:r>
    </w:p>
    <w:p w:rsidR="001A62A5" w:rsidRDefault="001F7094">
      <w:pPr>
        <w:pStyle w:val="Teksttreci40"/>
        <w:framePr w:w="7315" w:h="11299" w:hRule="exact" w:wrap="none" w:vAnchor="page" w:hAnchor="page" w:x="343" w:y="781"/>
        <w:shd w:val="clear" w:color="auto" w:fill="auto"/>
        <w:spacing w:before="0" w:after="176"/>
      </w:pPr>
      <w:r>
        <w:rPr>
          <w:lang w:val="en-US" w:eastAsia="en-US" w:bidi="en-US"/>
        </w:rPr>
        <w:t xml:space="preserve">to </w:t>
      </w:r>
      <w:r>
        <w:t xml:space="preserve">tak zwany drugi tom </w:t>
      </w:r>
      <w:r>
        <w:rPr>
          <w:rStyle w:val="Teksttreci4Kursywa"/>
          <w:b/>
          <w:bCs/>
        </w:rPr>
        <w:t>Protokolarza woźnickiego</w:t>
      </w:r>
      <w:r>
        <w:t xml:space="preserve"> z lat 1598-1686; drugim zabytkiem jest </w:t>
      </w:r>
      <w:r>
        <w:rPr>
          <w:rStyle w:val="Teksttreci4Kursywa"/>
          <w:b/>
          <w:bCs/>
        </w:rPr>
        <w:t>Księga cechu szewskiego</w:t>
      </w:r>
      <w:r>
        <w:t xml:space="preserve"> z lat 1632-1740. Język protokołów woźnickich przedstawia autorka na tle języka ogólnopolskiego, określa wpływy czeskie, ustala zakres prowincjonaliz</w:t>
      </w:r>
      <w:r>
        <w:t>mów i dialektyzmów analizowanej prozy kancelaryjnej XVII stulecia.</w:t>
      </w:r>
    </w:p>
    <w:p w:rsidR="001A62A5" w:rsidRDefault="001F7094">
      <w:pPr>
        <w:pStyle w:val="Teksttreci40"/>
        <w:framePr w:w="7315" w:h="11299" w:hRule="exact" w:wrap="none" w:vAnchor="page" w:hAnchor="page" w:x="343" w:y="781"/>
        <w:shd w:val="clear" w:color="auto" w:fill="auto"/>
        <w:spacing w:before="0" w:line="216" w:lineRule="exact"/>
      </w:pPr>
      <w:r>
        <w:t xml:space="preserve">Halina MIERZEJEWSKA: </w:t>
      </w:r>
      <w:r>
        <w:rPr>
          <w:rStyle w:val="Teksttreci4Kursywa"/>
          <w:b/>
          <w:bCs/>
        </w:rPr>
        <w:t>Afatyczna dezintegracja fonetycznej postaci wyrazów</w:t>
      </w:r>
      <w:r>
        <w:t>, PAN, Instytut Języka Polskiego, Prace Języka Polskiego 12, ZNiO 1977, s. 230, zł 46.</w:t>
      </w:r>
    </w:p>
    <w:p w:rsidR="001A62A5" w:rsidRDefault="001F7094">
      <w:pPr>
        <w:pStyle w:val="Teksttreci40"/>
        <w:framePr w:w="7315" w:h="11299" w:hRule="exact" w:wrap="none" w:vAnchor="page" w:hAnchor="page" w:x="343" w:y="781"/>
        <w:shd w:val="clear" w:color="auto" w:fill="auto"/>
        <w:spacing w:before="0" w:after="180"/>
        <w:ind w:firstLine="400"/>
      </w:pPr>
      <w:r>
        <w:t>Rozprawa składa się z trzech c</w:t>
      </w:r>
      <w:r>
        <w:t xml:space="preserve">zęści. W pierwszej zatytułowanej </w:t>
      </w:r>
      <w:r>
        <w:rPr>
          <w:rStyle w:val="Teksttreci4Kursywa"/>
          <w:b/>
          <w:bCs/>
        </w:rPr>
        <w:t>Informacje o przedmiocie i metodzie badań</w:t>
      </w:r>
      <w:r>
        <w:t xml:space="preserve"> autorka m.in. określa związek niniejszej publikacji z wydaną przez nią w 1971 r. książką </w:t>
      </w:r>
      <w:r>
        <w:rPr>
          <w:rStyle w:val="Teksttreci4Kursywa"/>
          <w:b/>
          <w:bCs/>
        </w:rPr>
        <w:t>Zaburzenia polskiego systemu fonetycznego w niektórych wypadkach afazji.</w:t>
      </w:r>
      <w:r>
        <w:t xml:space="preserve"> W części drugiej: </w:t>
      </w:r>
      <w:r>
        <w:rPr>
          <w:rStyle w:val="Teksttreci4Kursywa"/>
          <w:b/>
          <w:bCs/>
        </w:rPr>
        <w:t>P</w:t>
      </w:r>
      <w:r>
        <w:rPr>
          <w:rStyle w:val="Teksttreci4Kursywa"/>
          <w:b/>
          <w:bCs/>
        </w:rPr>
        <w:t>rzebieg badania wykazującego afatyczne zakłócenia w funkcjonowaniu dźwięków języka polskiego jako niezbędnych składników wyrazów</w:t>
      </w:r>
      <w:r>
        <w:t xml:space="preserve"> autorka charakteryzuje następujące badania: eksperymentalne wywoływanie nazw przedmiotów i czynności, sprawdzanie czytania, wyw</w:t>
      </w:r>
      <w:r>
        <w:t xml:space="preserve">oływanie dłuższych wypowiedzi i przykłady tworzenia struktur słowotwórczych przez osoby z afatycznymi zaburzeniami dźwięków mowy. W części trzeciej </w:t>
      </w:r>
      <w:r>
        <w:rPr>
          <w:rStyle w:val="Teksttreci4Kursywa"/>
          <w:b/>
          <w:bCs/>
        </w:rPr>
        <w:t xml:space="preserve">Wyniki badań </w:t>
      </w:r>
      <w:r>
        <w:t>autorka przedstawiła wnioski dotyczące afatycznej dezintegracji postaci fonetycznej wyrazów w b</w:t>
      </w:r>
      <w:r>
        <w:t>adanych typach zachowania werbalnego, uwagi o teoretycznym znaczeniu przeprowadzonych badań oraz wybrane problemy terminologiczne.</w:t>
      </w:r>
    </w:p>
    <w:p w:rsidR="001A62A5" w:rsidRDefault="001F7094">
      <w:pPr>
        <w:pStyle w:val="Teksttreci40"/>
        <w:framePr w:w="7315" w:h="11299" w:hRule="exact" w:wrap="none" w:vAnchor="page" w:hAnchor="page" w:x="343" w:y="781"/>
        <w:shd w:val="clear" w:color="auto" w:fill="auto"/>
        <w:spacing w:before="0"/>
      </w:pPr>
      <w:r>
        <w:t xml:space="preserve">Jadwiga MOŃKO-CHOTKOWSKA: </w:t>
      </w:r>
      <w:r>
        <w:rPr>
          <w:rStyle w:val="Teksttreci4Kursywa"/>
          <w:b/>
          <w:bCs/>
        </w:rPr>
        <w:t>Budowa słowotwórcza rzeczowników w Liber chamorum Waleriana Nekandy Trepki</w:t>
      </w:r>
      <w:r>
        <w:t>, PAN, Instytut Języka Po</w:t>
      </w:r>
      <w:r>
        <w:t>lskiego. Prace Instytutu Języka Polskiego 21, ZNiO, 1977, s. 234, zł 52.</w:t>
      </w:r>
    </w:p>
    <w:p w:rsidR="001A62A5" w:rsidRDefault="001F7094">
      <w:pPr>
        <w:pStyle w:val="Teksttreci40"/>
        <w:framePr w:w="7315" w:h="11299" w:hRule="exact" w:wrap="none" w:vAnchor="page" w:hAnchor="page" w:x="343" w:y="781"/>
        <w:shd w:val="clear" w:color="auto" w:fill="auto"/>
        <w:spacing w:before="0" w:after="176"/>
        <w:ind w:firstLine="400"/>
      </w:pPr>
      <w:r>
        <w:t>Praca zawiera synchroniczny opis rzeczowników — występujących w dziele wymienionym w tytule — według następującego schematu: 1) rzeczowniki odczasownikowe i przyczasownikowe (obejmują</w:t>
      </w:r>
      <w:r>
        <w:t xml:space="preserve"> formacje </w:t>
      </w:r>
      <w:r>
        <w:rPr>
          <w:lang w:val="cs-CZ" w:eastAsia="cs-CZ" w:bidi="cs-CZ"/>
        </w:rPr>
        <w:t>agenty</w:t>
      </w:r>
      <w:r>
        <w:t>wne — nazwy wykonawców czynności i formacje nieagentywne — nazwy przedmiotowe i nazwy czynności i stanów); 2) rzeczowniki odrzeczownikowe i przyrzeczownikowe (obejmują formacje o charakterze agentywnym i formacje nieagentywne) oraz nazwy pr</w:t>
      </w:r>
      <w:r>
        <w:t>zedmiotowe; 3) rzeczowniki odprzymiotnikowe, które obejmują formacje nieagentywne: nazwy właściwości i formacje o charakterze agentywnym: nazwy przymiotnikowe substantywizowane; 4) rzeczowniki od wyrażeń syntaktycznych i 5) rzeczowniki odliczebnikowe. Cele</w:t>
      </w:r>
      <w:r>
        <w:t xml:space="preserve">m pracy jest — jak stwierdza autorka — omówienie wielofunkcyjności sufiksów na tle pełnego inwentarza rzeczownikowych formantów słowotwórczych, funkcje poszczególnych formantów, ich mnogość. Zadaniem pracy jest także ukazanie osobliwości i indywidualizmów </w:t>
      </w:r>
      <w:r>
        <w:t xml:space="preserve">językowych autora </w:t>
      </w:r>
      <w:r>
        <w:rPr>
          <w:rStyle w:val="Teksttreci4Kursywa"/>
          <w:b/>
          <w:bCs/>
        </w:rPr>
        <w:t>Liber chamorum</w:t>
      </w:r>
      <w:r>
        <w:t xml:space="preserve"> w zakresie słowotwórstwa.</w:t>
      </w:r>
    </w:p>
    <w:p w:rsidR="001A62A5" w:rsidRDefault="001F7094">
      <w:pPr>
        <w:pStyle w:val="Teksttreci40"/>
        <w:framePr w:w="7315" w:h="11299" w:hRule="exact" w:wrap="none" w:vAnchor="page" w:hAnchor="page" w:x="343" w:y="781"/>
        <w:shd w:val="clear" w:color="auto" w:fill="auto"/>
        <w:spacing w:before="0" w:line="216" w:lineRule="exact"/>
      </w:pPr>
      <w:r>
        <w:t xml:space="preserve">Maria NAGAJOWA: </w:t>
      </w:r>
      <w:r>
        <w:rPr>
          <w:rStyle w:val="Teksttreci4Kursywa"/>
          <w:b/>
          <w:bCs/>
        </w:rPr>
        <w:t xml:space="preserve">Ćwiczenia w mówieniu i pisaniu w klasach </w:t>
      </w:r>
      <w:r>
        <w:rPr>
          <w:rStyle w:val="Teksttreci4Kursywa"/>
          <w:b/>
          <w:bCs/>
          <w:lang w:val="cs-CZ" w:eastAsia="cs-CZ" w:bidi="cs-CZ"/>
        </w:rPr>
        <w:t xml:space="preserve">V-VIII </w:t>
      </w:r>
      <w:r>
        <w:rPr>
          <w:rStyle w:val="Teksttreci4Kursywa"/>
          <w:b/>
          <w:bCs/>
        </w:rPr>
        <w:t>szkoły podstawowej,</w:t>
      </w:r>
      <w:r>
        <w:t xml:space="preserve"> Wydawnictwa Szkolne i Pedagogiczne, Warszawa 1977, s. 155, zł 35.</w:t>
      </w:r>
    </w:p>
    <w:p w:rsidR="001A62A5" w:rsidRDefault="001F7094">
      <w:pPr>
        <w:pStyle w:val="Teksttreci40"/>
        <w:framePr w:w="7315" w:h="11299" w:hRule="exact" w:wrap="none" w:vAnchor="page" w:hAnchor="page" w:x="343" w:y="781"/>
        <w:shd w:val="clear" w:color="auto" w:fill="auto"/>
        <w:spacing w:before="0"/>
        <w:ind w:firstLine="400"/>
      </w:pPr>
      <w:r>
        <w:t>Książka ta przeznaczona jest przede wszystkim d</w:t>
      </w:r>
      <w:r>
        <w:t>la młodych nauczycieli języka polskiego w wyższych klasach szkoły podstawowej, a celem jej jest ułatwienie właściwej i pełnej realizacji ważnego działu programu nauczania języka polskiego, jakim są ćwiczenia w mówieniu i pisaniu. Pierwszy rozdział pracy pr</w:t>
      </w:r>
      <w:r>
        <w:t>zedstawia poglądy na temat ćwiczeń w mówieniu i pisaniu w ciągu ostatnich kilkudziesięciu lat. Dalsze rozdziały są metodyczną propozycją realizacji tego działu nauczania języka polskiego. Dokładnie zostały omówione trzy zasadnicze działy ćwiczeń w mówieniu</w:t>
      </w:r>
      <w:r>
        <w:t xml:space="preserve"> i pisaniu: 1) ćwiczenia słownikowo-frazeologiczne; 2) kompozycja i styl wypowiedzi; 3) formy wypowiedzi. Zawarte zostały rozważania teoretyczne, wskazówki metodyczne i przykłady lekcji. Autorka uwzględniła następujące wypowiedzi: opowiadanie, opis, sprawo</w:t>
      </w:r>
      <w:r>
        <w:t>zdanie, streszczenie, charakterystyka, rozprawka.</w:t>
      </w:r>
    </w:p>
    <w:p w:rsidR="001A62A5" w:rsidRDefault="001A62A5">
      <w:pPr>
        <w:rPr>
          <w:sz w:val="2"/>
          <w:szCs w:val="2"/>
        </w:rPr>
        <w:sectPr w:rsidR="001A62A5">
          <w:pgSz w:w="8366" w:h="1301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0"/>
        <w:framePr w:wrap="none" w:vAnchor="page" w:hAnchor="page" w:x="1942" w:y="327"/>
        <w:shd w:val="clear" w:color="auto" w:fill="auto"/>
        <w:spacing w:line="130" w:lineRule="exact"/>
      </w:pPr>
      <w:r>
        <w:lastRenderedPageBreak/>
        <w:t>PRZEGLĄD POLSKICH PRAC JĘZYKOZNAWCZYCH</w:t>
      </w:r>
    </w:p>
    <w:p w:rsidR="001A62A5" w:rsidRDefault="001F7094">
      <w:pPr>
        <w:pStyle w:val="Nagweklubstopka40"/>
        <w:framePr w:wrap="none" w:vAnchor="page" w:hAnchor="page" w:x="7289" w:y="287"/>
        <w:shd w:val="clear" w:color="auto" w:fill="auto"/>
        <w:spacing w:line="180" w:lineRule="exact"/>
      </w:pPr>
      <w:r>
        <w:t>227</w:t>
      </w:r>
    </w:p>
    <w:p w:rsidR="001A62A5" w:rsidRDefault="001F7094">
      <w:pPr>
        <w:pStyle w:val="Teksttreci40"/>
        <w:framePr w:w="7286" w:h="11326" w:hRule="exact" w:wrap="none" w:vAnchor="page" w:hAnchor="page" w:x="358" w:y="749"/>
        <w:shd w:val="clear" w:color="auto" w:fill="auto"/>
        <w:spacing w:before="0" w:line="221" w:lineRule="exact"/>
      </w:pPr>
      <w:r>
        <w:rPr>
          <w:lang w:val="en-US" w:eastAsia="en-US" w:bidi="en-US"/>
        </w:rPr>
        <w:t xml:space="preserve">Konkordia </w:t>
      </w:r>
      <w:r>
        <w:t xml:space="preserve">NIKOŁAJEWA: </w:t>
      </w:r>
      <w:r>
        <w:rPr>
          <w:rStyle w:val="Teksttreci4Kursywa"/>
          <w:b/>
          <w:bCs/>
        </w:rPr>
        <w:t>Podręcznik do zajęć z ortografii i interpunkcji języka rosyjskiego,</w:t>
      </w:r>
      <w:r>
        <w:t xml:space="preserve"> Wyższa Szkoła Pedagogiczna w Bydgoszczy, Bydgoszcz 1977, s. 180, zł 11.</w:t>
      </w:r>
    </w:p>
    <w:p w:rsidR="001A62A5" w:rsidRDefault="001F7094">
      <w:pPr>
        <w:pStyle w:val="Teksttreci40"/>
        <w:framePr w:w="7286" w:h="11326" w:hRule="exact" w:wrap="none" w:vAnchor="page" w:hAnchor="page" w:x="358" w:y="749"/>
        <w:shd w:val="clear" w:color="auto" w:fill="auto"/>
        <w:spacing w:before="0" w:after="184" w:line="221" w:lineRule="exact"/>
        <w:ind w:firstLine="400"/>
      </w:pPr>
      <w:r>
        <w:t>Podręcznik ten przeznaczony jest dla studentów filologii rosyjskiej. Może być wykorzystywany zarówno w nauce zespołowej, jak i w pracy indywidualnej. Zawiera zbiór reguł gramatycznych</w:t>
      </w:r>
      <w:r>
        <w:t xml:space="preserve"> i ćwiczeń dotyczących najtrudniejszych problemów z zakresu nauczania ortografii i interpunkcji języka rosyjskiego.</w:t>
      </w:r>
    </w:p>
    <w:p w:rsidR="001A62A5" w:rsidRDefault="001F7094">
      <w:pPr>
        <w:pStyle w:val="Teksttreci40"/>
        <w:framePr w:w="7286" w:h="11326" w:hRule="exact" w:wrap="none" w:vAnchor="page" w:hAnchor="page" w:x="358" w:y="749"/>
        <w:shd w:val="clear" w:color="auto" w:fill="auto"/>
        <w:spacing w:before="0" w:line="216" w:lineRule="exact"/>
      </w:pPr>
      <w:r>
        <w:t xml:space="preserve">Barbara OCZKOWA: </w:t>
      </w:r>
      <w:r>
        <w:rPr>
          <w:rStyle w:val="Teksttreci4Kursywa"/>
          <w:b/>
          <w:bCs/>
          <w:lang w:val="en-US" w:eastAsia="en-US" w:bidi="en-US"/>
        </w:rPr>
        <w:t xml:space="preserve">Nomina </w:t>
      </w:r>
      <w:r>
        <w:rPr>
          <w:rStyle w:val="Teksttreci4Kursywa"/>
          <w:b/>
          <w:bCs/>
        </w:rPr>
        <w:t>instrumenti we współczesnym języku serbsko-chorwackim,</w:t>
      </w:r>
      <w:r>
        <w:t xml:space="preserve"> PAN, Komitet Słowianoznawstwa, Monografie Slawistyczne 39, ZNiO 1977, s. 143, zł 25.</w:t>
      </w:r>
    </w:p>
    <w:p w:rsidR="001A62A5" w:rsidRDefault="001F7094">
      <w:pPr>
        <w:pStyle w:val="Teksttreci40"/>
        <w:framePr w:w="7286" w:h="11326" w:hRule="exact" w:wrap="none" w:vAnchor="page" w:hAnchor="page" w:x="358" w:y="749"/>
        <w:shd w:val="clear" w:color="auto" w:fill="auto"/>
        <w:spacing w:before="0" w:after="180" w:line="216" w:lineRule="exact"/>
        <w:ind w:firstLine="400"/>
      </w:pPr>
      <w:r>
        <w:t xml:space="preserve">Praca zawiera synchroniczny opis wszystkich żywotnych w języku serbsko- chorwackim typów słowotwórczych, które tworzą kategorię </w:t>
      </w:r>
      <w:r>
        <w:rPr>
          <w:rStyle w:val="Teksttreci4Kursywa"/>
          <w:b/>
          <w:bCs/>
        </w:rPr>
        <w:t xml:space="preserve">nomina instrumenti. </w:t>
      </w:r>
      <w:r>
        <w:t>Autorka analizuje okoł</w:t>
      </w:r>
      <w:r>
        <w:t xml:space="preserve">o 760 derywatów tworzonych formantami </w:t>
      </w:r>
      <w:r>
        <w:rPr>
          <w:rStyle w:val="Teksttreci4Kursywa"/>
          <w:b/>
          <w:bCs/>
          <w:lang w:val="cs-CZ" w:eastAsia="cs-CZ" w:bidi="cs-CZ"/>
        </w:rPr>
        <w:t xml:space="preserve">-ač, </w:t>
      </w:r>
      <w:r>
        <w:rPr>
          <w:rStyle w:val="Teksttreci4Kursywa"/>
          <w:b/>
          <w:bCs/>
          <w:lang w:val="ru-RU" w:eastAsia="ru-RU" w:bidi="ru-RU"/>
        </w:rPr>
        <w:t>-а</w:t>
      </w:r>
      <w:r>
        <w:rPr>
          <w:rStyle w:val="Teksttreci4Kursywa"/>
          <w:b/>
          <w:bCs/>
          <w:lang w:val="cs-CZ" w:eastAsia="cs-CZ" w:bidi="cs-CZ"/>
        </w:rPr>
        <w:t>č</w:t>
      </w:r>
      <w:r>
        <w:rPr>
          <w:rStyle w:val="Teksttreci4Kursywa"/>
          <w:b/>
          <w:bCs/>
          <w:lang w:val="ru-RU" w:eastAsia="ru-RU" w:bidi="ru-RU"/>
        </w:rPr>
        <w:t xml:space="preserve">а, </w:t>
      </w:r>
      <w:r>
        <w:rPr>
          <w:rStyle w:val="Teksttreci4Kursywa"/>
          <w:b/>
          <w:bCs/>
        </w:rPr>
        <w:t xml:space="preserve">-ak, </w:t>
      </w:r>
      <w:r>
        <w:rPr>
          <w:rStyle w:val="Teksttreci4Kursywa"/>
          <w:b/>
          <w:bCs/>
          <w:lang w:val="fr-FR" w:eastAsia="fr-FR" w:bidi="fr-FR"/>
        </w:rPr>
        <w:t xml:space="preserve">-(â\ï)ljka, </w:t>
      </w:r>
      <w:r>
        <w:rPr>
          <w:rStyle w:val="Teksttreci4Kursywa"/>
          <w:b/>
          <w:bCs/>
        </w:rPr>
        <w:t xml:space="preserve">-(a:i)lo, </w:t>
      </w:r>
      <w:r>
        <w:rPr>
          <w:rStyle w:val="Teksttreci4Kursywa"/>
          <w:b/>
          <w:bCs/>
          <w:lang w:val="fr-FR" w:eastAsia="fr-FR" w:bidi="fr-FR"/>
        </w:rPr>
        <w:t>-an</w:t>
      </w:r>
      <w:r>
        <w:rPr>
          <w:rStyle w:val="Teksttreci4Kursywa"/>
          <w:b/>
          <w:bCs/>
        </w:rPr>
        <w:t xml:space="preserve">j, </w:t>
      </w:r>
      <w:r>
        <w:rPr>
          <w:rStyle w:val="Teksttreci4Kursywa"/>
          <w:b/>
          <w:bCs/>
          <w:lang w:val="fr-FR" w:eastAsia="fr-FR" w:bidi="fr-FR"/>
        </w:rPr>
        <w:t xml:space="preserve">-ica </w:t>
      </w:r>
      <w:r>
        <w:rPr>
          <w:rStyle w:val="Teksttreci4Kursywa"/>
          <w:b/>
          <w:bCs/>
        </w:rPr>
        <w:t>(lica, -nica), -ivo.</w:t>
      </w:r>
      <w:r>
        <w:t xml:space="preserve"> Przy analizie słowotwórczej uwzględnione zostały następujące elementy: 1) wyodrębnienie kategorialnego charakteru podstawy słowotwórczej, 2) uwzględ</w:t>
      </w:r>
      <w:r>
        <w:t xml:space="preserve">nienie, w jakim stopniu pierwotność, czy też pochodniość podstawy derywacyjnej rzutuje na całość funkcyjną derywatu, 3) charakterystyka </w:t>
      </w:r>
      <w:r>
        <w:rPr>
          <w:lang w:val="cs-CZ" w:eastAsia="cs-CZ" w:bidi="cs-CZ"/>
        </w:rPr>
        <w:t xml:space="preserve">formantu </w:t>
      </w:r>
      <w:r>
        <w:t>słowotwórczego, jego budowa, dystrybucja oraz funkcja. Autorka przeprowadziła również analizę formalno-znaczeni</w:t>
      </w:r>
      <w:r>
        <w:t xml:space="preserve">ową rzeczowników z danym </w:t>
      </w:r>
      <w:r>
        <w:rPr>
          <w:lang w:val="cs-CZ" w:eastAsia="cs-CZ" w:bidi="cs-CZ"/>
        </w:rPr>
        <w:t xml:space="preserve">formantem </w:t>
      </w:r>
      <w:r>
        <w:t>nie oznaczających jednakże nazw narzędzi. Podstawą w zbieraniu materiału był odwrócony słownik serbsko-chorwackiego języka literackiego J. Ma</w:t>
      </w:r>
      <w:r>
        <w:rPr>
          <w:lang w:val="cs-CZ" w:eastAsia="cs-CZ" w:bidi="cs-CZ"/>
        </w:rPr>
        <w:t xml:space="preserve">tešicia, </w:t>
      </w:r>
      <w:r>
        <w:t>a ponadto korzystała autorka ze słowników języka serbsko-chorwackiego i</w:t>
      </w:r>
      <w:r>
        <w:t xml:space="preserve"> słowników dwujęzycznych.</w:t>
      </w:r>
    </w:p>
    <w:p w:rsidR="001A62A5" w:rsidRDefault="001F7094">
      <w:pPr>
        <w:pStyle w:val="Teksttreci40"/>
        <w:framePr w:w="7286" w:h="11326" w:hRule="exact" w:wrap="none" w:vAnchor="page" w:hAnchor="page" w:x="358" w:y="749"/>
        <w:shd w:val="clear" w:color="auto" w:fill="auto"/>
        <w:spacing w:before="0" w:line="216" w:lineRule="exact"/>
      </w:pPr>
      <w:r>
        <w:rPr>
          <w:rStyle w:val="Teksttreci4Kursywa"/>
          <w:b/>
          <w:bCs/>
        </w:rPr>
        <w:t>Onomastica.</w:t>
      </w:r>
      <w:r>
        <w:t xml:space="preserve"> Pismo poświęcone nazewnictwu geograficznemu i osobowemu, Rocznik XXII, PAN, Komitet Językoznawstwa, ZNiO, Wrocław-Warszawa-Kraków-Gdańsk 1977, s. 332, zł 50.</w:t>
      </w:r>
    </w:p>
    <w:p w:rsidR="001A62A5" w:rsidRDefault="001F7094">
      <w:pPr>
        <w:pStyle w:val="Teksttreci140"/>
        <w:framePr w:w="7286" w:h="11326" w:hRule="exact" w:wrap="none" w:vAnchor="page" w:hAnchor="page" w:x="358" w:y="749"/>
        <w:shd w:val="clear" w:color="auto" w:fill="auto"/>
        <w:spacing w:before="0"/>
        <w:ind w:firstLine="400"/>
      </w:pPr>
      <w:r>
        <w:rPr>
          <w:rStyle w:val="Teksttreci14Bezkursywy"/>
          <w:b/>
          <w:bCs/>
        </w:rPr>
        <w:t xml:space="preserve">Kolejny tom zawiera następujące artykuły: M. Karaś: Ze </w:t>
      </w:r>
      <w:r>
        <w:t>studi</w:t>
      </w:r>
      <w:r>
        <w:t>ów nad polskimi złożonymi nazwami miejscowymi; A.</w:t>
      </w:r>
      <w:r>
        <w:rPr>
          <w:rStyle w:val="Teksttreci14Bezkursywy"/>
          <w:b/>
          <w:bCs/>
        </w:rPr>
        <w:t xml:space="preserve"> Wolff: </w:t>
      </w:r>
      <w:r>
        <w:t>Mazowieckie nazwy terenowe,</w:t>
      </w:r>
      <w:r>
        <w:rPr>
          <w:rStyle w:val="Teksttreci14Bezkursywy"/>
          <w:b/>
          <w:bCs/>
        </w:rPr>
        <w:t xml:space="preserve"> cz. II; I. Sipos: </w:t>
      </w:r>
      <w:r>
        <w:rPr>
          <w:lang w:val="cs-CZ" w:eastAsia="cs-CZ" w:bidi="cs-CZ"/>
        </w:rPr>
        <w:t xml:space="preserve">Adaptácia slovanských </w:t>
      </w:r>
      <w:r>
        <w:t xml:space="preserve">miestnych </w:t>
      </w:r>
      <w:r>
        <w:rPr>
          <w:lang w:val="cs-CZ" w:eastAsia="cs-CZ" w:bidi="cs-CZ"/>
        </w:rPr>
        <w:t>názvov v maďarčine;</w:t>
      </w:r>
      <w:r>
        <w:rPr>
          <w:rStyle w:val="Teksttreci14Bezkursywy"/>
          <w:b/>
          <w:bCs/>
          <w:lang w:val="cs-CZ" w:eastAsia="cs-CZ" w:bidi="cs-CZ"/>
        </w:rPr>
        <w:t xml:space="preserve"> </w:t>
      </w:r>
      <w:r>
        <w:rPr>
          <w:rStyle w:val="Teksttreci14Bezkursywy"/>
          <w:b/>
          <w:bCs/>
          <w:lang w:val="fr-FR" w:eastAsia="fr-FR" w:bidi="fr-FR"/>
        </w:rPr>
        <w:t xml:space="preserve">A. </w:t>
      </w:r>
      <w:r>
        <w:rPr>
          <w:rStyle w:val="Teksttreci14Bezkursywy"/>
          <w:b/>
          <w:bCs/>
          <w:lang w:val="cs-CZ" w:eastAsia="cs-CZ" w:bidi="cs-CZ"/>
        </w:rPr>
        <w:t xml:space="preserve">Constantinescu: </w:t>
      </w:r>
      <w:r>
        <w:rPr>
          <w:lang w:val="fr-FR" w:eastAsia="fr-FR" w:bidi="fr-FR"/>
        </w:rPr>
        <w:t>Sur quelques survivances romanes dans la toponymie roumaine;</w:t>
      </w:r>
      <w:r>
        <w:rPr>
          <w:rStyle w:val="Teksttreci14Bezkursywy"/>
          <w:b/>
          <w:bCs/>
          <w:lang w:val="fr-FR" w:eastAsia="fr-FR" w:bidi="fr-FR"/>
        </w:rPr>
        <w:t xml:space="preserve"> M. </w:t>
      </w:r>
      <w:r>
        <w:rPr>
          <w:rStyle w:val="Teksttreci14Bezkursywy"/>
          <w:b/>
          <w:bCs/>
        </w:rPr>
        <w:t xml:space="preserve">Malec: </w:t>
      </w:r>
      <w:r>
        <w:t>Staro</w:t>
      </w:r>
      <w:r>
        <w:t>polskie bezsufiksalne nazwy osobowe z prepozycjami i negacją,</w:t>
      </w:r>
      <w:r>
        <w:rPr>
          <w:rStyle w:val="Teksttreci14Bezkursywy"/>
          <w:b/>
          <w:bCs/>
        </w:rPr>
        <w:t xml:space="preserve"> cz. I; M. Karpiuk: </w:t>
      </w:r>
      <w:r>
        <w:t>Argumenty onomastyczne w dyskusji nad liturgią słowiańską w Polsce;</w:t>
      </w:r>
      <w:r>
        <w:rPr>
          <w:rStyle w:val="Teksttreci14Bezkursywy"/>
          <w:b/>
          <w:bCs/>
        </w:rPr>
        <w:t xml:space="preserve"> S. Kania: </w:t>
      </w:r>
      <w:r>
        <w:t>Polskie pseudonimy konspiracyjno-partyzanckie</w:t>
      </w:r>
      <w:r>
        <w:rPr>
          <w:rStyle w:val="Teksttreci14Bezkursywy"/>
          <w:b/>
          <w:bCs/>
        </w:rPr>
        <w:t xml:space="preserve"> 1939-1945; S. Warchoł, L. Zawitkowska: </w:t>
      </w:r>
      <w:r>
        <w:t>Antroponimia</w:t>
      </w:r>
      <w:r>
        <w:t xml:space="preserve"> wsi Motycz w Lubelskiem</w:t>
      </w:r>
      <w:r>
        <w:rPr>
          <w:rStyle w:val="Teksttreci14Bezkursywy"/>
          <w:b/>
          <w:bCs/>
        </w:rPr>
        <w:t xml:space="preserve"> cz. II; M. </w:t>
      </w:r>
      <w:r>
        <w:rPr>
          <w:rStyle w:val="Teksttreci14Bezkursywy"/>
          <w:b/>
          <w:bCs/>
          <w:lang w:val="cs-CZ" w:eastAsia="cs-CZ" w:bidi="cs-CZ"/>
        </w:rPr>
        <w:t xml:space="preserve">Majtán: </w:t>
      </w:r>
      <w:r>
        <w:rPr>
          <w:rStyle w:val="Teksttreci14Bezkursywy"/>
          <w:b/>
          <w:bCs/>
        </w:rPr>
        <w:t xml:space="preserve">Z </w:t>
      </w:r>
      <w:r>
        <w:rPr>
          <w:lang w:val="cs-CZ" w:eastAsia="cs-CZ" w:bidi="cs-CZ"/>
        </w:rPr>
        <w:t xml:space="preserve">najstaršich slovenských osobných </w:t>
      </w:r>
      <w:r>
        <w:rPr>
          <w:lang w:val="fr-FR" w:eastAsia="fr-FR" w:bidi="fr-FR"/>
        </w:rPr>
        <w:t>mien;</w:t>
      </w:r>
      <w:r>
        <w:rPr>
          <w:rStyle w:val="Teksttreci14Bezkursywy"/>
          <w:b/>
          <w:bCs/>
          <w:lang w:val="fr-FR" w:eastAsia="fr-FR" w:bidi="fr-FR"/>
        </w:rPr>
        <w:t xml:space="preserve"> </w:t>
      </w:r>
      <w:r>
        <w:rPr>
          <w:rStyle w:val="Teksttreci14Bezkursywy"/>
          <w:b/>
          <w:bCs/>
        </w:rPr>
        <w:t xml:space="preserve">M. Simundić: </w:t>
      </w:r>
      <w:r>
        <w:rPr>
          <w:lang w:val="cs-CZ" w:eastAsia="cs-CZ" w:bidi="cs-CZ"/>
        </w:rPr>
        <w:t xml:space="preserve">Stvarni oblici i značenije několiko sta- rohrvatskih osobnih </w:t>
      </w:r>
      <w:r>
        <w:t>imena;</w:t>
      </w:r>
      <w:r>
        <w:rPr>
          <w:rStyle w:val="Teksttreci14Bezkursywy"/>
          <w:b/>
          <w:bCs/>
        </w:rPr>
        <w:t xml:space="preserve"> W. Pianka: </w:t>
      </w:r>
      <w:r>
        <w:t xml:space="preserve">Nazwiska macedońskie </w:t>
      </w:r>
      <w:r>
        <w:rPr>
          <w:lang w:val="cs-CZ" w:eastAsia="cs-CZ" w:bidi="cs-CZ"/>
        </w:rPr>
        <w:t xml:space="preserve">kotliny </w:t>
      </w:r>
      <w:r>
        <w:t>Azot,</w:t>
      </w:r>
      <w:r>
        <w:rPr>
          <w:rStyle w:val="Teksttreci14Bezkursywy"/>
          <w:b/>
          <w:bCs/>
        </w:rPr>
        <w:t xml:space="preserve"> </w:t>
      </w:r>
      <w:r>
        <w:rPr>
          <w:rStyle w:val="Teksttreci14Bezkursywy"/>
          <w:b/>
          <w:bCs/>
          <w:lang w:val="cs-CZ" w:eastAsia="cs-CZ" w:bidi="cs-CZ"/>
        </w:rPr>
        <w:t xml:space="preserve">cz. </w:t>
      </w:r>
      <w:r>
        <w:rPr>
          <w:rStyle w:val="Teksttreci14Bezkursywy"/>
          <w:b/>
          <w:bCs/>
          <w:lang w:val="en-US" w:eastAsia="en-US" w:bidi="en-US"/>
        </w:rPr>
        <w:t xml:space="preserve">I; </w:t>
      </w:r>
      <w:r>
        <w:rPr>
          <w:rStyle w:val="Teksttreci14Bezkursywy"/>
          <w:b/>
          <w:bCs/>
          <w:lang w:val="cs-CZ" w:eastAsia="cs-CZ" w:bidi="cs-CZ"/>
        </w:rPr>
        <w:t xml:space="preserve">S. </w:t>
      </w:r>
      <w:r>
        <w:rPr>
          <w:rStyle w:val="Teksttreci14Bezkursywy"/>
          <w:b/>
          <w:bCs/>
        </w:rPr>
        <w:t xml:space="preserve">Królikowska-Tomaszewska: </w:t>
      </w:r>
      <w:r>
        <w:t>Przezwisk</w:t>
      </w:r>
      <w:r>
        <w:t>a więzienne;</w:t>
      </w:r>
      <w:r>
        <w:rPr>
          <w:rStyle w:val="Teksttreci14Bezkursywy"/>
          <w:b/>
          <w:bCs/>
        </w:rPr>
        <w:t xml:space="preserve"> I. Starnowska: </w:t>
      </w:r>
      <w:r>
        <w:t>Nazewnictwo w wybranych utworach A. Dygasińskiego.</w:t>
      </w:r>
    </w:p>
    <w:p w:rsidR="001A62A5" w:rsidRDefault="001F7094">
      <w:pPr>
        <w:pStyle w:val="Teksttreci40"/>
        <w:framePr w:w="7286" w:h="11326" w:hRule="exact" w:wrap="none" w:vAnchor="page" w:hAnchor="page" w:x="358" w:y="749"/>
        <w:shd w:val="clear" w:color="auto" w:fill="auto"/>
        <w:spacing w:before="0" w:after="205" w:line="221" w:lineRule="exact"/>
      </w:pPr>
      <w:r>
        <w:t xml:space="preserve">Ponadto tom zawiera 18 recenzji prac onomastycznych oraz sprawozdania z różnych konferencji. </w:t>
      </w:r>
      <w:r>
        <w:rPr>
          <w:rStyle w:val="Teksttreci41"/>
          <w:b/>
          <w:bCs/>
        </w:rPr>
        <w:t>*</w:t>
      </w:r>
    </w:p>
    <w:p w:rsidR="001A62A5" w:rsidRDefault="001F7094">
      <w:pPr>
        <w:pStyle w:val="Teksttreci40"/>
        <w:framePr w:w="7286" w:h="11326" w:hRule="exact" w:wrap="none" w:vAnchor="page" w:hAnchor="page" w:x="358" w:y="749"/>
        <w:shd w:val="clear" w:color="auto" w:fill="auto"/>
        <w:spacing w:before="0" w:line="190" w:lineRule="exact"/>
      </w:pPr>
      <w:r>
        <w:t xml:space="preserve">Oskar </w:t>
      </w:r>
      <w:r>
        <w:rPr>
          <w:lang w:val="cs-CZ" w:eastAsia="cs-CZ" w:bidi="cs-CZ"/>
        </w:rPr>
        <w:t xml:space="preserve">PERLIN: </w:t>
      </w:r>
      <w:r>
        <w:rPr>
          <w:rStyle w:val="Teksttreci4Kursywa"/>
          <w:b/>
          <w:bCs/>
        </w:rPr>
        <w:t>Język hiszpański. Podręcznik,</w:t>
      </w:r>
      <w:r>
        <w:t xml:space="preserve"> PWN, Warszawa 1977, s. 600, zł 56.</w:t>
      </w:r>
    </w:p>
    <w:p w:rsidR="001A62A5" w:rsidRDefault="001F7094">
      <w:pPr>
        <w:pStyle w:val="Teksttreci40"/>
        <w:framePr w:w="7286" w:h="11326" w:hRule="exact" w:wrap="none" w:vAnchor="page" w:hAnchor="page" w:x="358" w:y="749"/>
        <w:shd w:val="clear" w:color="auto" w:fill="auto"/>
        <w:spacing w:before="0"/>
        <w:ind w:firstLine="400"/>
      </w:pPr>
      <w:r>
        <w:t xml:space="preserve">Podstawą niniejszego podręcznika jest książka </w:t>
      </w:r>
      <w:r>
        <w:rPr>
          <w:rStyle w:val="Teksttreci4Kursywa"/>
          <w:b/>
          <w:bCs/>
        </w:rPr>
        <w:t>Język hiszpański,</w:t>
      </w:r>
      <w:r>
        <w:t xml:space="preserve"> wydana w latach 1966-1967, w trzech częściach. Obecna edycja jest znacznie poszerzona i niektóre części zmodyfikowane. Podręcznik zawiera 88 lekcji. Każda z nich wnosi nowy materiał gramatyczn</w:t>
      </w:r>
      <w:r>
        <w:t xml:space="preserve">y (zgodnie z zasadą stopniowania trudności), nowy tekst zawierający odpowiednie słownictwo i ćwiczenia mające na celu opanowanie i zautomatyzowanie pewnych umiejętności. Część końcową stanowi </w:t>
      </w:r>
      <w:r>
        <w:rPr>
          <w:rStyle w:val="Teksttreci4Kursywa"/>
          <w:b/>
          <w:bCs/>
        </w:rPr>
        <w:t>Słownik hiszpańsko- polski i polsko-hiszpański. Z</w:t>
      </w:r>
      <w:r>
        <w:t xml:space="preserve"> podręcznika ko</w:t>
      </w:r>
      <w:r>
        <w:t>rzystać mogą studenci, a także i ci, którzy samodzielnie pragną poznać język hiszpański.</w:t>
      </w:r>
    </w:p>
    <w:p w:rsidR="001A62A5" w:rsidRDefault="001A62A5">
      <w:pPr>
        <w:rPr>
          <w:sz w:val="2"/>
          <w:szCs w:val="2"/>
        </w:rPr>
        <w:sectPr w:rsidR="001A62A5">
          <w:pgSz w:w="8366" w:h="1301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40"/>
        <w:framePr w:wrap="none" w:vAnchor="page" w:hAnchor="page" w:x="396" w:y="306"/>
        <w:shd w:val="clear" w:color="auto" w:fill="auto"/>
        <w:spacing w:line="180" w:lineRule="exact"/>
      </w:pPr>
      <w:r>
        <w:lastRenderedPageBreak/>
        <w:t>228</w:t>
      </w:r>
    </w:p>
    <w:p w:rsidR="001A62A5" w:rsidRDefault="001F7094">
      <w:pPr>
        <w:pStyle w:val="Nagweklubstopka0"/>
        <w:framePr w:wrap="none" w:vAnchor="page" w:hAnchor="page" w:x="2014" w:y="351"/>
        <w:shd w:val="clear" w:color="auto" w:fill="auto"/>
        <w:spacing w:line="130" w:lineRule="exact"/>
      </w:pPr>
      <w:r>
        <w:rPr>
          <w:lang w:val="ru-RU" w:eastAsia="ru-RU" w:bidi="ru-RU"/>
        </w:rPr>
        <w:t xml:space="preserve">К. </w:t>
      </w:r>
      <w:r>
        <w:t xml:space="preserve">DŁUGOSZ-KURCZABOWA </w:t>
      </w:r>
      <w:r>
        <w:rPr>
          <w:lang w:val="ru-RU" w:eastAsia="ru-RU" w:bidi="ru-RU"/>
        </w:rPr>
        <w:t xml:space="preserve">I </w:t>
      </w:r>
      <w:r>
        <w:t xml:space="preserve">W. </w:t>
      </w:r>
      <w:r>
        <w:rPr>
          <w:lang w:val="en-US" w:eastAsia="en-US" w:bidi="en-US"/>
        </w:rPr>
        <w:t>KUPISZEWSKI</w:t>
      </w:r>
    </w:p>
    <w:p w:rsidR="001A62A5" w:rsidRDefault="001F7094">
      <w:pPr>
        <w:pStyle w:val="Teksttreci40"/>
        <w:framePr w:w="7277" w:h="11305" w:hRule="exact" w:wrap="none" w:vAnchor="page" w:hAnchor="page" w:x="362" w:y="775"/>
        <w:shd w:val="clear" w:color="auto" w:fill="auto"/>
        <w:spacing w:before="0"/>
      </w:pPr>
      <w:r>
        <w:t xml:space="preserve">Jerzy POŚPIECH: </w:t>
      </w:r>
      <w:r>
        <w:rPr>
          <w:rStyle w:val="Teksttreci4Kursywa"/>
          <w:b/>
          <w:bCs/>
        </w:rPr>
        <w:t>Tradycje folklorystyczne na Śląsku w XIX i XX wieku (do roku 1939),</w:t>
      </w:r>
      <w:r>
        <w:t xml:space="preserve"> Prace Opolskiego Towarzystwa Przyjaciół Nauk, Wydział II Języka i Literatury, PWN, Warszawa-Wrocław 1977, s. 246, zł 50.</w:t>
      </w:r>
    </w:p>
    <w:p w:rsidR="001A62A5" w:rsidRDefault="001F7094">
      <w:pPr>
        <w:pStyle w:val="Teksttreci40"/>
        <w:framePr w:w="7277" w:h="11305" w:hRule="exact" w:wrap="none" w:vAnchor="page" w:hAnchor="page" w:x="362" w:y="775"/>
        <w:shd w:val="clear" w:color="auto" w:fill="auto"/>
        <w:spacing w:before="0"/>
        <w:ind w:firstLine="380"/>
      </w:pPr>
      <w:r>
        <w:t>Opracowanie przedstawia historię zbierania folkloru na Śląsku, dorobek folklorystów śląskich i innych, wydobywa cenniejsze materiały o</w:t>
      </w:r>
      <w:r>
        <w:t>publikowane w prasie i kalendarzach zarówno lokalnych, jak i ogólnopolskich, charakteryzuje elementy ludowe w twórczości śląskich pisarzy i w dziełach pisarzy spoza Śląska, ukazuje indywidualne i zbiorowe akcje zbierackie, działalność ludoznawczą towarzyst</w:t>
      </w:r>
      <w:r>
        <w:t>w i stowarzyszeń oraz próby zinstytucjonalizowania folklorystyki na Śląsku. Dopełnieniem tych informacji są uwagi na temat dorobku nauki niemieckiej o śląskim folklorze. W książce znalazły się informacje o śląskich zainteresowaniach językoznawców: L. Malin</w:t>
      </w:r>
      <w:r>
        <w:t>owskiego, J. Karłowicza, R. Zawilińskiego, A. A. Kryńskiego,</w:t>
      </w:r>
    </w:p>
    <w:p w:rsidR="001A62A5" w:rsidRDefault="001F7094">
      <w:pPr>
        <w:pStyle w:val="Teksttreci40"/>
        <w:framePr w:w="7277" w:h="11305" w:hRule="exact" w:wrap="none" w:vAnchor="page" w:hAnchor="page" w:x="362" w:y="775"/>
        <w:numPr>
          <w:ilvl w:val="0"/>
          <w:numId w:val="22"/>
        </w:numPr>
        <w:shd w:val="clear" w:color="auto" w:fill="auto"/>
        <w:tabs>
          <w:tab w:val="left" w:pos="308"/>
        </w:tabs>
        <w:spacing w:before="0" w:after="120"/>
      </w:pPr>
      <w:r>
        <w:t>Kaliny, K. Nitscha, F. Steuera, Z. Stiebera, P. Gołąba, S. Bąka.</w:t>
      </w:r>
    </w:p>
    <w:p w:rsidR="001A62A5" w:rsidRDefault="001F7094">
      <w:pPr>
        <w:pStyle w:val="Teksttreci40"/>
        <w:framePr w:w="7277" w:h="11305" w:hRule="exact" w:wrap="none" w:vAnchor="page" w:hAnchor="page" w:x="362" w:y="775"/>
        <w:shd w:val="clear" w:color="auto" w:fill="auto"/>
        <w:spacing w:before="0"/>
      </w:pPr>
      <w:r>
        <w:rPr>
          <w:rStyle w:val="Teksttreci4Kursywa"/>
          <w:b/>
          <w:bCs/>
        </w:rPr>
        <w:t>Prace Językoznawcze,</w:t>
      </w:r>
      <w:r>
        <w:t xml:space="preserve"> Zeszyt 52, Zeszyty Naukowe Uniwersytetu Jagiellońskiego CCCCLI, Nakładem Uniwersytetu Jagiellońskiego, Kraków 1977, s. 150, zł 28.</w:t>
      </w:r>
    </w:p>
    <w:p w:rsidR="001A62A5" w:rsidRDefault="001F7094">
      <w:pPr>
        <w:pStyle w:val="Teksttreci140"/>
        <w:framePr w:w="7277" w:h="11305" w:hRule="exact" w:wrap="none" w:vAnchor="page" w:hAnchor="page" w:x="362" w:y="775"/>
        <w:shd w:val="clear" w:color="auto" w:fill="auto"/>
        <w:spacing w:before="0" w:after="120"/>
        <w:ind w:firstLine="380"/>
      </w:pPr>
      <w:r>
        <w:rPr>
          <w:rStyle w:val="Teksttreci14Bezkursywy"/>
          <w:b/>
          <w:bCs/>
        </w:rPr>
        <w:t xml:space="preserve">Kolejny tom zawiera następujące artykuły: Z. Kurzowa: </w:t>
      </w:r>
      <w:r>
        <w:t>Struktury językowe z pierwszym członem nowo-;</w:t>
      </w:r>
      <w:r>
        <w:rPr>
          <w:rStyle w:val="Teksttreci14Bezkursywy"/>
          <w:b/>
          <w:bCs/>
        </w:rPr>
        <w:t xml:space="preserve"> S. Widłak: </w:t>
      </w:r>
      <w:r>
        <w:rPr>
          <w:lang w:val="en-US" w:eastAsia="en-US" w:bidi="en-US"/>
        </w:rPr>
        <w:t xml:space="preserve">Rapports </w:t>
      </w:r>
      <w:r>
        <w:rPr>
          <w:lang w:val="fr-FR" w:eastAsia="fr-FR" w:bidi="fr-FR"/>
        </w:rPr>
        <w:t>quan</w:t>
      </w:r>
      <w:r>
        <w:rPr>
          <w:lang w:val="fr-FR" w:eastAsia="fr-FR" w:bidi="fr-FR"/>
        </w:rPr>
        <w:t>titatifs dans l’homonymie en italien;</w:t>
      </w:r>
      <w:r>
        <w:rPr>
          <w:rStyle w:val="Teksttreci14Bezkursywy"/>
          <w:b/>
          <w:bCs/>
          <w:lang w:val="fr-FR" w:eastAsia="fr-FR" w:bidi="fr-FR"/>
        </w:rPr>
        <w:t xml:space="preserve"> B. </w:t>
      </w:r>
      <w:r>
        <w:rPr>
          <w:rStyle w:val="Teksttreci14Bezkursywy"/>
          <w:b/>
          <w:bCs/>
        </w:rPr>
        <w:t xml:space="preserve">Dunaj: </w:t>
      </w:r>
      <w:r>
        <w:t>Zapożyczenia czeskie w polszczyźnie XII i XIII wieku;</w:t>
      </w:r>
      <w:r>
        <w:rPr>
          <w:rStyle w:val="Teksttreci14Bezkursywy"/>
          <w:b/>
          <w:bCs/>
        </w:rPr>
        <w:t xml:space="preserve"> T. Z. Orłoś: </w:t>
      </w:r>
      <w:r>
        <w:t>Związki między polską i czeską terminologią chemiczną;</w:t>
      </w:r>
      <w:r>
        <w:rPr>
          <w:rStyle w:val="Teksttreci14Bezkursywy"/>
          <w:b/>
          <w:bCs/>
        </w:rPr>
        <w:t xml:space="preserve"> M. Brzezinowa: O </w:t>
      </w:r>
      <w:r>
        <w:t>wariantach Sarmaty zmu Zabłockiego;</w:t>
      </w:r>
      <w:r>
        <w:rPr>
          <w:rStyle w:val="Teksttreci14Bezkursywy"/>
          <w:b/>
          <w:bCs/>
        </w:rPr>
        <w:t xml:space="preserve"> J. Reczek: </w:t>
      </w:r>
      <w:r>
        <w:t>Studia nad językiem st</w:t>
      </w:r>
      <w:r>
        <w:t>aroperskim w ostatnim trzydziestoleciu;</w:t>
      </w:r>
      <w:r>
        <w:rPr>
          <w:rStyle w:val="Teksttreci14Bezkursywy"/>
          <w:b/>
          <w:bCs/>
        </w:rPr>
        <w:t xml:space="preserve"> J. Rokoszowa: </w:t>
      </w:r>
      <w:r>
        <w:t xml:space="preserve">Struktura predykatywno-argumentowa a dystynktywne cechy semantyczne (na materiale strony biernej w języku polskim); </w:t>
      </w:r>
      <w:r>
        <w:rPr>
          <w:rStyle w:val="Teksttreci14Bezkursywy"/>
          <w:b/>
          <w:bCs/>
        </w:rPr>
        <w:t xml:space="preserve">M. Brzezinowa: </w:t>
      </w:r>
      <w:r>
        <w:t>Porównanie języka Elżbiety Sieniawskiej i jej córki Zofii</w:t>
      </w:r>
      <w:r>
        <w:rPr>
          <w:rStyle w:val="Teksttreci14Bezkursywy"/>
          <w:b/>
          <w:bCs/>
        </w:rPr>
        <w:t xml:space="preserve"> (na podstawie</w:t>
      </w:r>
      <w:r>
        <w:rPr>
          <w:rStyle w:val="Teksttreci14Bezkursywy"/>
          <w:b/>
          <w:bCs/>
        </w:rPr>
        <w:t xml:space="preserve"> listów); D. Kopertowska: </w:t>
      </w:r>
      <w:r>
        <w:t>Nazwy miejscowe utworzone od nazw miejscowości (na podstawie materiału z pogranicza śląsko-małopolskiego);</w:t>
      </w:r>
      <w:r>
        <w:rPr>
          <w:rStyle w:val="Teksttreci14Bezkursywy"/>
          <w:b/>
          <w:bCs/>
        </w:rPr>
        <w:t xml:space="preserve"> B. Ligara; O </w:t>
      </w:r>
      <w:r>
        <w:t>nazwisku Koneczny, Koneczna;</w:t>
      </w:r>
      <w:r>
        <w:rPr>
          <w:rStyle w:val="Teksttreci14Bezkursywy"/>
          <w:b/>
          <w:bCs/>
        </w:rPr>
        <w:t xml:space="preserve"> A. Zaręba: </w:t>
      </w:r>
      <w:r>
        <w:t>Językoznawstwo slawistyczne w Szwecji.</w:t>
      </w:r>
    </w:p>
    <w:p w:rsidR="001A62A5" w:rsidRDefault="001F7094">
      <w:pPr>
        <w:pStyle w:val="Teksttreci40"/>
        <w:framePr w:w="7277" w:h="11305" w:hRule="exact" w:wrap="none" w:vAnchor="page" w:hAnchor="page" w:x="362" w:y="775"/>
        <w:shd w:val="clear" w:color="auto" w:fill="auto"/>
        <w:spacing w:before="0"/>
      </w:pPr>
      <w:r>
        <w:rPr>
          <w:rStyle w:val="Teksttreci4Kursywa"/>
          <w:b/>
          <w:bCs/>
        </w:rPr>
        <w:t>Prace Językoznawcze,</w:t>
      </w:r>
      <w:r>
        <w:t xml:space="preserve"> Zeszyt 56,</w:t>
      </w:r>
      <w:r>
        <w:t xml:space="preserve"> Zeszyty Naukowe Uniwersytetu Jagiellońskiego </w:t>
      </w:r>
      <w:r>
        <w:rPr>
          <w:lang w:val="fr-FR" w:eastAsia="fr-FR" w:bidi="fr-FR"/>
        </w:rPr>
        <w:t xml:space="preserve">CCCCLXXVIII, </w:t>
      </w:r>
      <w:r>
        <w:t>Nakładem Uniwersytetu Jagiellońskiego, PWN, Warszawa-Kraków 1977, s. 134, zł 25.</w:t>
      </w:r>
    </w:p>
    <w:p w:rsidR="001A62A5" w:rsidRDefault="001F7094">
      <w:pPr>
        <w:pStyle w:val="Teksttreci140"/>
        <w:framePr w:w="7277" w:h="11305" w:hRule="exact" w:wrap="none" w:vAnchor="page" w:hAnchor="page" w:x="362" w:y="775"/>
        <w:shd w:val="clear" w:color="auto" w:fill="auto"/>
        <w:spacing w:before="0"/>
        <w:ind w:firstLine="380"/>
      </w:pPr>
      <w:r>
        <w:rPr>
          <w:rStyle w:val="Teksttreci14Bezkursywy"/>
          <w:b/>
          <w:bCs/>
        </w:rPr>
        <w:t xml:space="preserve">Tom ten zawiera następujące artykuły: B. Zinkiewicz-Tomankowa: </w:t>
      </w:r>
      <w:r>
        <w:t>Wybrane zagadnienia z zakresu słowotwórstwa przymiotn</w:t>
      </w:r>
      <w:r>
        <w:t>ików rosyjskich w ujęciu synchronicznym;</w:t>
      </w:r>
      <w:r>
        <w:rPr>
          <w:rStyle w:val="Teksttreci14Bezkursywy"/>
          <w:b/>
          <w:bCs/>
        </w:rPr>
        <w:t xml:space="preserve"> A. Żulińska: O </w:t>
      </w:r>
      <w:r>
        <w:t>języku narratora w opowiadaniu Leskowa, Mańkut;</w:t>
      </w:r>
    </w:p>
    <w:p w:rsidR="001A62A5" w:rsidRDefault="001F7094">
      <w:pPr>
        <w:pStyle w:val="Teksttreci140"/>
        <w:framePr w:w="7277" w:h="11305" w:hRule="exact" w:wrap="none" w:vAnchor="page" w:hAnchor="page" w:x="362" w:y="775"/>
        <w:numPr>
          <w:ilvl w:val="0"/>
          <w:numId w:val="22"/>
        </w:numPr>
        <w:shd w:val="clear" w:color="auto" w:fill="auto"/>
        <w:tabs>
          <w:tab w:val="left" w:pos="313"/>
        </w:tabs>
        <w:spacing w:before="0" w:after="120"/>
      </w:pPr>
      <w:r>
        <w:rPr>
          <w:rStyle w:val="Teksttreci14Bezkursywy"/>
          <w:b/>
          <w:bCs/>
        </w:rPr>
        <w:t xml:space="preserve">Sendero: O </w:t>
      </w:r>
      <w:r>
        <w:t xml:space="preserve">wtórnym zróżnicowaniu rosyjskich czasowników dwuaspektowych z sufiksami </w:t>
      </w:r>
      <w:r>
        <w:rPr>
          <w:lang w:val="cs-CZ" w:eastAsia="cs-CZ" w:bidi="cs-CZ"/>
        </w:rPr>
        <w:t>-izovať, -irovyť, -izirovať, -ficirovať;</w:t>
      </w:r>
      <w:r>
        <w:rPr>
          <w:rStyle w:val="Teksttreci14Bezkursywy"/>
          <w:b/>
          <w:bCs/>
          <w:lang w:val="cs-CZ" w:eastAsia="cs-CZ" w:bidi="cs-CZ"/>
        </w:rPr>
        <w:t xml:space="preserve"> M. Jahn: </w:t>
      </w:r>
      <w:r>
        <w:t xml:space="preserve">Teoretyczne </w:t>
      </w:r>
      <w:r>
        <w:t>podstawy testu gramatycznego z języka rosyjskiego na pisemny egzamin wstępny na rusycystykę;</w:t>
      </w:r>
      <w:r>
        <w:rPr>
          <w:rStyle w:val="Teksttreci14Bezkursywy"/>
          <w:b/>
          <w:bCs/>
        </w:rPr>
        <w:t xml:space="preserve"> B. Dunaj: </w:t>
      </w:r>
      <w:r>
        <w:t xml:space="preserve">Rozwój grupy spółgłoskowej </w:t>
      </w:r>
      <w:r>
        <w:rPr>
          <w:lang w:val="cs-CZ" w:eastAsia="cs-CZ" w:bidi="cs-CZ"/>
        </w:rPr>
        <w:t xml:space="preserve">čř </w:t>
      </w:r>
      <w:r>
        <w:t>w języku polskim:</w:t>
      </w:r>
      <w:r>
        <w:rPr>
          <w:rStyle w:val="Teksttreci14Bezkursywy"/>
          <w:b/>
          <w:bCs/>
        </w:rPr>
        <w:t xml:space="preserve"> W. Śliwiński: O </w:t>
      </w:r>
      <w:r>
        <w:t>pewnym słowotwórczym typie w terminologii technicznej;</w:t>
      </w:r>
      <w:r>
        <w:rPr>
          <w:rStyle w:val="Teksttreci14Bezkursywy"/>
          <w:b/>
          <w:bCs/>
        </w:rPr>
        <w:t xml:space="preserve"> R. Sujecka: </w:t>
      </w:r>
      <w:r>
        <w:rPr>
          <w:lang w:val="cs-CZ" w:eastAsia="cs-CZ" w:bidi="cs-CZ"/>
        </w:rPr>
        <w:t xml:space="preserve">Formant </w:t>
      </w:r>
      <w:r>
        <w:t xml:space="preserve">-ica//-nica w </w:t>
      </w:r>
      <w:r>
        <w:t>funkcji feminatywnej w języku rosyjskim, serbsko-chorwackim i polskim;</w:t>
      </w:r>
      <w:r>
        <w:rPr>
          <w:rStyle w:val="Teksttreci14Bezkursywy"/>
          <w:b/>
          <w:bCs/>
        </w:rPr>
        <w:t xml:space="preserve"> W. Szydkowa: O </w:t>
      </w:r>
      <w:r>
        <w:t>nazwie miejscowej „Wolbrom";</w:t>
      </w:r>
      <w:r>
        <w:rPr>
          <w:rStyle w:val="Teksttreci14Bezkursywy"/>
          <w:b/>
          <w:bCs/>
        </w:rPr>
        <w:t xml:space="preserve"> H. Kurek: </w:t>
      </w:r>
      <w:r>
        <w:t xml:space="preserve">Liczebniki w polskiej antroponimii; </w:t>
      </w:r>
      <w:r>
        <w:rPr>
          <w:lang w:val="en-US" w:eastAsia="en-US" w:bidi="en-US"/>
        </w:rPr>
        <w:t>A.</w:t>
      </w:r>
      <w:r>
        <w:rPr>
          <w:rStyle w:val="Teksttreci14Bezkursywy"/>
          <w:b/>
          <w:bCs/>
          <w:lang w:val="en-US" w:eastAsia="en-US" w:bidi="en-US"/>
        </w:rPr>
        <w:t xml:space="preserve"> Mecsery: </w:t>
      </w:r>
      <w:r>
        <w:rPr>
          <w:lang w:val="en-US" w:eastAsia="en-US" w:bidi="en-US"/>
        </w:rPr>
        <w:t>Ambiguity of locational adverbials with the verb of movement;</w:t>
      </w:r>
      <w:r>
        <w:rPr>
          <w:rStyle w:val="Teksttreci14Bezkursywy"/>
          <w:b/>
          <w:bCs/>
          <w:lang w:val="en-US" w:eastAsia="en-US" w:bidi="en-US"/>
        </w:rPr>
        <w:t xml:space="preserve"> </w:t>
      </w:r>
      <w:r>
        <w:rPr>
          <w:rStyle w:val="Teksttreci14Bezkursywy"/>
          <w:b/>
          <w:bCs/>
        </w:rPr>
        <w:t xml:space="preserve">A. Ropa: </w:t>
      </w:r>
      <w:r>
        <w:t>Miejsce fone</w:t>
      </w:r>
      <w:r>
        <w:t>tyki w badaniach językoznawczych.</w:t>
      </w:r>
    </w:p>
    <w:p w:rsidR="001A62A5" w:rsidRDefault="001F7094">
      <w:pPr>
        <w:pStyle w:val="Teksttreci40"/>
        <w:framePr w:w="7277" w:h="11305" w:hRule="exact" w:wrap="none" w:vAnchor="page" w:hAnchor="page" w:x="362" w:y="775"/>
        <w:shd w:val="clear" w:color="auto" w:fill="auto"/>
        <w:spacing w:before="0"/>
      </w:pPr>
      <w:r>
        <w:t xml:space="preserve">Lucylla PSZCZOŁOWSKA: </w:t>
      </w:r>
      <w:r>
        <w:rPr>
          <w:rStyle w:val="Teksttreci4Kursywa"/>
          <w:b/>
          <w:bCs/>
        </w:rPr>
        <w:t>Instrumentacja dźwiękowa,</w:t>
      </w:r>
      <w:r>
        <w:t xml:space="preserve"> PAN, Instytut Badań Literackich. Poetyka. Zarys Encyklopedyczny, ZNiO, Wrocław-Warszawa-Kraków- Gdańsk 1977, s. 110, zł 24.</w:t>
      </w:r>
    </w:p>
    <w:p w:rsidR="001A62A5" w:rsidRDefault="001F7094">
      <w:pPr>
        <w:pStyle w:val="Teksttreci40"/>
        <w:framePr w:w="7277" w:h="11305" w:hRule="exact" w:wrap="none" w:vAnchor="page" w:hAnchor="page" w:x="362" w:y="775"/>
        <w:shd w:val="clear" w:color="auto" w:fill="auto"/>
        <w:spacing w:before="0"/>
        <w:ind w:firstLine="380"/>
      </w:pPr>
      <w:r>
        <w:t>Przedmiotem badań autorki tej książki jest instrum</w:t>
      </w:r>
      <w:r>
        <w:t>entacja dźwiękowa tekstów poetyckich, czyli powtarzalność w tekście pewnych elementów dźwiękowych. Mogą nimi być: rym, rytm, akcent, pewne fakty leksykalne, np. neologizmy, dialektyzmy, barbaryzmy, wyrazy onomatopeiczne, czynniki prozodyjne itp. Autorka za</w:t>
      </w:r>
      <w:r>
        <w:t>jmuje się badaniem instrumentacji regularnej i nieregularnej, bada funkcje instrumentacji dźwiękowej. Praca ta jest ważną pozycją nie tylko dla badań wersyfikacyjnych, ale i dla językoznawczych, zwłaszcza w zakresie badania języka osobniczego.</w:t>
      </w:r>
    </w:p>
    <w:p w:rsidR="001A62A5" w:rsidRDefault="001A62A5">
      <w:pPr>
        <w:rPr>
          <w:sz w:val="2"/>
          <w:szCs w:val="2"/>
        </w:rPr>
        <w:sectPr w:rsidR="001A62A5">
          <w:pgSz w:w="8366" w:h="1301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0"/>
        <w:framePr w:wrap="none" w:vAnchor="page" w:hAnchor="page" w:x="1937" w:y="322"/>
        <w:shd w:val="clear" w:color="auto" w:fill="auto"/>
        <w:spacing w:line="130" w:lineRule="exact"/>
      </w:pPr>
      <w:r>
        <w:lastRenderedPageBreak/>
        <w:t>PRZEGLĄD POLSKICH PRAC JĘZYKOZNAWCZYCH</w:t>
      </w:r>
    </w:p>
    <w:p w:rsidR="001A62A5" w:rsidRDefault="001F7094">
      <w:pPr>
        <w:pStyle w:val="Nagweklubstopka40"/>
        <w:framePr w:wrap="none" w:vAnchor="page" w:hAnchor="page" w:x="7289" w:y="282"/>
        <w:shd w:val="clear" w:color="auto" w:fill="auto"/>
        <w:spacing w:line="180" w:lineRule="exact"/>
      </w:pPr>
      <w:r>
        <w:t>229</w:t>
      </w:r>
    </w:p>
    <w:p w:rsidR="001A62A5" w:rsidRDefault="001F7094">
      <w:pPr>
        <w:pStyle w:val="Teksttreci40"/>
        <w:framePr w:w="7286" w:h="11322" w:hRule="exact" w:wrap="none" w:vAnchor="page" w:hAnchor="page" w:x="358" w:y="752"/>
        <w:shd w:val="clear" w:color="auto" w:fill="auto"/>
        <w:spacing w:before="0" w:line="216" w:lineRule="exact"/>
      </w:pPr>
      <w:r>
        <w:t xml:space="preserve">Janusz </w:t>
      </w:r>
      <w:r>
        <w:rPr>
          <w:lang w:val="en-US" w:eastAsia="en-US" w:bidi="en-US"/>
        </w:rPr>
        <w:t xml:space="preserve">RIEGER: </w:t>
      </w:r>
      <w:r>
        <w:rPr>
          <w:rStyle w:val="Teksttreci4Kursywa"/>
          <w:b/>
          <w:bCs/>
        </w:rPr>
        <w:t>Imiennictwo ludności wiejskiej w ziemi sanockiej i przemyskiej w</w:t>
      </w:r>
      <w:r>
        <w:t xml:space="preserve"> XV </w:t>
      </w:r>
      <w:r>
        <w:rPr>
          <w:rStyle w:val="Teksttreci4Kursywa"/>
          <w:b/>
          <w:bCs/>
        </w:rPr>
        <w:t>w.,</w:t>
      </w:r>
      <w:r>
        <w:t xml:space="preserve"> PAN, Komitet Językoznawstwa, Prace Onomastyczne 26, ZNiO 1977, s. 40+30 map, zł 16.</w:t>
      </w:r>
    </w:p>
    <w:p w:rsidR="001A62A5" w:rsidRDefault="001F7094">
      <w:pPr>
        <w:pStyle w:val="Teksttreci40"/>
        <w:framePr w:w="7286" w:h="11322" w:hRule="exact" w:wrap="none" w:vAnchor="page" w:hAnchor="page" w:x="358" w:y="752"/>
        <w:shd w:val="clear" w:color="auto" w:fill="auto"/>
        <w:spacing w:before="0" w:after="180"/>
        <w:ind w:firstLine="380"/>
      </w:pPr>
      <w:r>
        <w:t xml:space="preserve">Przedmiotem badań są imiona i przezwiska polskie i ruskie wyekscerpowane z </w:t>
      </w:r>
      <w:r>
        <w:rPr>
          <w:rStyle w:val="Teksttreci4Kursywa"/>
          <w:b/>
          <w:bCs/>
        </w:rPr>
        <w:t>Akt grodzkich i ziemskich</w:t>
      </w:r>
      <w:r>
        <w:t xml:space="preserve"> oraz </w:t>
      </w:r>
      <w:r>
        <w:rPr>
          <w:rStyle w:val="Teksttreci4Kursywa"/>
          <w:b/>
          <w:bCs/>
        </w:rPr>
        <w:t>Ksiąg sądowych wiejskich</w:t>
      </w:r>
      <w:r>
        <w:t xml:space="preserve"> z wieku XV i pierwszej ćwierci XVI z terenów zachodniej części dawnego województwa ruskiego. Autor postawił sobie za cel wykr</w:t>
      </w:r>
      <w:r>
        <w:t>ycie i pokazanie stosunków językowych polsko-ukraińskich. Posłużył się metodą kartograficzną. Na 30 mapach ukazał wzajemne powiązania i oddziaływania pomiędzy imiennictwem cerkiewno-ruskim i łacińsko-polskim, pomiędzy językiem ukraińskim i językiem polskim</w:t>
      </w:r>
      <w:r>
        <w:t>. Praca jest bardzo ważna dla historii stosunków językowych polsko-ukraińskich.</w:t>
      </w:r>
    </w:p>
    <w:p w:rsidR="001A62A5" w:rsidRDefault="001F7094">
      <w:pPr>
        <w:pStyle w:val="Teksttreci40"/>
        <w:framePr w:w="7286" w:h="11322" w:hRule="exact" w:wrap="none" w:vAnchor="page" w:hAnchor="page" w:x="358" w:y="752"/>
        <w:shd w:val="clear" w:color="auto" w:fill="auto"/>
        <w:spacing w:before="0"/>
      </w:pPr>
      <w:r>
        <w:rPr>
          <w:rStyle w:val="Teksttreci4Kursywa"/>
          <w:b/>
          <w:bCs/>
        </w:rPr>
        <w:t>Rocznik Slawistyczny,</w:t>
      </w:r>
      <w:r>
        <w:t xml:space="preserve"> PAN, Komitet Językoznawstwa i Słowianoznawstwa, ZNiO, Wrocław-Warszawa-Kraków-Gdańsk 1977, t. XXXVIII, cz. I Artykuły, s. 138, cz. II Przegląd bibliografi</w:t>
      </w:r>
      <w:r>
        <w:t>czny za rok 1973, s. 139-474, całość zł 80.</w:t>
      </w:r>
    </w:p>
    <w:p w:rsidR="001A62A5" w:rsidRDefault="001F7094">
      <w:pPr>
        <w:pStyle w:val="Teksttreci140"/>
        <w:framePr w:w="7286" w:h="11322" w:hRule="exact" w:wrap="none" w:vAnchor="page" w:hAnchor="page" w:x="358" w:y="752"/>
        <w:shd w:val="clear" w:color="auto" w:fill="auto"/>
        <w:spacing w:before="0" w:after="176"/>
        <w:ind w:firstLine="380"/>
      </w:pPr>
      <w:r>
        <w:rPr>
          <w:rStyle w:val="Teksttreci14Bezkursywy"/>
          <w:b/>
          <w:bCs/>
        </w:rPr>
        <w:t xml:space="preserve">Tom XXXVIII zawiera następujące artykuły: Z. Stieber: </w:t>
      </w:r>
      <w:r>
        <w:t xml:space="preserve">Uwagi o zjawiskach wokalizmu w gramotach książąt rosyjskich z </w:t>
      </w:r>
      <w:r>
        <w:rPr>
          <w:lang w:val="en-US" w:eastAsia="en-US" w:bidi="en-US"/>
        </w:rPr>
        <w:t xml:space="preserve">XIV-XVI </w:t>
      </w:r>
      <w:r>
        <w:t>w.;</w:t>
      </w:r>
      <w:r>
        <w:rPr>
          <w:rStyle w:val="Teksttreci14Bezkursywy"/>
          <w:b/>
          <w:bCs/>
        </w:rPr>
        <w:t xml:space="preserve"> Z. Gołąb: </w:t>
      </w:r>
      <w:r>
        <w:t xml:space="preserve">Stratyfikacja słownictwa prasłowiańskiego a zagadnienie etnogenezy Słowian; </w:t>
      </w:r>
      <w:r>
        <w:rPr>
          <w:lang w:val="fr-FR" w:eastAsia="fr-FR" w:bidi="fr-FR"/>
        </w:rPr>
        <w:t>F.</w:t>
      </w:r>
      <w:r>
        <w:rPr>
          <w:rStyle w:val="Teksttreci14Bezkursywy"/>
          <w:b/>
          <w:bCs/>
          <w:lang w:val="fr-FR" w:eastAsia="fr-FR" w:bidi="fr-FR"/>
        </w:rPr>
        <w:t xml:space="preserve"> </w:t>
      </w:r>
      <w:r>
        <w:rPr>
          <w:rStyle w:val="Teksttreci14Bezkursywy"/>
          <w:b/>
          <w:bCs/>
          <w:lang w:val="cs-CZ" w:eastAsia="cs-CZ" w:bidi="cs-CZ"/>
        </w:rPr>
        <w:t xml:space="preserve">V. Mareš: </w:t>
      </w:r>
      <w:r>
        <w:rPr>
          <w:lang w:val="en-US" w:eastAsia="en-US" w:bidi="en-US"/>
        </w:rPr>
        <w:t xml:space="preserve">Die </w:t>
      </w:r>
      <w:r>
        <w:t xml:space="preserve">Metalle </w:t>
      </w:r>
      <w:r>
        <w:rPr>
          <w:lang w:val="cs-CZ" w:eastAsia="cs-CZ" w:bidi="cs-CZ"/>
        </w:rPr>
        <w:t xml:space="preserve">bei </w:t>
      </w:r>
      <w:r>
        <w:t xml:space="preserve">den alten </w:t>
      </w:r>
      <w:r>
        <w:rPr>
          <w:lang w:val="cs-CZ" w:eastAsia="cs-CZ" w:bidi="cs-CZ"/>
        </w:rPr>
        <w:t xml:space="preserve">Slaven </w:t>
      </w:r>
      <w:r>
        <w:t>im Lichte des Wörtschatzes;</w:t>
      </w:r>
      <w:r>
        <w:rPr>
          <w:rStyle w:val="Teksttreci14Bezkursywy"/>
          <w:b/>
          <w:bCs/>
        </w:rPr>
        <w:t xml:space="preserve"> S. Rospond: </w:t>
      </w:r>
      <w:r>
        <w:t xml:space="preserve">Pochodzenie nazwy </w:t>
      </w:r>
      <w:r>
        <w:rPr>
          <w:lang w:val="cs-CZ" w:eastAsia="cs-CZ" w:bidi="cs-CZ"/>
        </w:rPr>
        <w:t>Rus</w:t>
      </w:r>
      <w:r>
        <w:rPr>
          <w:lang w:val="ru-RU" w:eastAsia="ru-RU" w:bidi="ru-RU"/>
        </w:rPr>
        <w:t>ъ</w:t>
      </w:r>
      <w:r>
        <w:rPr>
          <w:lang w:val="cs-CZ" w:eastAsia="cs-CZ" w:bidi="cs-CZ"/>
        </w:rPr>
        <w:t>;</w:t>
      </w:r>
      <w:r>
        <w:rPr>
          <w:rStyle w:val="Teksttreci14Bezkursywy"/>
          <w:b/>
          <w:bCs/>
          <w:lang w:val="cs-CZ" w:eastAsia="cs-CZ" w:bidi="cs-CZ"/>
        </w:rPr>
        <w:t xml:space="preserve"> </w:t>
      </w:r>
      <w:r>
        <w:rPr>
          <w:rStyle w:val="Teksttreci14Bezkursywy"/>
          <w:b/>
          <w:bCs/>
        </w:rPr>
        <w:t xml:space="preserve">R. </w:t>
      </w:r>
      <w:r>
        <w:rPr>
          <w:rStyle w:val="Teksttreci14Bezkursywy"/>
          <w:b/>
          <w:bCs/>
          <w:lang w:val="cs-CZ" w:eastAsia="cs-CZ" w:bidi="cs-CZ"/>
        </w:rPr>
        <w:t>Rusinov: Ezik</w:t>
      </w:r>
      <w:r>
        <w:rPr>
          <w:lang w:val="ru-RU" w:eastAsia="ru-RU" w:bidi="ru-RU"/>
        </w:rPr>
        <w:t>ъ</w:t>
      </w:r>
      <w:r>
        <w:t>t</w:t>
      </w:r>
      <w:r>
        <w:rPr>
          <w:rStyle w:val="Teksttreci14Bezkursywy"/>
          <w:b/>
          <w:bCs/>
          <w:lang w:val="cs-CZ" w:eastAsia="cs-CZ" w:bidi="cs-CZ"/>
        </w:rPr>
        <w:t xml:space="preserve"> </w:t>
      </w:r>
      <w:r>
        <w:t xml:space="preserve">na </w:t>
      </w:r>
      <w:r>
        <w:rPr>
          <w:lang w:val="ru-RU" w:eastAsia="ru-RU" w:bidi="ru-RU"/>
        </w:rPr>
        <w:t>„Въ</w:t>
      </w:r>
      <w:r>
        <w:t>lgarski</w:t>
      </w:r>
      <w:r>
        <w:rPr>
          <w:lang w:val="ru-RU" w:eastAsia="ru-RU" w:bidi="ru-RU"/>
        </w:rPr>
        <w:t xml:space="preserve"> </w:t>
      </w:r>
      <w:r>
        <w:rPr>
          <w:lang w:val="cs-CZ" w:eastAsia="cs-CZ" w:bidi="cs-CZ"/>
        </w:rPr>
        <w:t xml:space="preserve">bukvar” </w:t>
      </w:r>
      <w:r>
        <w:t xml:space="preserve">(1844) ot Georgi Busilin; </w:t>
      </w:r>
      <w:r>
        <w:rPr>
          <w:rStyle w:val="Teksttreci14Bezkursywy"/>
          <w:b/>
          <w:bCs/>
        </w:rPr>
        <w:t xml:space="preserve">S. </w:t>
      </w:r>
      <w:r>
        <w:rPr>
          <w:rStyle w:val="Teksttreci14Bezkursywy"/>
          <w:b/>
          <w:bCs/>
          <w:lang w:val="en-US" w:eastAsia="en-US" w:bidi="en-US"/>
        </w:rPr>
        <w:t xml:space="preserve">Burov: </w:t>
      </w:r>
      <w:r>
        <w:rPr>
          <w:lang w:val="ru-RU" w:eastAsia="ru-RU" w:bidi="ru-RU"/>
        </w:rPr>
        <w:t xml:space="preserve">Кът </w:t>
      </w:r>
      <w:r>
        <w:t>v</w:t>
      </w:r>
      <w:r>
        <w:rPr>
          <w:lang w:val="ru-RU" w:eastAsia="ru-RU" w:bidi="ru-RU"/>
        </w:rPr>
        <w:t>ър</w:t>
      </w:r>
      <w:r>
        <w:t>ros</w:t>
      </w:r>
      <w:r>
        <w:rPr>
          <w:lang w:val="ru-RU" w:eastAsia="ru-RU" w:bidi="ru-RU"/>
        </w:rPr>
        <w:t xml:space="preserve">а </w:t>
      </w:r>
      <w:r>
        <w:t xml:space="preserve">za </w:t>
      </w:r>
      <w:r>
        <w:rPr>
          <w:lang w:val="cs-CZ" w:eastAsia="cs-CZ" w:bidi="cs-CZ"/>
        </w:rPr>
        <w:t xml:space="preserve">stepenuvaneto </w:t>
      </w:r>
      <w:r>
        <w:t xml:space="preserve">na imena i glagoli </w:t>
      </w:r>
      <w:r>
        <w:rPr>
          <w:lang w:val="cs-CZ" w:eastAsia="cs-CZ" w:bidi="cs-CZ"/>
        </w:rPr>
        <w:t xml:space="preserve">v </w:t>
      </w:r>
      <w:r>
        <w:t>b</w:t>
      </w:r>
      <w:r>
        <w:rPr>
          <w:lang w:val="ru-RU" w:eastAsia="ru-RU" w:bidi="ru-RU"/>
        </w:rPr>
        <w:t>ъ</w:t>
      </w:r>
      <w:r>
        <w:t xml:space="preserve">garskija ezik; </w:t>
      </w:r>
      <w:r>
        <w:rPr>
          <w:rStyle w:val="Teksttreci14Bezkursywy"/>
          <w:b/>
          <w:bCs/>
        </w:rPr>
        <w:t xml:space="preserve">H. Orzechowska: </w:t>
      </w:r>
      <w:r>
        <w:t>Strefowa innowacja składniowa: nawiązujące użycie kłityk werbalnych i zaimkowych w języku słoweńskim i słowackim;</w:t>
      </w:r>
      <w:r>
        <w:rPr>
          <w:rStyle w:val="Teksttreci14Bezkursywy"/>
          <w:b/>
          <w:bCs/>
        </w:rPr>
        <w:t xml:space="preserve"> E. P. Hamp: </w:t>
      </w:r>
      <w:r>
        <w:t xml:space="preserve">Ad Słownik etymologiczny języka </w:t>
      </w:r>
      <w:r>
        <w:t>polskiego IV</w:t>
      </w:r>
      <w:r>
        <w:rPr>
          <w:rStyle w:val="Teksttreci14Bezkursywy"/>
          <w:b/>
          <w:bCs/>
        </w:rPr>
        <w:t xml:space="preserve"> 5; Z. Leszczyński: </w:t>
      </w:r>
      <w:r>
        <w:t>Warunki trwałości str zdr sr zr;</w:t>
      </w:r>
      <w:r>
        <w:rPr>
          <w:rStyle w:val="Teksttreci14Bezkursywy"/>
          <w:b/>
          <w:bCs/>
        </w:rPr>
        <w:t xml:space="preserve"> W. Boryś: </w:t>
      </w:r>
      <w:r>
        <w:t>Czakawskie brńuse;</w:t>
      </w:r>
      <w:r>
        <w:rPr>
          <w:rStyle w:val="Teksttreci14Bezkursywy"/>
          <w:b/>
          <w:bCs/>
        </w:rPr>
        <w:t xml:space="preserve"> W. Budziszewska: Z </w:t>
      </w:r>
      <w:r>
        <w:t>gwarowej leksyki bułgarskiej</w:t>
      </w:r>
      <w:r>
        <w:rPr>
          <w:rStyle w:val="Teksttreci14Bezkursywy"/>
          <w:b/>
          <w:bCs/>
        </w:rPr>
        <w:t xml:space="preserve"> </w:t>
      </w:r>
      <w:r>
        <w:t>(zasięgi i etymologie).</w:t>
      </w:r>
      <w:r>
        <w:rPr>
          <w:rStyle w:val="Teksttreci14Bezkursywy"/>
          <w:b/>
          <w:bCs/>
        </w:rPr>
        <w:t xml:space="preserve"> Ponadto kilka recenzji prac slawistycznych. Cz. II zawiera bibliografię prac językoznawczy</w:t>
      </w:r>
      <w:r>
        <w:rPr>
          <w:rStyle w:val="Teksttreci14Bezkursywy"/>
          <w:b/>
          <w:bCs/>
        </w:rPr>
        <w:t>ch różnych języków słowiańskich za rok 1973.</w:t>
      </w:r>
    </w:p>
    <w:p w:rsidR="001A62A5" w:rsidRDefault="001F7094">
      <w:pPr>
        <w:pStyle w:val="Teksttreci40"/>
        <w:framePr w:w="7286" w:h="11322" w:hRule="exact" w:wrap="none" w:vAnchor="page" w:hAnchor="page" w:x="358" w:y="752"/>
        <w:shd w:val="clear" w:color="auto" w:fill="auto"/>
        <w:spacing w:before="0" w:line="216" w:lineRule="exact"/>
      </w:pPr>
      <w:r>
        <w:rPr>
          <w:rStyle w:val="Teksttreci4Kursywa"/>
          <w:b/>
          <w:bCs/>
        </w:rPr>
        <w:t>Rozprawy Komisji Językowej</w:t>
      </w:r>
      <w:r>
        <w:t xml:space="preserve"> </w:t>
      </w:r>
      <w:r>
        <w:rPr>
          <w:lang w:val="fr-FR" w:eastAsia="fr-FR" w:bidi="fr-FR"/>
        </w:rPr>
        <w:t xml:space="preserve">T. </w:t>
      </w:r>
      <w:r>
        <w:t>XXIII, Łódzkie Towarzystwo Naukowe, Łódź 1977, s. 292, zł 64.</w:t>
      </w:r>
    </w:p>
    <w:p w:rsidR="001A62A5" w:rsidRDefault="001F7094">
      <w:pPr>
        <w:pStyle w:val="Teksttreci140"/>
        <w:framePr w:w="7286" w:h="11322" w:hRule="exact" w:wrap="none" w:vAnchor="page" w:hAnchor="page" w:x="358" w:y="752"/>
        <w:shd w:val="clear" w:color="auto" w:fill="auto"/>
        <w:spacing w:before="0" w:after="176"/>
        <w:ind w:firstLine="380"/>
      </w:pPr>
      <w:r>
        <w:rPr>
          <w:rStyle w:val="Teksttreci14Bezkursywy"/>
          <w:b/>
          <w:bCs/>
        </w:rPr>
        <w:t xml:space="preserve">Tom niniejszy zawiera następujące artykuły: M. Cybulski: </w:t>
      </w:r>
      <w:r>
        <w:t>Mazurzenie i dyspalatalizacja w świetle materiałów z szesnasto</w:t>
      </w:r>
      <w:r>
        <w:t>wiecznych i siedemnastowiecznych rękopisów sandomierskich;</w:t>
      </w:r>
      <w:r>
        <w:rPr>
          <w:rStyle w:val="Teksttreci14Bezkursywy"/>
          <w:b/>
          <w:bCs/>
        </w:rPr>
        <w:t xml:space="preserve"> K. Dejna: </w:t>
      </w:r>
      <w:r>
        <w:t>Przynależność językowa gwar zachodniocieszyńskich;</w:t>
      </w:r>
      <w:r>
        <w:rPr>
          <w:rStyle w:val="Teksttreci14Bezkursywy"/>
          <w:b/>
          <w:bCs/>
        </w:rPr>
        <w:t xml:space="preserve"> S. Gala: O </w:t>
      </w:r>
      <w:r>
        <w:t>metodzie analizy słowotwórczej antroponimów;</w:t>
      </w:r>
      <w:r>
        <w:rPr>
          <w:rStyle w:val="Teksttreci14Bezkursywy"/>
          <w:b/>
          <w:bCs/>
        </w:rPr>
        <w:t xml:space="preserve"> S. Gogolewski: </w:t>
      </w:r>
      <w:r>
        <w:rPr>
          <w:lang w:val="cs-CZ" w:eastAsia="cs-CZ" w:bidi="cs-CZ"/>
        </w:rPr>
        <w:t xml:space="preserve">Dativus </w:t>
      </w:r>
      <w:r>
        <w:t>i konstrukcje synonimiczne w systemach gramatycznych gwar</w:t>
      </w:r>
      <w:r>
        <w:t xml:space="preserve"> macedońskich i języka literackiego;</w:t>
      </w:r>
      <w:r>
        <w:rPr>
          <w:rStyle w:val="Teksttreci14Bezkursywy"/>
          <w:b/>
          <w:bCs/>
        </w:rPr>
        <w:t xml:space="preserve"> M. Kamińska: O </w:t>
      </w:r>
      <w:r>
        <w:t>metodzie badań nad językiem mieszkańców wielkich miast;</w:t>
      </w:r>
      <w:r>
        <w:rPr>
          <w:rStyle w:val="Teksttreci14Bezkursywy"/>
          <w:b/>
          <w:bCs/>
        </w:rPr>
        <w:t xml:space="preserve"> A. Krupska-Perek: </w:t>
      </w:r>
      <w:r>
        <w:t>Gwarowa końcówka -ik w gen. pl. rzeczowników;</w:t>
      </w:r>
      <w:r>
        <w:rPr>
          <w:rStyle w:val="Teksttreci14Bezkursywy"/>
          <w:b/>
          <w:bCs/>
        </w:rPr>
        <w:t xml:space="preserve"> J. Matuszewski: </w:t>
      </w:r>
      <w:r>
        <w:t>Materiały do nazewnictwa osad lokowanych na prawie niemieckim</w:t>
      </w:r>
      <w:r>
        <w:rPr>
          <w:rStyle w:val="Teksttreci14Bezkursywy"/>
          <w:b/>
          <w:bCs/>
        </w:rPr>
        <w:t xml:space="preserve"> </w:t>
      </w:r>
      <w:r>
        <w:t>(uzupe</w:t>
      </w:r>
      <w:r>
        <w:t>łnienie 2.);</w:t>
      </w:r>
      <w:r>
        <w:rPr>
          <w:rStyle w:val="Teksttreci14Bezkursywy"/>
          <w:b/>
          <w:bCs/>
        </w:rPr>
        <w:t xml:space="preserve"> W. Śmiech: </w:t>
      </w:r>
      <w:r>
        <w:rPr>
          <w:lang w:val="cs-CZ" w:eastAsia="cs-CZ" w:bidi="cs-CZ"/>
        </w:rPr>
        <w:t xml:space="preserve">Intensiva </w:t>
      </w:r>
      <w:r>
        <w:t xml:space="preserve">z prefiksem na- w języku polskim; </w:t>
      </w:r>
      <w:r>
        <w:rPr>
          <w:rStyle w:val="Teksttreci14Bezkursywy"/>
          <w:b/>
          <w:bCs/>
        </w:rPr>
        <w:t xml:space="preserve">K. Waszkiewicz: </w:t>
      </w:r>
      <w:r>
        <w:t>Słownictwo gwarowe z zakresu przyrody żywej i rolnictwa we wsi Lipniki koło Pajęczna;</w:t>
      </w:r>
      <w:r>
        <w:rPr>
          <w:rStyle w:val="Teksttreci14Bezkursywy"/>
          <w:b/>
          <w:bCs/>
        </w:rPr>
        <w:t xml:space="preserve"> K. Dejna: </w:t>
      </w:r>
      <w:r>
        <w:t>Słownictwo ludowe z terenu byłych województw kieleckiego i łódzkiego (K).</w:t>
      </w:r>
    </w:p>
    <w:p w:rsidR="001A62A5" w:rsidRDefault="001F7094">
      <w:pPr>
        <w:pStyle w:val="Teksttreci40"/>
        <w:framePr w:w="7286" w:h="11322" w:hRule="exact" w:wrap="none" w:vAnchor="page" w:hAnchor="page" w:x="358" w:y="752"/>
        <w:shd w:val="clear" w:color="auto" w:fill="auto"/>
        <w:spacing w:before="0" w:line="216" w:lineRule="exact"/>
      </w:pPr>
      <w:r>
        <w:t>Je</w:t>
      </w:r>
      <w:r>
        <w:t xml:space="preserve">rzy RUBACH: </w:t>
      </w:r>
      <w:r>
        <w:rPr>
          <w:rStyle w:val="Teksttreci4Kursywa"/>
          <w:b/>
          <w:bCs/>
          <w:lang w:val="en-US" w:eastAsia="en-US" w:bidi="en-US"/>
        </w:rPr>
        <w:t>Changes of Consonants in English and Polish. A Generative Account,</w:t>
      </w:r>
      <w:r>
        <w:rPr>
          <w:lang w:val="en-US" w:eastAsia="en-US" w:bidi="en-US"/>
        </w:rPr>
        <w:t xml:space="preserve"> PAN </w:t>
      </w:r>
      <w:r>
        <w:t>Komitet Językoznawstwa, Prace Językoznawcze 87, ZNiO 1977, s. 180, zł 48.</w:t>
      </w:r>
    </w:p>
    <w:p w:rsidR="001A62A5" w:rsidRDefault="001F7094">
      <w:pPr>
        <w:pStyle w:val="Teksttreci40"/>
        <w:framePr w:w="7286" w:h="11322" w:hRule="exact" w:wrap="none" w:vAnchor="page" w:hAnchor="page" w:x="358" w:y="752"/>
        <w:shd w:val="clear" w:color="auto" w:fill="auto"/>
        <w:spacing w:before="0"/>
        <w:ind w:firstLine="380"/>
      </w:pPr>
      <w:r>
        <w:t>Przedmiotem monografii jest opis zmian spółgłoskowych we współczesnej brytyjskiej angielszczyźnie i</w:t>
      </w:r>
      <w:r>
        <w:t xml:space="preserve"> polszczyźnie. Jest to praca z dziedziny fonostylistyki, autora bowiem interesuje zróżnicowanie struktury fonologicznej w zależności od stylu i tempa mowy. W ujęciu teoretycznym praca wykonana jest w modelu dynamicznie rozwijającej się fonologii generatywn</w:t>
      </w:r>
      <w:r>
        <w:t>ej. Obok samego opisu obu omawia-</w:t>
      </w:r>
    </w:p>
    <w:p w:rsidR="001A62A5" w:rsidRDefault="001A62A5">
      <w:pPr>
        <w:rPr>
          <w:sz w:val="2"/>
          <w:szCs w:val="2"/>
        </w:rPr>
        <w:sectPr w:rsidR="001A62A5">
          <w:pgSz w:w="8366" w:h="1301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40"/>
        <w:framePr w:wrap="none" w:vAnchor="page" w:hAnchor="page" w:x="396" w:y="306"/>
        <w:shd w:val="clear" w:color="auto" w:fill="auto"/>
        <w:spacing w:line="180" w:lineRule="exact"/>
      </w:pPr>
      <w:r>
        <w:lastRenderedPageBreak/>
        <w:t>230</w:t>
      </w:r>
    </w:p>
    <w:p w:rsidR="001A62A5" w:rsidRDefault="001F7094">
      <w:pPr>
        <w:pStyle w:val="Nagweklubstopka0"/>
        <w:framePr w:wrap="none" w:vAnchor="page" w:hAnchor="page" w:x="2018" w:y="336"/>
        <w:shd w:val="clear" w:color="auto" w:fill="auto"/>
        <w:spacing w:line="130" w:lineRule="exact"/>
      </w:pPr>
      <w:r>
        <w:rPr>
          <w:lang w:val="ru-RU" w:eastAsia="ru-RU" w:bidi="ru-RU"/>
        </w:rPr>
        <w:t xml:space="preserve">К. </w:t>
      </w:r>
      <w:r>
        <w:t xml:space="preserve">DŁUGOSZ-KURCZABOWA </w:t>
      </w:r>
      <w:r>
        <w:rPr>
          <w:lang w:val="ru-RU" w:eastAsia="ru-RU" w:bidi="ru-RU"/>
        </w:rPr>
        <w:t xml:space="preserve">I </w:t>
      </w:r>
      <w:r>
        <w:t xml:space="preserve">W. </w:t>
      </w:r>
      <w:r>
        <w:rPr>
          <w:lang w:val="en-US" w:eastAsia="en-US" w:bidi="en-US"/>
        </w:rPr>
        <w:t>KUPISZEWSKI</w:t>
      </w:r>
    </w:p>
    <w:p w:rsidR="001A62A5" w:rsidRDefault="001F7094">
      <w:pPr>
        <w:pStyle w:val="Teksttreci40"/>
        <w:framePr w:w="7286" w:h="11313" w:hRule="exact" w:wrap="none" w:vAnchor="page" w:hAnchor="page" w:x="358" w:y="781"/>
        <w:shd w:val="clear" w:color="auto" w:fill="auto"/>
        <w:spacing w:before="0" w:after="180"/>
      </w:pPr>
      <w:r>
        <w:rPr>
          <w:lang w:val="en-US" w:eastAsia="en-US" w:bidi="en-US"/>
        </w:rPr>
        <w:t xml:space="preserve">nych </w:t>
      </w:r>
      <w:r>
        <w:t>języków celem pracy jest też zbadanie stopnia przydatności fonostylistyki do rozwiązywania problemów ogólnej teorii fonologii.</w:t>
      </w:r>
    </w:p>
    <w:p w:rsidR="001A62A5" w:rsidRDefault="001F7094">
      <w:pPr>
        <w:pStyle w:val="Teksttreci40"/>
        <w:framePr w:w="7286" w:h="11313" w:hRule="exact" w:wrap="none" w:vAnchor="page" w:hAnchor="page" w:x="358" w:y="781"/>
        <w:shd w:val="clear" w:color="auto" w:fill="auto"/>
        <w:spacing w:before="0"/>
      </w:pPr>
      <w:r>
        <w:t xml:space="preserve">Ewa RZETELSKA-FELESZKO, Jerzy DUMA: </w:t>
      </w:r>
      <w:r>
        <w:rPr>
          <w:rStyle w:val="Teksttreci4Kursywa"/>
          <w:b/>
          <w:bCs/>
        </w:rPr>
        <w:t>Nazwy rzeczne Pomorza między dolną Wisłą a dolną Odrą,</w:t>
      </w:r>
      <w:r>
        <w:t xml:space="preserve"> PAN, Komitet Językoznawstwa, Prace Onomastyczne 25, ZNiO 1977, s. 256, zł 55.</w:t>
      </w:r>
    </w:p>
    <w:p w:rsidR="001A62A5" w:rsidRDefault="001F7094">
      <w:pPr>
        <w:pStyle w:val="Teksttreci40"/>
        <w:framePr w:w="7286" w:h="11313" w:hRule="exact" w:wrap="none" w:vAnchor="page" w:hAnchor="page" w:x="358" w:y="781"/>
        <w:shd w:val="clear" w:color="auto" w:fill="auto"/>
        <w:spacing w:before="0" w:after="176"/>
        <w:ind w:firstLine="380"/>
      </w:pPr>
      <w:r>
        <w:t>Nazwy rzeczne Pomorza między dolną Wisłą a dolną Odrą stanowią czwarty kolejny tom prac</w:t>
      </w:r>
      <w:r>
        <w:t xml:space="preserve"> poświęconych nazwom wodnym, przygotowanych w Instytucie Słowianoznawstwa PAN. Tom pierwszy to </w:t>
      </w:r>
      <w:r>
        <w:rPr>
          <w:rStyle w:val="Teksttreci4Kursywa"/>
          <w:b/>
          <w:bCs/>
        </w:rPr>
        <w:t>Hydronimia Wisły</w:t>
      </w:r>
      <w:r>
        <w:t xml:space="preserve"> pod red. P. Zwolińskiego, drugi J. Riegera; </w:t>
      </w:r>
      <w:r>
        <w:rPr>
          <w:rStyle w:val="Teksttreci4Kursywa"/>
          <w:b/>
          <w:bCs/>
        </w:rPr>
        <w:t>Nazwy wodne dorzecza Sanu,</w:t>
      </w:r>
      <w:r>
        <w:t xml:space="preserve"> trzeci J. Riegera i E. Wolnicz-Pawłowskiej; </w:t>
      </w:r>
      <w:r>
        <w:rPr>
          <w:rStyle w:val="Teksttreci4Kursywa"/>
          <w:b/>
          <w:bCs/>
        </w:rPr>
        <w:t>Nazwy rzeczne w dorzeczu Wart</w:t>
      </w:r>
      <w:r>
        <w:rPr>
          <w:rStyle w:val="Teksttreci4Kursywa"/>
          <w:b/>
          <w:bCs/>
        </w:rPr>
        <w:t>y.</w:t>
      </w:r>
      <w:r>
        <w:t xml:space="preserve"> Prezentowane tu opracowanie zawiera analizę ok. 1800 nazw rzek, strug, kanałów występujących na Pomorzu Gdańskim i Pomorzu Zachodnim. Zawiera alfabetyczny słownik nazw, analizę etymologiczną, semantyczną i słowotwórczą. Do przedstawienia pełnego obrazu </w:t>
      </w:r>
      <w:r>
        <w:t>nazewnictwa rzecznego badanego terenu autorzy wykorzystali następujące czynniki: wzajemne stosunki między produktywnością nazw w poszczególnych bazach semantycznych, proporcje między nazwami jednoczłonowymi i dwuczłonowymi, proporcje między nazwami przymio</w:t>
      </w:r>
      <w:r>
        <w:t>tnikowymi i rzeczownikowymi, łączliwość poszczególnych form słowotwórczych z konkretnymi bazami semantycznymi, produktywność formantów i ich zmienność w czasie. Praca zawiera wykaz nazw w układzie hydrograficznym, wykaz odcinków, indeks a tergo, indeks alf</w:t>
      </w:r>
      <w:r>
        <w:t>abetyczny oraz mapę sieci rzecznych na Pomorzu.</w:t>
      </w:r>
    </w:p>
    <w:p w:rsidR="001A62A5" w:rsidRDefault="001F7094">
      <w:pPr>
        <w:pStyle w:val="Teksttreci40"/>
        <w:framePr w:w="7286" w:h="11313" w:hRule="exact" w:wrap="none" w:vAnchor="page" w:hAnchor="page" w:x="358" w:y="781"/>
        <w:shd w:val="clear" w:color="auto" w:fill="auto"/>
        <w:spacing w:before="0" w:line="216" w:lineRule="exact"/>
      </w:pPr>
      <w:r>
        <w:t xml:space="preserve">Władysław SĘDZIK: </w:t>
      </w:r>
      <w:r>
        <w:rPr>
          <w:rStyle w:val="Teksttreci4Kursywa"/>
          <w:b/>
          <w:bCs/>
        </w:rPr>
        <w:t>Prasłowiańska terminologia rolnicza. Rośliny uprawne, użytki rolne,</w:t>
      </w:r>
      <w:r>
        <w:t xml:space="preserve"> PAN, Instytut Słowianoznawstwa, Prace Slawistyczne 3, ZNiO 1977, s. 123, zł 22.</w:t>
      </w:r>
    </w:p>
    <w:p w:rsidR="001A62A5" w:rsidRDefault="001F7094">
      <w:pPr>
        <w:pStyle w:val="Teksttreci40"/>
        <w:framePr w:w="7286" w:h="11313" w:hRule="exact" w:wrap="none" w:vAnchor="page" w:hAnchor="page" w:x="358" w:y="781"/>
        <w:shd w:val="clear" w:color="auto" w:fill="auto"/>
        <w:spacing w:before="0" w:after="176"/>
        <w:ind w:firstLine="380"/>
      </w:pPr>
      <w:r>
        <w:t>Celem pracy było zrekonstruowanie domniema</w:t>
      </w:r>
      <w:r>
        <w:t xml:space="preserve">nego, naukowo uzasadnionego zasobu prasłowiańskich terminów określających rośliny uprawne (zboża, np. </w:t>
      </w:r>
      <w:r>
        <w:rPr>
          <w:rStyle w:val="Teksttreci4Kursywa"/>
          <w:b/>
          <w:bCs/>
        </w:rPr>
        <w:t>żyto, owies, proso, jęczmień, pszenica;</w:t>
      </w:r>
      <w:r>
        <w:t xml:space="preserve"> inne rośliny uprawne o przeznaczeniu konsumpcyjnym i gospodarczym, np. </w:t>
      </w:r>
      <w:r>
        <w:rPr>
          <w:rStyle w:val="Teksttreci4Kursywa"/>
          <w:b/>
          <w:bCs/>
        </w:rPr>
        <w:t>bób, groch, rzepa, len, konopie</w:t>
      </w:r>
      <w:r>
        <w:t>), części ro</w:t>
      </w:r>
      <w:r>
        <w:t xml:space="preserve">ślin (np. </w:t>
      </w:r>
      <w:r>
        <w:rPr>
          <w:rStyle w:val="Teksttreci4Kursywa"/>
          <w:b/>
          <w:bCs/>
        </w:rPr>
        <w:t>badyl, nać, kłos, źdźbło, strąk, słoma</w:t>
      </w:r>
      <w:r>
        <w:t xml:space="preserve">) i wreszcie ziemię jako teren uprawy (np. </w:t>
      </w:r>
      <w:r>
        <w:rPr>
          <w:rStyle w:val="Teksttreci4Kursywa"/>
          <w:b/>
          <w:bCs/>
        </w:rPr>
        <w:t>pole, lędzina, nowina, niwa, ścierń, grzęda, lecha).</w:t>
      </w:r>
      <w:r>
        <w:t xml:space="preserve"> Autor rekonstruuje na podstawie realnie zaświadczonych kontynuantów słowiańskiej praformy wyrazy w postaci późno</w:t>
      </w:r>
      <w:r>
        <w:t>słowiańskiej. O prasłowiańskiej przynależności danej jednostki leksykalnej decydowały dwa czynniki — budowa morfologiczna wyrazu i jego znaczenie. Za prasłowiańskie uznaje autor te terminy, które mają dokładne albo bardzo bliskie odpowiedniki bałtyckie i i</w:t>
      </w:r>
      <w:r>
        <w:t>ndoeuropejskie oraz derywaty prasłowiańskie, które cechuje archaiczna budowa. Liczną grupę stanowiły te derywaty, o których prasłowiańskości decydowało kryterium znaczeniowe — terminologiczne nacechowanie zrekonstruowanej praformy. Autor omawia warstwy chr</w:t>
      </w:r>
      <w:r>
        <w:t>onologiczne słownictwa z zakresu uprawy ziemi. Stwierdza m.in., że „Prasłowianie mieli własną terminologię rolniczą ukształtowaną tak wysoce, że w głównym swym zrębie przetrwała do czasów współczesnych, stanowiąc dziedzictwo prasłowiańskie z tego zakresu w</w:t>
      </w:r>
      <w:r>
        <w:t xml:space="preserve"> poszczególnych językach słowiańskich”.</w:t>
      </w:r>
    </w:p>
    <w:p w:rsidR="001A62A5" w:rsidRDefault="001F7094">
      <w:pPr>
        <w:pStyle w:val="Teksttreci40"/>
        <w:framePr w:w="7286" w:h="11313" w:hRule="exact" w:wrap="none" w:vAnchor="page" w:hAnchor="page" w:x="358" w:y="781"/>
        <w:shd w:val="clear" w:color="auto" w:fill="auto"/>
        <w:spacing w:before="0" w:line="216" w:lineRule="exact"/>
      </w:pPr>
      <w:r>
        <w:t xml:space="preserve">Ewa i Michał SHARWOOD-SMITH: O </w:t>
      </w:r>
      <w:r>
        <w:rPr>
          <w:rStyle w:val="Teksttreci4Kursywa"/>
          <w:b/>
          <w:bCs/>
        </w:rPr>
        <w:t>pisowni w języku obcym,</w:t>
      </w:r>
      <w:r>
        <w:t xml:space="preserve"> Wydawnictwa Szkolne i Pedagogiczne. Warszawa 1977, s. 111, zł 15.</w:t>
      </w:r>
    </w:p>
    <w:p w:rsidR="001A62A5" w:rsidRDefault="001F7094">
      <w:pPr>
        <w:pStyle w:val="Teksttreci40"/>
        <w:framePr w:w="7286" w:h="11313" w:hRule="exact" w:wrap="none" w:vAnchor="page" w:hAnchor="page" w:x="358" w:y="781"/>
        <w:shd w:val="clear" w:color="auto" w:fill="auto"/>
        <w:spacing w:before="0"/>
        <w:ind w:firstLine="380"/>
      </w:pPr>
      <w:r>
        <w:t xml:space="preserve">W książce tej przedstawiają autorzy zagadnienia pisowni w językach obcych, poczynając od </w:t>
      </w:r>
      <w:r>
        <w:t>poziomu elementarnego. Wyrobieniu tej umiejętności służą różnorodne ćwiczenia, które stanowią o dużej praktyczności tej pracy. Praca ta może być wykorzystana przez lektorów uczących języków obcych, a także i w samodzielnej pracy w opanowaniu języka obcego.</w:t>
      </w:r>
    </w:p>
    <w:p w:rsidR="001A62A5" w:rsidRDefault="001A62A5">
      <w:pPr>
        <w:rPr>
          <w:sz w:val="2"/>
          <w:szCs w:val="2"/>
        </w:rPr>
        <w:sectPr w:rsidR="001A62A5">
          <w:pgSz w:w="8366" w:h="1301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0"/>
        <w:framePr w:wrap="none" w:vAnchor="page" w:hAnchor="page" w:x="1949" w:y="327"/>
        <w:shd w:val="clear" w:color="auto" w:fill="auto"/>
        <w:spacing w:line="130" w:lineRule="exact"/>
      </w:pPr>
      <w:r>
        <w:lastRenderedPageBreak/>
        <w:t>PRZEGLĄD POLSKICH PRAC JĘZYKOZNAWCZYCH</w:t>
      </w:r>
    </w:p>
    <w:p w:rsidR="001A62A5" w:rsidRDefault="001F7094">
      <w:pPr>
        <w:pStyle w:val="Nagweklubstopka40"/>
        <w:framePr w:wrap="none" w:vAnchor="page" w:hAnchor="page" w:x="7286" w:y="287"/>
        <w:shd w:val="clear" w:color="auto" w:fill="auto"/>
        <w:spacing w:line="180" w:lineRule="exact"/>
      </w:pPr>
      <w:r>
        <w:t>231</w:t>
      </w:r>
    </w:p>
    <w:p w:rsidR="001A62A5" w:rsidRDefault="001F7094">
      <w:pPr>
        <w:pStyle w:val="Teksttreci40"/>
        <w:framePr w:w="7301" w:h="11304" w:hRule="exact" w:wrap="none" w:vAnchor="page" w:hAnchor="page" w:x="350" w:y="757"/>
        <w:shd w:val="clear" w:color="auto" w:fill="auto"/>
        <w:spacing w:before="0"/>
      </w:pPr>
      <w:r>
        <w:t xml:space="preserve">Honorata SKOCZYLAS-STAWSKA: </w:t>
      </w:r>
      <w:r>
        <w:rPr>
          <w:rStyle w:val="Teksttreci4Kursywa"/>
          <w:b/>
          <w:bCs/>
        </w:rPr>
        <w:t xml:space="preserve">Fonetyka w gwarach dawnej ziemi wieluńskiej, </w:t>
      </w:r>
      <w:r>
        <w:t>Poznańskie Towarzystwo Przyjaciół Nauk, Wydział Filozoficzno-Filozoficzny, Prace Komisji Językoznawczej, t. X, PWN,</w:t>
      </w:r>
      <w:r>
        <w:t xml:space="preserve"> Warszawa-Poznań 1977, s. 221, zł 52.</w:t>
      </w:r>
    </w:p>
    <w:p w:rsidR="001A62A5" w:rsidRDefault="001F7094">
      <w:pPr>
        <w:pStyle w:val="Teksttreci40"/>
        <w:framePr w:w="7301" w:h="11304" w:hRule="exact" w:wrap="none" w:vAnchor="page" w:hAnchor="page" w:x="350" w:y="757"/>
        <w:shd w:val="clear" w:color="auto" w:fill="auto"/>
        <w:spacing w:before="0" w:after="116"/>
        <w:ind w:firstLine="400"/>
      </w:pPr>
      <w:r>
        <w:t>Opracowanie to ukazuje wewnętrzne zróżnicowanie fonetyczne gwar ziemi wieluńskiej i powiązania z dialektami sąsiednich regionów. Autorka zbadała gwarę 38 wsi leżących w ziemi wieluńskiej i 20 wsi spoza tego terenu. Fon</w:t>
      </w:r>
      <w:r>
        <w:t>etykę badanego obszaru przedstawiła w następującym układzie: wokalizm, konsonantyzm, grupy spółgłoskowe, akcent. Opracowała system fonologiczny badanych gwar. Określiła stosunek gwar dawnej ziemi wieluńskiej do dialektów sąsiednich uwzględniając cechy mało</w:t>
      </w:r>
      <w:r>
        <w:t>polskie, śląskie, wielkopolskie, małopolsko-śląskie, małopolsko-wielkopolskie, śląsko-wielkopolskie, małopolsko-śląsko-wielkopolskie i cechy centralnopol- skie. Stwierdziła, że gwary dawnej ziemi wieluńskiej nie mają własnych cech systemowych, a jedynie sz</w:t>
      </w:r>
      <w:r>
        <w:t xml:space="preserve">ereg drugorzędnych właściwości zleksykalizowanych takich jak </w:t>
      </w:r>
      <w:r>
        <w:rPr>
          <w:rStyle w:val="Teksttreci4Kursywa"/>
          <w:b/>
          <w:bCs/>
          <w:lang w:val="en-US" w:eastAsia="en-US" w:bidi="en-US"/>
        </w:rPr>
        <w:t>agv’ynt</w:t>
      </w:r>
      <w:r>
        <w:rPr>
          <w:lang w:val="en-US" w:eastAsia="en-US" w:bidi="en-US"/>
        </w:rPr>
        <w:t xml:space="preserve"> </w:t>
      </w:r>
      <w:r>
        <w:t xml:space="preserve">«adwent», </w:t>
      </w:r>
      <w:r>
        <w:rPr>
          <w:rStyle w:val="Teksttreci4Kursywa"/>
          <w:b/>
          <w:bCs/>
          <w:lang w:val="cs-CZ" w:eastAsia="cs-CZ" w:bidi="cs-CZ"/>
        </w:rPr>
        <w:t>tšymka</w:t>
      </w:r>
      <w:r>
        <w:rPr>
          <w:lang w:val="cs-CZ" w:eastAsia="cs-CZ" w:bidi="cs-CZ"/>
        </w:rPr>
        <w:t xml:space="preserve"> </w:t>
      </w:r>
      <w:r>
        <w:t xml:space="preserve">«czeremcha», </w:t>
      </w:r>
      <w:r>
        <w:rPr>
          <w:rStyle w:val="Teksttreci4Kursywa"/>
          <w:b/>
          <w:bCs/>
        </w:rPr>
        <w:t>gžiba</w:t>
      </w:r>
      <w:r>
        <w:t xml:space="preserve"> «grzywa». Wybrane zjawiska fonetyczne zostały przedstawione na 133 mapkach.</w:t>
      </w:r>
    </w:p>
    <w:p w:rsidR="001A62A5" w:rsidRDefault="001F7094">
      <w:pPr>
        <w:pStyle w:val="Teksttreci40"/>
        <w:framePr w:w="7301" w:h="11304" w:hRule="exact" w:wrap="none" w:vAnchor="page" w:hAnchor="page" w:x="350" w:y="757"/>
        <w:shd w:val="clear" w:color="auto" w:fill="auto"/>
        <w:spacing w:before="0" w:line="216" w:lineRule="exact"/>
      </w:pPr>
      <w:r>
        <w:t xml:space="preserve">Stanisław SKORUPKA: </w:t>
      </w:r>
      <w:r>
        <w:rPr>
          <w:rStyle w:val="Teksttreci4Kursywa"/>
          <w:b/>
          <w:bCs/>
        </w:rPr>
        <w:t>Słownik frazeologiczny języka polskiego,</w:t>
      </w:r>
      <w:r>
        <w:t xml:space="preserve"> Wiedza Powszechna, Warszawa 1977, </w:t>
      </w:r>
      <w:r>
        <w:rPr>
          <w:lang w:val="fr-FR" w:eastAsia="fr-FR" w:bidi="fr-FR"/>
        </w:rPr>
        <w:t xml:space="preserve">t. </w:t>
      </w:r>
      <w:r>
        <w:t xml:space="preserve">I </w:t>
      </w:r>
      <w:r>
        <w:rPr>
          <w:lang w:val="ru-RU" w:eastAsia="ru-RU" w:bidi="ru-RU"/>
        </w:rPr>
        <w:t>А</w:t>
      </w:r>
      <w:r>
        <w:rPr>
          <w:lang w:val="en-US" w:eastAsia="en-US" w:bidi="en-US"/>
        </w:rPr>
        <w:t xml:space="preserve">-P, </w:t>
      </w:r>
      <w:r>
        <w:t xml:space="preserve">s. 788, </w:t>
      </w:r>
      <w:r>
        <w:rPr>
          <w:lang w:val="fr-FR" w:eastAsia="fr-FR" w:bidi="fr-FR"/>
        </w:rPr>
        <w:t xml:space="preserve">t. </w:t>
      </w:r>
      <w:r>
        <w:t>II R-Ż, s. 906, całość zł 600.</w:t>
      </w:r>
    </w:p>
    <w:p w:rsidR="001A62A5" w:rsidRDefault="001F7094">
      <w:pPr>
        <w:pStyle w:val="Teksttreci40"/>
        <w:framePr w:w="7301" w:h="11304" w:hRule="exact" w:wrap="none" w:vAnchor="page" w:hAnchor="page" w:x="350" w:y="757"/>
        <w:shd w:val="clear" w:color="auto" w:fill="auto"/>
        <w:spacing w:before="0" w:after="112"/>
        <w:ind w:firstLine="400"/>
      </w:pPr>
      <w:r>
        <w:t xml:space="preserve">Jest to III wydanie (wyd. I w r. 1967-68, II w 1974) słownika frazeologicznego dotychczas najpełniejszego i najlepiej opracowanego w języku polskim. Słownik ten </w:t>
      </w:r>
      <w:r>
        <w:t>rejestruje wszystkie stałe i łączliwe związki frazeologiczne oraz dużo związków luźnych, najczęściej będących ilustracją zjawisk składniowych lub semantycznych. Słownik ten powinien się znaleźć w każdej bibliotece.</w:t>
      </w:r>
    </w:p>
    <w:p w:rsidR="001A62A5" w:rsidRDefault="001F7094">
      <w:pPr>
        <w:pStyle w:val="Teksttreci40"/>
        <w:framePr w:w="7301" w:h="11304" w:hRule="exact" w:wrap="none" w:vAnchor="page" w:hAnchor="page" w:x="350" w:y="757"/>
        <w:shd w:val="clear" w:color="auto" w:fill="auto"/>
        <w:spacing w:before="0" w:line="221" w:lineRule="exact"/>
      </w:pPr>
      <w:r>
        <w:t xml:space="preserve">Franciszek SŁAWSKI: </w:t>
      </w:r>
      <w:r>
        <w:rPr>
          <w:rStyle w:val="Teksttreci4Kursywa"/>
          <w:b/>
          <w:bCs/>
        </w:rPr>
        <w:t>Słownik etymologiczny</w:t>
      </w:r>
      <w:r>
        <w:rPr>
          <w:rStyle w:val="Teksttreci4Kursywa"/>
          <w:b/>
          <w:bCs/>
        </w:rPr>
        <w:t xml:space="preserve"> języka polskiego,</w:t>
      </w:r>
      <w:r>
        <w:t xml:space="preserve"> </w:t>
      </w:r>
      <w:r>
        <w:rPr>
          <w:lang w:val="fr-FR" w:eastAsia="fr-FR" w:bidi="fr-FR"/>
        </w:rPr>
        <w:t xml:space="preserve">t. </w:t>
      </w:r>
      <w:r>
        <w:t>V, z. 3 (23), Nakładem TMJP, Kraków 1977, s. 169-248, zł 15.</w:t>
      </w:r>
    </w:p>
    <w:p w:rsidR="001A62A5" w:rsidRDefault="001F7094">
      <w:pPr>
        <w:pStyle w:val="Teksttreci40"/>
        <w:framePr w:w="7301" w:h="11304" w:hRule="exact" w:wrap="none" w:vAnchor="page" w:hAnchor="page" w:x="350" w:y="757"/>
        <w:shd w:val="clear" w:color="auto" w:fill="auto"/>
        <w:spacing w:before="0" w:after="120"/>
        <w:ind w:firstLine="400"/>
      </w:pPr>
      <w:r>
        <w:t xml:space="preserve">Kolejny zeszyt słownika etymologicznego zawiera objaśnienia etymologiczne haseł na literę „Ł” </w:t>
      </w:r>
      <w:r>
        <w:rPr>
          <w:rStyle w:val="Teksttreci4Kursywa"/>
          <w:b/>
          <w:bCs/>
        </w:rPr>
        <w:t>(Łomać</w:t>
      </w:r>
      <w:r>
        <w:t xml:space="preserve"> — </w:t>
      </w:r>
      <w:r>
        <w:rPr>
          <w:rStyle w:val="Teksttreci4Kursywa"/>
          <w:b/>
          <w:bCs/>
        </w:rPr>
        <w:t>Łożnik).</w:t>
      </w:r>
      <w:r>
        <w:t xml:space="preserve"> Zeszyt — podobnie jak poprzednie — opracowany bardzo staranni</w:t>
      </w:r>
      <w:r>
        <w:t>e i wnikliwie.</w:t>
      </w:r>
    </w:p>
    <w:p w:rsidR="001A62A5" w:rsidRDefault="001F7094">
      <w:pPr>
        <w:pStyle w:val="Teksttreci40"/>
        <w:framePr w:w="7301" w:h="11304" w:hRule="exact" w:wrap="none" w:vAnchor="page" w:hAnchor="page" w:x="350" w:y="757"/>
        <w:shd w:val="clear" w:color="auto" w:fill="auto"/>
        <w:spacing w:before="0"/>
      </w:pPr>
      <w:r>
        <w:rPr>
          <w:rStyle w:val="Teksttreci4Kursywa"/>
          <w:b/>
          <w:bCs/>
        </w:rPr>
        <w:t>Słownik gwar polskich,</w:t>
      </w:r>
      <w:r>
        <w:t xml:space="preserve"> opracowany przez Zakład Dialektologii Polskiej Instytutu Języka Polskiego PAN w Krakowie pod kierunkiem Mieczysława Karasia. </w:t>
      </w:r>
      <w:r>
        <w:rPr>
          <w:rStyle w:val="Teksttreci4Kursywa"/>
          <w:b/>
          <w:bCs/>
        </w:rPr>
        <w:t xml:space="preserve">Źródła, </w:t>
      </w:r>
      <w:r>
        <w:t>PAN, Instytut Języka Polskiego, ZNiO, Wrocław-Warszawa-Kraków-Gdańsk 1977, s. 152, zł</w:t>
      </w:r>
      <w:r>
        <w:t xml:space="preserve"> 42.</w:t>
      </w:r>
    </w:p>
    <w:p w:rsidR="001A62A5" w:rsidRDefault="001F7094">
      <w:pPr>
        <w:pStyle w:val="Teksttreci40"/>
        <w:framePr w:w="7301" w:h="11304" w:hRule="exact" w:wrap="none" w:vAnchor="page" w:hAnchor="page" w:x="350" w:y="757"/>
        <w:shd w:val="clear" w:color="auto" w:fill="auto"/>
        <w:spacing w:before="0" w:after="116"/>
        <w:ind w:firstLine="400"/>
      </w:pPr>
      <w:r>
        <w:t xml:space="preserve">Jest to część wstępna </w:t>
      </w:r>
      <w:r>
        <w:rPr>
          <w:rStyle w:val="Teksttreci4Kursywa"/>
          <w:b/>
          <w:bCs/>
        </w:rPr>
        <w:t>Słownika gwar polskich</w:t>
      </w:r>
      <w:r>
        <w:t xml:space="preserve"> obejmująca źródła gwarowe drukowane i rękopiśmienne, które stały się podstawą mającego się ukazać słownika. Wykaz źródeł jest zarazem bibliografią dialektologiczną obejmującą pozycje od drugiej połowy XIX w</w:t>
      </w:r>
      <w:r>
        <w:t>ieku (od początków dialektologii polskiej) do roku 1975.</w:t>
      </w:r>
    </w:p>
    <w:p w:rsidR="001A62A5" w:rsidRDefault="001F7094">
      <w:pPr>
        <w:pStyle w:val="Teksttreci40"/>
        <w:framePr w:w="7301" w:h="11304" w:hRule="exact" w:wrap="none" w:vAnchor="page" w:hAnchor="page" w:x="350" w:y="757"/>
        <w:shd w:val="clear" w:color="auto" w:fill="auto"/>
        <w:spacing w:before="0" w:line="216" w:lineRule="exact"/>
      </w:pPr>
      <w:r>
        <w:rPr>
          <w:rStyle w:val="Teksttreci4Kursywa"/>
          <w:b/>
          <w:bCs/>
        </w:rPr>
        <w:t xml:space="preserve">Słownik Języka Adama Mickiewicza, </w:t>
      </w:r>
      <w:r>
        <w:rPr>
          <w:rStyle w:val="Teksttreci4Kursywa"/>
          <w:b/>
          <w:bCs/>
          <w:lang w:val="fr-FR" w:eastAsia="fr-FR" w:bidi="fr-FR"/>
        </w:rPr>
        <w:t xml:space="preserve">t. </w:t>
      </w:r>
      <w:r>
        <w:rPr>
          <w:rStyle w:val="Teksttreci4Kursywa"/>
          <w:b/>
          <w:bCs/>
        </w:rPr>
        <w:t xml:space="preserve">IX, </w:t>
      </w:r>
      <w:r>
        <w:rPr>
          <w:rStyle w:val="Teksttreci4Kursywa"/>
          <w:b/>
          <w:bCs/>
          <w:lang w:val="ru-RU" w:eastAsia="ru-RU" w:bidi="ru-RU"/>
        </w:rPr>
        <w:t>Т</w:t>
      </w:r>
      <w:r>
        <w:rPr>
          <w:rStyle w:val="Teksttreci4Kursywa"/>
          <w:b/>
          <w:bCs/>
        </w:rPr>
        <w:t>-Wie,</w:t>
      </w:r>
      <w:r>
        <w:t xml:space="preserve"> pod red. K. Górskiego i S. Hrabca, PAN, ZNiO, Wrocław-Warszawa-Kraków-Gdańsk 1977, s. 728, zł 320.</w:t>
      </w:r>
    </w:p>
    <w:p w:rsidR="001A62A5" w:rsidRDefault="001F7094">
      <w:pPr>
        <w:pStyle w:val="Teksttreci40"/>
        <w:framePr w:w="7301" w:h="11304" w:hRule="exact" w:wrap="none" w:vAnchor="page" w:hAnchor="page" w:x="350" w:y="757"/>
        <w:shd w:val="clear" w:color="auto" w:fill="auto"/>
        <w:spacing w:before="0" w:after="112"/>
        <w:ind w:firstLine="400"/>
      </w:pPr>
      <w:r>
        <w:t>Słownik oparty jest na materiale wyrazowym wszystkic</w:t>
      </w:r>
      <w:r>
        <w:t>h utworów poety. Każde hasło jest ilustrowane wszystkimi przykładami jego użycia. Wydanie tego słownika stanie się podstawą opracowania języka i stylu poety, a także języka epoki.</w:t>
      </w:r>
    </w:p>
    <w:p w:rsidR="001A62A5" w:rsidRDefault="001F7094">
      <w:pPr>
        <w:pStyle w:val="Teksttreci40"/>
        <w:framePr w:w="7301" w:h="11304" w:hRule="exact" w:wrap="none" w:vAnchor="page" w:hAnchor="page" w:x="350" w:y="757"/>
        <w:shd w:val="clear" w:color="auto" w:fill="auto"/>
        <w:spacing w:before="0" w:line="221" w:lineRule="exact"/>
      </w:pPr>
      <w:r>
        <w:rPr>
          <w:rStyle w:val="Teksttreci4Kursywa"/>
          <w:b/>
          <w:bCs/>
        </w:rPr>
        <w:t>Słownik ortograficzny języka polskiego wraz z zasadami pisowni i interpunkcj</w:t>
      </w:r>
      <w:r>
        <w:rPr>
          <w:rStyle w:val="Teksttreci4Kursywa"/>
          <w:b/>
          <w:bCs/>
        </w:rPr>
        <w:t>i.</w:t>
      </w:r>
      <w:r>
        <w:t xml:space="preserve"> Redaktor naukowy </w:t>
      </w:r>
      <w:r>
        <w:rPr>
          <w:lang w:val="en-US" w:eastAsia="en-US" w:bidi="en-US"/>
        </w:rPr>
        <w:t xml:space="preserve">prof, </w:t>
      </w:r>
      <w:r>
        <w:t>dr Mieczysław Szymczak, PWN, Warszawa 1977, s. 892, zł 150.</w:t>
      </w:r>
    </w:p>
    <w:p w:rsidR="001A62A5" w:rsidRDefault="001F7094">
      <w:pPr>
        <w:pStyle w:val="Teksttreci40"/>
        <w:framePr w:w="7301" w:h="11304" w:hRule="exact" w:wrap="none" w:vAnchor="page" w:hAnchor="page" w:x="350" w:y="757"/>
        <w:shd w:val="clear" w:color="auto" w:fill="auto"/>
        <w:spacing w:before="0"/>
        <w:ind w:firstLine="400"/>
      </w:pPr>
      <w:r>
        <w:t>Jest to dodruk do pierwszego wydania z roku 1975. Słownik zawiera ponad 100 tys. haseł. W części wstępnej (s. 1-190) zostały omówione zasady pisowni i inter</w:t>
      </w:r>
      <w:r>
        <w:t xml:space="preserve">punkcji, są one ilustrowane licznymi przykładami. Część słownikowa zawiera także nazwy własne polskie i obce oraz skróty i skrótowce. W szerszym zakresie </w:t>
      </w:r>
      <w:r>
        <w:rPr>
          <w:rStyle w:val="Teksttreci4Kursywa"/>
          <w:b/>
          <w:bCs/>
        </w:rPr>
        <w:t xml:space="preserve">Słownik </w:t>
      </w:r>
      <w:r>
        <w:t>uwzględnia podawanie form odmiany zwłaszcza tych wyrazów, które budzą wątpliwości. Słownik ten</w:t>
      </w:r>
      <w:r>
        <w:t xml:space="preserve"> powinien się zaleźć nie tylko w każdej szkolnej i publicznej bibliotece, ale także w każdym zakładzie pracy i w każdej rodzinie polskiej.</w:t>
      </w:r>
    </w:p>
    <w:p w:rsidR="001A62A5" w:rsidRDefault="001A62A5">
      <w:pPr>
        <w:rPr>
          <w:sz w:val="2"/>
          <w:szCs w:val="2"/>
        </w:rPr>
        <w:sectPr w:rsidR="001A62A5">
          <w:pgSz w:w="8366" w:h="1301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40"/>
        <w:framePr w:wrap="none" w:vAnchor="page" w:hAnchor="page" w:x="408" w:y="292"/>
        <w:shd w:val="clear" w:color="auto" w:fill="auto"/>
        <w:spacing w:line="180" w:lineRule="exact"/>
      </w:pPr>
      <w:r>
        <w:lastRenderedPageBreak/>
        <w:t>232</w:t>
      </w:r>
    </w:p>
    <w:p w:rsidR="001A62A5" w:rsidRDefault="001F7094">
      <w:pPr>
        <w:pStyle w:val="Nagweklubstopka0"/>
        <w:framePr w:wrap="none" w:vAnchor="page" w:hAnchor="page" w:x="2030" w:y="347"/>
        <w:shd w:val="clear" w:color="auto" w:fill="auto"/>
        <w:spacing w:line="130" w:lineRule="exact"/>
      </w:pPr>
      <w:r>
        <w:rPr>
          <w:lang w:val="ru-RU" w:eastAsia="ru-RU" w:bidi="ru-RU"/>
        </w:rPr>
        <w:t xml:space="preserve">К. </w:t>
      </w:r>
      <w:r>
        <w:t xml:space="preserve">DŁUGOSZ-KURCZABOWA </w:t>
      </w:r>
      <w:r>
        <w:rPr>
          <w:lang w:val="ru-RU" w:eastAsia="ru-RU" w:bidi="ru-RU"/>
        </w:rPr>
        <w:t xml:space="preserve">I </w:t>
      </w:r>
      <w:r>
        <w:t xml:space="preserve">W. </w:t>
      </w:r>
      <w:r>
        <w:rPr>
          <w:lang w:val="en-US" w:eastAsia="en-US" w:bidi="en-US"/>
        </w:rPr>
        <w:t>KUPISZEWSKI</w:t>
      </w:r>
    </w:p>
    <w:p w:rsidR="001A62A5" w:rsidRDefault="001F7094">
      <w:pPr>
        <w:pStyle w:val="Teksttreci40"/>
        <w:framePr w:w="7310" w:h="11309" w:hRule="exact" w:wrap="none" w:vAnchor="page" w:hAnchor="page" w:x="346" w:y="771"/>
        <w:shd w:val="clear" w:color="auto" w:fill="auto"/>
        <w:spacing w:before="0"/>
      </w:pPr>
      <w:r>
        <w:rPr>
          <w:rStyle w:val="Teksttreci4Kursywa"/>
          <w:b/>
          <w:bCs/>
        </w:rPr>
        <w:t>Słownik poprawnej polszczyzny PWN,</w:t>
      </w:r>
      <w:r>
        <w:t xml:space="preserve"> redaktor naczel</w:t>
      </w:r>
      <w:r>
        <w:t>ny W. Doroszewski, zastępca redaktora H. Kurkowska, PWN, Warszawa 1977, s. 1056, zł 180.</w:t>
      </w:r>
    </w:p>
    <w:p w:rsidR="001A62A5" w:rsidRDefault="001F7094">
      <w:pPr>
        <w:pStyle w:val="Teksttreci40"/>
        <w:framePr w:w="7310" w:h="11309" w:hRule="exact" w:wrap="none" w:vAnchor="page" w:hAnchor="page" w:x="346" w:y="771"/>
        <w:shd w:val="clear" w:color="auto" w:fill="auto"/>
        <w:spacing w:before="0" w:after="120"/>
        <w:ind w:firstLine="420"/>
      </w:pPr>
      <w:r>
        <w:t xml:space="preserve">Jest to dodruk do pierwszego wydania z r. 1973. </w:t>
      </w:r>
      <w:r>
        <w:rPr>
          <w:rStyle w:val="Teksttreci4Kursywa"/>
          <w:b/>
          <w:bCs/>
        </w:rPr>
        <w:t>Słownika</w:t>
      </w:r>
      <w:r>
        <w:t xml:space="preserve"> zawiera 27 tys. haseł. Informacje poprawnościowe dotyczą pisowni, wymowy, odmiany, budowy, słowotwórczej, zwią</w:t>
      </w:r>
      <w:r>
        <w:t xml:space="preserve">zków frazeologicznych, znaczeń i składni opracowanych wyrazów. Pod poszczególnymi hasłami podane są przykłady poprawnego użycia wyrazów oraz ostrzeżenia przed formami błędnymi. </w:t>
      </w:r>
      <w:r>
        <w:rPr>
          <w:rStyle w:val="Teksttreci4Kursywa"/>
          <w:b/>
          <w:bCs/>
        </w:rPr>
        <w:t>Słownik</w:t>
      </w:r>
      <w:r>
        <w:t xml:space="preserve"> zawiera też hasła problemowe, np. </w:t>
      </w:r>
      <w:r>
        <w:rPr>
          <w:rStyle w:val="Teksttreci4Kursywa"/>
          <w:b/>
          <w:bCs/>
        </w:rPr>
        <w:t xml:space="preserve">akcent, archaizmy, nazwiska polskie, </w:t>
      </w:r>
      <w:r>
        <w:rPr>
          <w:rStyle w:val="Teksttreci4Kursywa"/>
          <w:b/>
          <w:bCs/>
        </w:rPr>
        <w:t>nazwiska obce niesłowiańskie, nazwiska obce słowiańskie, tytuły zawodowe kobiet, zapożyczenia.</w:t>
      </w:r>
      <w:r>
        <w:t xml:space="preserve"> Omawia skróty konwencjonalne, skróty nazw instytucji i organizacji, nazwy geograficzne polskie i obce.</w:t>
      </w:r>
    </w:p>
    <w:p w:rsidR="001A62A5" w:rsidRDefault="001F7094">
      <w:pPr>
        <w:pStyle w:val="Teksttreci40"/>
        <w:framePr w:w="7310" w:h="11309" w:hRule="exact" w:wrap="none" w:vAnchor="page" w:hAnchor="page" w:x="346" w:y="771"/>
        <w:shd w:val="clear" w:color="auto" w:fill="auto"/>
        <w:spacing w:before="0"/>
      </w:pPr>
      <w:r>
        <w:rPr>
          <w:rStyle w:val="Teksttreci4Kursywa"/>
          <w:b/>
          <w:bCs/>
        </w:rPr>
        <w:t>Słownik staropolski,</w:t>
      </w:r>
      <w:r>
        <w:t xml:space="preserve"> pod red. Stanisława Urbańczyka, t. </w:t>
      </w:r>
      <w:r>
        <w:rPr>
          <w:lang w:val="cs-CZ" w:eastAsia="cs-CZ" w:bidi="cs-CZ"/>
        </w:rPr>
        <w:t>VI</w:t>
      </w:r>
      <w:r>
        <w:rPr>
          <w:lang w:val="cs-CZ" w:eastAsia="cs-CZ" w:bidi="cs-CZ"/>
        </w:rPr>
        <w:t xml:space="preserve">II, </w:t>
      </w:r>
      <w:r>
        <w:t>z. 1 (48), PAN, ZNiO, Wrocław-Warszawa-Kraków-Gdańsk 1977, s. 80, zł 35.</w:t>
      </w:r>
    </w:p>
    <w:p w:rsidR="001A62A5" w:rsidRDefault="001F7094">
      <w:pPr>
        <w:pStyle w:val="Teksttreci40"/>
        <w:framePr w:w="7310" w:h="11309" w:hRule="exact" w:wrap="none" w:vAnchor="page" w:hAnchor="page" w:x="346" w:y="771"/>
        <w:shd w:val="clear" w:color="auto" w:fill="auto"/>
        <w:spacing w:before="0" w:after="120"/>
        <w:ind w:firstLine="420"/>
      </w:pPr>
      <w:r>
        <w:t xml:space="preserve">Kolejny zeszyt </w:t>
      </w:r>
      <w:r>
        <w:rPr>
          <w:lang w:val="fr-FR" w:eastAsia="fr-FR" w:bidi="fr-FR"/>
        </w:rPr>
        <w:t xml:space="preserve">t. </w:t>
      </w:r>
      <w:r>
        <w:t xml:space="preserve">VIII zawiera hasła na literę </w:t>
      </w:r>
      <w:r>
        <w:rPr>
          <w:rStyle w:val="Teksttreci4Kursywa"/>
          <w:b/>
          <w:bCs/>
        </w:rPr>
        <w:t>„R”</w:t>
      </w:r>
      <w:r>
        <w:t xml:space="preserve"> (</w:t>
      </w:r>
      <w:r>
        <w:rPr>
          <w:rStyle w:val="Teksttreci4Kursywa"/>
          <w:b/>
          <w:bCs/>
        </w:rPr>
        <w:t>rozpróchnieć-rzec)</w:t>
      </w:r>
      <w:r>
        <w:t xml:space="preserve"> słownictwa staropolskiego zaświadczonego w najstarszych źródłach, od początku piśmiennictwa polskiego do rok</w:t>
      </w:r>
      <w:r>
        <w:t>u 1500.</w:t>
      </w:r>
    </w:p>
    <w:p w:rsidR="001A62A5" w:rsidRDefault="001F7094">
      <w:pPr>
        <w:pStyle w:val="Teksttreci40"/>
        <w:framePr w:w="7310" w:h="11309" w:hRule="exact" w:wrap="none" w:vAnchor="page" w:hAnchor="page" w:x="346" w:y="771"/>
        <w:shd w:val="clear" w:color="auto" w:fill="auto"/>
        <w:spacing w:before="0"/>
      </w:pPr>
      <w:r>
        <w:rPr>
          <w:rStyle w:val="Teksttreci4Kursywa"/>
          <w:b/>
          <w:bCs/>
        </w:rPr>
        <w:t>Słownik staropolskich nazw osobowych,</w:t>
      </w:r>
      <w:r>
        <w:t xml:space="preserve"> pod red. i ze wstępem W. Taszyckiego, </w:t>
      </w:r>
      <w:r>
        <w:rPr>
          <w:lang w:val="fr-FR" w:eastAsia="fr-FR" w:bidi="fr-FR"/>
        </w:rPr>
        <w:t xml:space="preserve">t. </w:t>
      </w:r>
      <w:r>
        <w:t>V, z. 1 (</w:t>
      </w:r>
      <w:r>
        <w:rPr>
          <w:rStyle w:val="Teksttreci4Kursywa"/>
          <w:b/>
          <w:bCs/>
        </w:rPr>
        <w:t>Sabaszczewska-Starszy</w:t>
      </w:r>
      <w:r>
        <w:t>), PAN, Instytut Języka Polskiego, ZNiO, Wrocław-Warszawa-Kraków-Gdańsk 1977, s. 192, zł 58.</w:t>
      </w:r>
    </w:p>
    <w:p w:rsidR="001A62A5" w:rsidRDefault="001F7094">
      <w:pPr>
        <w:pStyle w:val="Teksttreci40"/>
        <w:framePr w:w="7310" w:h="11309" w:hRule="exact" w:wrap="none" w:vAnchor="page" w:hAnchor="page" w:x="346" w:y="771"/>
        <w:shd w:val="clear" w:color="auto" w:fill="auto"/>
        <w:spacing w:before="0" w:after="120"/>
        <w:ind w:firstLine="420"/>
      </w:pPr>
      <w:r>
        <w:t>Jest to pierwszy zeszyt tomu V, zawierający st</w:t>
      </w:r>
      <w:r>
        <w:t>aropolskie imiona, przezwiska, zawołania, nazwy herbowe itp. zaświadczone w zabytkach i dokumentach od początku piśmiennictwa polskiego do roku 1500.</w:t>
      </w:r>
    </w:p>
    <w:p w:rsidR="001A62A5" w:rsidRDefault="001F7094">
      <w:pPr>
        <w:pStyle w:val="Teksttreci40"/>
        <w:framePr w:w="7310" w:h="11309" w:hRule="exact" w:wrap="none" w:vAnchor="page" w:hAnchor="page" w:x="346" w:y="771"/>
        <w:shd w:val="clear" w:color="auto" w:fill="auto"/>
        <w:spacing w:before="0"/>
      </w:pPr>
      <w:r>
        <w:rPr>
          <w:rStyle w:val="Teksttreci4Kursywa"/>
          <w:b/>
          <w:bCs/>
        </w:rPr>
        <w:t>Słownik starożytności słowiańskich. Encyklopedyczny zarys kultury Słowian od czasów najdawniejszych do sch</w:t>
      </w:r>
      <w:r>
        <w:rPr>
          <w:rStyle w:val="Teksttreci4Kursywa"/>
          <w:b/>
          <w:bCs/>
        </w:rPr>
        <w:t>yłku wieku XII,</w:t>
      </w:r>
      <w:r>
        <w:t xml:space="preserve"> opracowany w Instytucie Słowianoznawstwa PAN pod red. G. Labudy i Z. Stiebera, PAN, Komitet Słowianoznawstwa, ZNiO, Wrocław-Warszawa-Kraków-Gdańsk 1977, </w:t>
      </w:r>
      <w:r>
        <w:rPr>
          <w:lang w:val="fr-FR" w:eastAsia="fr-FR" w:bidi="fr-FR"/>
        </w:rPr>
        <w:t xml:space="preserve">t. </w:t>
      </w:r>
      <w:r>
        <w:t>VI, cz. 1, s. 286, zł 130.</w:t>
      </w:r>
    </w:p>
    <w:p w:rsidR="001A62A5" w:rsidRDefault="001F7094">
      <w:pPr>
        <w:pStyle w:val="Teksttreci40"/>
        <w:framePr w:w="7310" w:h="11309" w:hRule="exact" w:wrap="none" w:vAnchor="page" w:hAnchor="page" w:x="346" w:y="771"/>
        <w:shd w:val="clear" w:color="auto" w:fill="auto"/>
        <w:spacing w:before="0" w:after="112"/>
        <w:ind w:firstLine="420"/>
      </w:pPr>
      <w:r>
        <w:t>Jest to kolejny tom monumentalnego słownika encyklopedycz</w:t>
      </w:r>
      <w:r>
        <w:t xml:space="preserve">nego dawnej kultury Słowian. Zawiera on hasła dotyczące językoznawstwa słowiańskiego, antropologii, etnologii, etnografii, historii, nazewnictwa miejscowego i osobowego najdawniejszej epoki prasłowiańszczyzny po wiek XII. Hasła obejmują litery </w:t>
      </w:r>
      <w:r>
        <w:rPr>
          <w:rStyle w:val="Teksttreci4Kursywa"/>
          <w:b/>
          <w:bCs/>
        </w:rPr>
        <w:t>T-U.</w:t>
      </w:r>
    </w:p>
    <w:p w:rsidR="001A62A5" w:rsidRDefault="001F7094">
      <w:pPr>
        <w:pStyle w:val="Teksttreci40"/>
        <w:framePr w:w="7310" w:h="11309" w:hRule="exact" w:wrap="none" w:vAnchor="page" w:hAnchor="page" w:x="346" w:y="771"/>
        <w:shd w:val="clear" w:color="auto" w:fill="auto"/>
        <w:spacing w:before="0" w:line="221" w:lineRule="exact"/>
      </w:pPr>
      <w:r>
        <w:rPr>
          <w:rStyle w:val="Teksttreci4Kursywa"/>
          <w:b/>
          <w:bCs/>
        </w:rPr>
        <w:t>Słownik</w:t>
      </w:r>
      <w:r>
        <w:rPr>
          <w:rStyle w:val="Teksttreci4Kursywa"/>
          <w:b/>
          <w:bCs/>
        </w:rPr>
        <w:t xml:space="preserve"> wymowy polskiej,</w:t>
      </w:r>
      <w:r>
        <w:t xml:space="preserve"> redakcja naukowa M. Karaś i M. Madejowa, PWN, Warszawa-Kraków 1977, s. 564, zł 200.</w:t>
      </w:r>
    </w:p>
    <w:p w:rsidR="001A62A5" w:rsidRDefault="001F7094">
      <w:pPr>
        <w:pStyle w:val="Teksttreci40"/>
        <w:framePr w:w="7310" w:h="11309" w:hRule="exact" w:wrap="none" w:vAnchor="page" w:hAnchor="page" w:x="346" w:y="771"/>
        <w:shd w:val="clear" w:color="auto" w:fill="auto"/>
        <w:spacing w:before="0" w:after="120"/>
        <w:ind w:firstLine="420"/>
      </w:pPr>
      <w:r>
        <w:t>Słownik ten jest w językoznawczej literaturze pierwszą próbą przedstawienia wymowy polskiej zgodnie z kryteriami wymawiania wynikającymi z historii języka</w:t>
      </w:r>
      <w:r>
        <w:t xml:space="preserve"> i jego norm. Sporządzenie takiego słownika było rzeczą konieczną, tym bardziej, że w polszczyźnie mówionej dokonują się ciągłe zmiany odnoszące się do wymowy. W słowniku zastosowano pisownię fonetyczną międzynarodową, dzięki czemu mogą z niego korzystać n</w:t>
      </w:r>
      <w:r>
        <w:t>ie tylko użytkownicy polscy, jak nauczyciele, pracownicy radia i telewizji, studenci ale i cudzoziemcy uczący się języka polskiego. Wstęp (w języku polskim, angielskim, francuskim, niemieckim i rosyjskim) informuje szczegółowo o założeniach i układzie słow</w:t>
      </w:r>
      <w:r>
        <w:t>nika. Do słownika dołączono płytę z nagraniami niektórych haseł.</w:t>
      </w:r>
    </w:p>
    <w:p w:rsidR="001A62A5" w:rsidRDefault="001F7094">
      <w:pPr>
        <w:pStyle w:val="Teksttreci40"/>
        <w:framePr w:w="7310" w:h="11309" w:hRule="exact" w:wrap="none" w:vAnchor="page" w:hAnchor="page" w:x="346" w:y="771"/>
        <w:shd w:val="clear" w:color="auto" w:fill="auto"/>
        <w:spacing w:before="0"/>
      </w:pPr>
      <w:r>
        <w:rPr>
          <w:rStyle w:val="Teksttreci4Kursywa"/>
          <w:b/>
          <w:bCs/>
        </w:rPr>
        <w:t>Słownik wyrazów obcych PWN,</w:t>
      </w:r>
      <w:r>
        <w:t xml:space="preserve"> redaktor naukowy J. Tokarski, PWN, Warszawa 1977, </w:t>
      </w:r>
      <w:r>
        <w:rPr>
          <w:lang w:val="fr-FR" w:eastAsia="fr-FR" w:bidi="fr-FR"/>
        </w:rPr>
        <w:t xml:space="preserve">s. </w:t>
      </w:r>
      <w:r>
        <w:t>VIII+828, zł 180.</w:t>
      </w:r>
    </w:p>
    <w:p w:rsidR="001A62A5" w:rsidRDefault="001F7094">
      <w:pPr>
        <w:pStyle w:val="Teksttreci40"/>
        <w:framePr w:w="7310" w:h="11309" w:hRule="exact" w:wrap="none" w:vAnchor="page" w:hAnchor="page" w:x="346" w:y="771"/>
        <w:shd w:val="clear" w:color="auto" w:fill="auto"/>
        <w:spacing w:before="0"/>
        <w:ind w:firstLine="420"/>
      </w:pPr>
      <w:r>
        <w:t xml:space="preserve">Jest to dodruk do wydania pierwszego. </w:t>
      </w:r>
      <w:r>
        <w:rPr>
          <w:rStyle w:val="Teksttreci4Kursywa"/>
          <w:b/>
          <w:bCs/>
        </w:rPr>
        <w:t>Słownik</w:t>
      </w:r>
      <w:r>
        <w:t xml:space="preserve"> zawiera około 27 tys. wyrazów obcych. Uwzględn</w:t>
      </w:r>
      <w:r>
        <w:t>ia nowsze słownictwo spcjalistyczne z różnych dziedzin oraz słownictwo dawne, ważne ze względów kulturowych. Zawiera także informacje etymologiczne wyjaśniające pochodzenie danego wyrazu obcego. W wypadkach wątpliwych podawana jest wymowa wyrazów. Dołączon</w:t>
      </w:r>
      <w:r>
        <w:t>o także do słownika pewną liczbę wyrazów i zwrotów obcojęzycznych.</w:t>
      </w:r>
    </w:p>
    <w:p w:rsidR="001A62A5" w:rsidRDefault="001A62A5">
      <w:pPr>
        <w:rPr>
          <w:sz w:val="2"/>
          <w:szCs w:val="2"/>
        </w:rPr>
        <w:sectPr w:rsidR="001A62A5">
          <w:pgSz w:w="8366" w:h="1301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0"/>
        <w:framePr w:wrap="none" w:vAnchor="page" w:hAnchor="page" w:x="1927" w:y="327"/>
        <w:shd w:val="clear" w:color="auto" w:fill="auto"/>
        <w:spacing w:line="130" w:lineRule="exact"/>
      </w:pPr>
      <w:r>
        <w:lastRenderedPageBreak/>
        <w:t>PRZEGLĄD POLSKICH PRAC JĘZYKOZNAWCZYCH</w:t>
      </w:r>
    </w:p>
    <w:p w:rsidR="001A62A5" w:rsidRDefault="001F7094">
      <w:pPr>
        <w:pStyle w:val="Nagweklubstopka40"/>
        <w:framePr w:wrap="none" w:vAnchor="page" w:hAnchor="page" w:x="7274" w:y="287"/>
        <w:shd w:val="clear" w:color="auto" w:fill="auto"/>
        <w:spacing w:line="180" w:lineRule="exact"/>
      </w:pPr>
      <w:r>
        <w:t>233</w:t>
      </w:r>
    </w:p>
    <w:p w:rsidR="001A62A5" w:rsidRDefault="001F7094">
      <w:pPr>
        <w:pStyle w:val="Teksttreci40"/>
        <w:framePr w:w="7286" w:h="11309" w:hRule="exact" w:wrap="none" w:vAnchor="page" w:hAnchor="page" w:x="358" w:y="756"/>
        <w:shd w:val="clear" w:color="auto" w:fill="auto"/>
        <w:spacing w:before="0"/>
      </w:pPr>
      <w:r>
        <w:t xml:space="preserve">Teresa SMÓŁKOWA, Danuta TEKIEL: </w:t>
      </w:r>
      <w:r>
        <w:rPr>
          <w:rStyle w:val="Teksttreci4Kursywa"/>
          <w:b/>
          <w:bCs/>
        </w:rPr>
        <w:t>Nowe słownictwo polskie. Przymiotniki i przysłówki,</w:t>
      </w:r>
      <w:r>
        <w:t xml:space="preserve"> PAN, Instytut Języka Polskiego, Prace </w:t>
      </w:r>
      <w:r>
        <w:t>Instytutu Języka Polskiego 24, ZNiO 1977, s. 137, zł 34.</w:t>
      </w:r>
    </w:p>
    <w:p w:rsidR="001A62A5" w:rsidRDefault="001F7094">
      <w:pPr>
        <w:pStyle w:val="Teksttreci40"/>
        <w:framePr w:w="7286" w:h="11309" w:hRule="exact" w:wrap="none" w:vAnchor="page" w:hAnchor="page" w:x="358" w:y="756"/>
        <w:shd w:val="clear" w:color="auto" w:fill="auto"/>
        <w:spacing w:before="0" w:after="180"/>
        <w:ind w:firstLine="380"/>
      </w:pPr>
      <w:r>
        <w:t xml:space="preserve">Jest to drugi kolejny tom poświęcony współczesnemu słownictwu języka polskiego. Tom pierwszy opracowany przez Teresę Smółkową a zawierający badania rzeczowników ukazał się w tej samej serii </w:t>
      </w:r>
      <w:r>
        <w:t xml:space="preserve">wydawniczej w 1976 roku. Układ obu prac jest podobny — w pierwszej części przedstawiona jest charakterystyka badanego zasobu leksykalnego, w części drugiej indeks haseł wyekscerpowanych ze wszystkich tomów </w:t>
      </w:r>
      <w:r>
        <w:rPr>
          <w:rStyle w:val="Teksttreci4Kursywa"/>
          <w:b/>
          <w:bCs/>
        </w:rPr>
        <w:t>Słownika języka polskiego</w:t>
      </w:r>
      <w:r>
        <w:t xml:space="preserve"> pod redakcją W. Doroszew</w:t>
      </w:r>
      <w:r>
        <w:t>skiego, które na podstawie dokumentacji słownikowej uznać można za powstałe po II wojnie światowej. W prezentowanej tu pracy Danuta Tekiel charakteryzuje (pod względem budowy, znaczenia, łączliwości leksykalnej, częstości występowania, zakresu użycia) okoł</w:t>
      </w:r>
      <w:r>
        <w:t xml:space="preserve">o 3000 przymiotników, a Teresa Smółkowa przeprowadza analizę formalną i znaczeniową około 500 przysłówków. Autorki podkreślają fakt, że przedmiotem ich badań są nowe wyrazy zarejestrowane przez </w:t>
      </w:r>
      <w:r>
        <w:rPr>
          <w:rStyle w:val="Teksttreci4Kursywa"/>
          <w:b/>
          <w:bCs/>
        </w:rPr>
        <w:t>Słownik języka polskiego</w:t>
      </w:r>
      <w:r>
        <w:t xml:space="preserve"> pod redakcją W. Doroszewskiego, a nie</w:t>
      </w:r>
      <w:r>
        <w:t xml:space="preserve"> wszelkie powojenne neologizmy przymiotnikowe i przysłówkowe.</w:t>
      </w:r>
    </w:p>
    <w:p w:rsidR="001A62A5" w:rsidRDefault="001F7094">
      <w:pPr>
        <w:pStyle w:val="Teksttreci40"/>
        <w:framePr w:w="7286" w:h="11309" w:hRule="exact" w:wrap="none" w:vAnchor="page" w:hAnchor="page" w:x="358" w:y="756"/>
        <w:shd w:val="clear" w:color="auto" w:fill="auto"/>
        <w:spacing w:before="0"/>
      </w:pPr>
      <w:r>
        <w:t xml:space="preserve">Zenon SOBIERAJSKI: </w:t>
      </w:r>
      <w:r>
        <w:rPr>
          <w:rStyle w:val="Teksttreci4Kursywa"/>
          <w:b/>
          <w:bCs/>
        </w:rPr>
        <w:t>Atlas polskich gwar spiskich na terenie Polski i Czechosłowacji IV,</w:t>
      </w:r>
      <w:r>
        <w:t xml:space="preserve"> Poznańskie Towarzystwo Przyjaciół Nauk, Wydział Filologiczno-Filozoficzny, Prace Komisji Językoznawczej, t.</w:t>
      </w:r>
      <w:r>
        <w:t xml:space="preserve"> IX, z. 3, PWN, Warszawa-Poznań 1977, s. 132, zł 35.</w:t>
      </w:r>
    </w:p>
    <w:p w:rsidR="001A62A5" w:rsidRDefault="001F7094">
      <w:pPr>
        <w:pStyle w:val="Teksttreci40"/>
        <w:framePr w:w="7286" w:h="11309" w:hRule="exact" w:wrap="none" w:vAnchor="page" w:hAnchor="page" w:x="358" w:y="756"/>
        <w:shd w:val="clear" w:color="auto" w:fill="auto"/>
        <w:spacing w:before="0" w:after="180"/>
        <w:ind w:firstLine="380"/>
      </w:pPr>
      <w:r>
        <w:t>Kolejny zeszyt atlasu gwar spiskich obejmuje 100 map dotyczących zagadnień morfologii (koniugacji, deklinacji, słowotwórstwa 58 map), fonetyki (36 map) i słownictwa (6 map) oraz bogate komentarze do map,</w:t>
      </w:r>
      <w:r>
        <w:t xml:space="preserve"> s. 5-72. W osobnych rozdziałach omówiono zagadnienia związków językowych Spiszu z Podhalem i ziemią sądecką oraz wpływy innych języków na gwary spiskie. Mapy wykonane są techniką punktowo-izoglosowo-płaszczyznową.</w:t>
      </w:r>
    </w:p>
    <w:p w:rsidR="001A62A5" w:rsidRDefault="001F7094">
      <w:pPr>
        <w:pStyle w:val="Teksttreci40"/>
        <w:framePr w:w="7286" w:h="11309" w:hRule="exact" w:wrap="none" w:vAnchor="page" w:hAnchor="page" w:x="358" w:y="756"/>
        <w:shd w:val="clear" w:color="auto" w:fill="auto"/>
        <w:spacing w:before="0"/>
      </w:pPr>
      <w:r>
        <w:rPr>
          <w:rStyle w:val="Teksttreci4Kursywa"/>
          <w:b/>
          <w:bCs/>
        </w:rPr>
        <w:t>Socjolingwistyka. 1 Polityka językowa</w:t>
      </w:r>
      <w:r>
        <w:t xml:space="preserve"> pod</w:t>
      </w:r>
      <w:r>
        <w:t xml:space="preserve"> red. Władysława Lubasia, Prace Naukowe Uniwersytetu Śląskiego w Katowicach, nr 166, Uniwersytet Śląski, Katowice 1977, s. 150, zł 22,50.</w:t>
      </w:r>
    </w:p>
    <w:p w:rsidR="001A62A5" w:rsidRDefault="001F7094">
      <w:pPr>
        <w:pStyle w:val="Teksttreci140"/>
        <w:framePr w:w="7286" w:h="11309" w:hRule="exact" w:wrap="none" w:vAnchor="page" w:hAnchor="page" w:x="358" w:y="756"/>
        <w:shd w:val="clear" w:color="auto" w:fill="auto"/>
        <w:spacing w:before="0" w:after="180"/>
        <w:ind w:firstLine="380"/>
      </w:pPr>
      <w:r>
        <w:rPr>
          <w:rStyle w:val="Teksttreci14Bezkursywy"/>
          <w:b/>
          <w:bCs/>
        </w:rPr>
        <w:t>W lutym 1976 odbyła się w Uniwersytecie Śląskim ogólnopolska konferencja naukowa poświęcona socjolingwistyce. Rezultat</w:t>
      </w:r>
      <w:r>
        <w:rPr>
          <w:rStyle w:val="Teksttreci14Bezkursywy"/>
          <w:b/>
          <w:bCs/>
        </w:rPr>
        <w:t xml:space="preserve">em jej są referaty opublikowane w niniejszym tomie. Oto one: A. Furdal: </w:t>
      </w:r>
      <w:r>
        <w:t>Językoznawstwo a zagadnienia egzystencji języka;</w:t>
      </w:r>
      <w:r>
        <w:rPr>
          <w:rStyle w:val="Teksttreci14Bezkursywy"/>
          <w:b/>
          <w:bCs/>
        </w:rPr>
        <w:t xml:space="preserve"> H. Kurkowska: </w:t>
      </w:r>
      <w:r>
        <w:t>Polityka językowa a zróżnicowanie społeczne współczesnej polszczyzny;</w:t>
      </w:r>
      <w:r>
        <w:rPr>
          <w:rStyle w:val="Teksttreci14Bezkursywy"/>
          <w:b/>
          <w:bCs/>
        </w:rPr>
        <w:t xml:space="preserve"> I. Bajerowa: </w:t>
      </w:r>
      <w:r>
        <w:t>Aktualne problemy polityki językowej;</w:t>
      </w:r>
      <w:r>
        <w:rPr>
          <w:rStyle w:val="Teksttreci14Bezkursywy"/>
          <w:b/>
          <w:bCs/>
        </w:rPr>
        <w:t xml:space="preserve"> </w:t>
      </w:r>
      <w:r>
        <w:rPr>
          <w:rStyle w:val="Teksttreci14Bezkursywy"/>
          <w:b/>
          <w:bCs/>
        </w:rPr>
        <w:t xml:space="preserve">T. Skubalanka: O </w:t>
      </w:r>
      <w:r>
        <w:t>„papierowych” regułach gramatycznych;</w:t>
      </w:r>
      <w:r>
        <w:rPr>
          <w:rStyle w:val="Teksttreci14Bezkursywy"/>
          <w:b/>
          <w:bCs/>
        </w:rPr>
        <w:t xml:space="preserve"> </w:t>
      </w:r>
      <w:r>
        <w:rPr>
          <w:rStyle w:val="Teksttreci14Bezkursywy"/>
          <w:b/>
          <w:bCs/>
          <w:lang w:val="en-US" w:eastAsia="en-US" w:bidi="en-US"/>
        </w:rPr>
        <w:t>A. Ibis-</w:t>
      </w:r>
      <w:r>
        <w:rPr>
          <w:rStyle w:val="Teksttreci14Bezkursywy"/>
          <w:b/>
          <w:bCs/>
        </w:rPr>
        <w:t xml:space="preserve">Wróblewski: </w:t>
      </w:r>
      <w:r>
        <w:t xml:space="preserve">Byk a sprawa polska; </w:t>
      </w:r>
      <w:r>
        <w:rPr>
          <w:rStyle w:val="Teksttreci14Bezkursywy"/>
          <w:b/>
          <w:bCs/>
        </w:rPr>
        <w:t xml:space="preserve">W. Cienkowski: </w:t>
      </w:r>
      <w:r>
        <w:t>Sprawność językowa, błąd językowy, usterki i zakłócenia;</w:t>
      </w:r>
      <w:r>
        <w:rPr>
          <w:rStyle w:val="Teksttreci14Bezkursywy"/>
          <w:b/>
          <w:bCs/>
        </w:rPr>
        <w:t xml:space="preserve"> F. Nieckula: </w:t>
      </w:r>
      <w:r>
        <w:t>Od gramatyki normatywnej do glottopolityki;</w:t>
      </w:r>
      <w:r>
        <w:rPr>
          <w:rStyle w:val="Teksttreci14Bezkursywy"/>
          <w:b/>
          <w:bCs/>
        </w:rPr>
        <w:t xml:space="preserve"> W. Pisarek: </w:t>
      </w:r>
      <w:r>
        <w:t xml:space="preserve">Poczucie językowe, </w:t>
      </w:r>
      <w:r>
        <w:t>znajomość języka i praktyka językowa;</w:t>
      </w:r>
      <w:r>
        <w:rPr>
          <w:rStyle w:val="Teksttreci14Bezkursywy"/>
          <w:b/>
          <w:bCs/>
        </w:rPr>
        <w:t xml:space="preserve"> E. Szmańda: </w:t>
      </w:r>
      <w:r>
        <w:t>Czy język potrzebuje zorganizowanej troski i ochrony</w:t>
      </w:r>
      <w:r>
        <w:rPr>
          <w:rStyle w:val="Teksttreci14Bezkursywy"/>
          <w:b/>
          <w:bCs/>
        </w:rPr>
        <w:t xml:space="preserve">?; J. Bralczyk: </w:t>
      </w:r>
      <w:r>
        <w:t>Język polityki i polityka językowa;</w:t>
      </w:r>
      <w:r>
        <w:rPr>
          <w:rStyle w:val="Teksttreci14Bezkursywy"/>
          <w:b/>
          <w:bCs/>
        </w:rPr>
        <w:t xml:space="preserve"> M. Zarębina: </w:t>
      </w:r>
      <w:r>
        <w:t>Rola szkoły w rozwoju języka (słownika) młodzieży;</w:t>
      </w:r>
      <w:r>
        <w:rPr>
          <w:rStyle w:val="Teksttreci14Bezkursywy"/>
          <w:b/>
          <w:bCs/>
        </w:rPr>
        <w:t xml:space="preserve"> B. Rocławski: </w:t>
      </w:r>
      <w:r>
        <w:t>Kierunki polityki zmierz</w:t>
      </w:r>
      <w:r>
        <w:t>ające do poprawy sytuacji językowej dziecka wiejskiego wstępującego do szkoły;</w:t>
      </w:r>
      <w:r>
        <w:rPr>
          <w:rStyle w:val="Teksttreci14Bezkursywy"/>
          <w:b/>
          <w:bCs/>
        </w:rPr>
        <w:t xml:space="preserve"> J. Federowicz: </w:t>
      </w:r>
      <w:r>
        <w:t>Język urzędniczy motorem (?) niedorozwoju</w:t>
      </w:r>
      <w:r>
        <w:rPr>
          <w:rStyle w:val="Teksttreci14Bezkursywy"/>
          <w:b/>
          <w:bCs/>
        </w:rPr>
        <w:t xml:space="preserve"> (</w:t>
      </w:r>
      <w:r>
        <w:t xml:space="preserve">fragmenty); </w:t>
      </w:r>
      <w:r>
        <w:rPr>
          <w:rStyle w:val="Teksttreci14Bezkursywy"/>
          <w:b/>
          <w:bCs/>
          <w:lang w:val="fr-FR" w:eastAsia="fr-FR" w:bidi="fr-FR"/>
        </w:rPr>
        <w:t xml:space="preserve">J. </w:t>
      </w:r>
      <w:r>
        <w:rPr>
          <w:rStyle w:val="Teksttreci14Bezkursywy"/>
          <w:b/>
          <w:bCs/>
        </w:rPr>
        <w:t xml:space="preserve">R. Bujański: </w:t>
      </w:r>
      <w:r>
        <w:t>Kultura żywego słowa a edukacja narodowa; B.</w:t>
      </w:r>
      <w:r>
        <w:rPr>
          <w:rStyle w:val="Teksttreci14Bezkursywy"/>
          <w:b/>
          <w:bCs/>
        </w:rPr>
        <w:t xml:space="preserve"> Kreja: </w:t>
      </w:r>
      <w:r>
        <w:t xml:space="preserve">Fleksja polska nazw miejscowych w </w:t>
      </w:r>
      <w:r>
        <w:t>aspekcie nadawcy i odbiorcy;</w:t>
      </w:r>
      <w:r>
        <w:rPr>
          <w:rStyle w:val="Teksttreci14Bezkursywy"/>
          <w:b/>
          <w:bCs/>
        </w:rPr>
        <w:t xml:space="preserve"> J. Baranowska: </w:t>
      </w:r>
      <w:r>
        <w:t>Trudny awans Barbórki do współczesnej polszczyzny literackiej.</w:t>
      </w:r>
      <w:r>
        <w:rPr>
          <w:rStyle w:val="Teksttreci14Bezkursywy"/>
          <w:b/>
          <w:bCs/>
        </w:rPr>
        <w:t xml:space="preserve"> Całość poprzedza wstęp W. Lubasia.</w:t>
      </w:r>
    </w:p>
    <w:p w:rsidR="001A62A5" w:rsidRDefault="001F7094">
      <w:pPr>
        <w:pStyle w:val="Teksttreci40"/>
        <w:framePr w:w="7286" w:h="11309" w:hRule="exact" w:wrap="none" w:vAnchor="page" w:hAnchor="page" w:x="358" w:y="756"/>
        <w:shd w:val="clear" w:color="auto" w:fill="auto"/>
        <w:spacing w:before="0"/>
      </w:pPr>
      <w:r>
        <w:rPr>
          <w:rStyle w:val="Teksttreci4Kursywa"/>
          <w:b/>
          <w:bCs/>
        </w:rPr>
        <w:t>Studia gramatyczne</w:t>
      </w:r>
      <w:r>
        <w:t xml:space="preserve"> I, PAN, Instytut Języka Polskiego, ZNiO, Wrocław-Warszawa- Kraków-Gdańsk 1977, s. 214, zł 48.</w:t>
      </w:r>
    </w:p>
    <w:p w:rsidR="001A62A5" w:rsidRDefault="001F7094">
      <w:pPr>
        <w:pStyle w:val="Teksttreci40"/>
        <w:framePr w:w="7286" w:h="11309" w:hRule="exact" w:wrap="none" w:vAnchor="page" w:hAnchor="page" w:x="358" w:y="756"/>
        <w:shd w:val="clear" w:color="auto" w:fill="auto"/>
        <w:spacing w:before="0"/>
        <w:ind w:firstLine="380"/>
      </w:pPr>
      <w:r>
        <w:t>T</w:t>
      </w:r>
      <w:r>
        <w:t>om niniejszy zawiera prace dotyczące opracowania nowej gramatyki opisowej języka polskiego. Przynoszą one — czytamy we wstępie — „albo propozycje wzbo-</w:t>
      </w:r>
    </w:p>
    <w:p w:rsidR="001A62A5" w:rsidRDefault="001A62A5">
      <w:pPr>
        <w:rPr>
          <w:sz w:val="2"/>
          <w:szCs w:val="2"/>
        </w:rPr>
        <w:sectPr w:rsidR="001A62A5">
          <w:pgSz w:w="8366" w:h="1301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40"/>
        <w:framePr w:wrap="none" w:vAnchor="page" w:hAnchor="page" w:x="398" w:y="301"/>
        <w:shd w:val="clear" w:color="auto" w:fill="auto"/>
        <w:spacing w:line="180" w:lineRule="exact"/>
      </w:pPr>
      <w:r>
        <w:lastRenderedPageBreak/>
        <w:t>234</w:t>
      </w:r>
    </w:p>
    <w:p w:rsidR="001A62A5" w:rsidRDefault="001F7094">
      <w:pPr>
        <w:pStyle w:val="Nagweklubstopka0"/>
        <w:framePr w:wrap="none" w:vAnchor="page" w:hAnchor="page" w:x="2016" w:y="341"/>
        <w:shd w:val="clear" w:color="auto" w:fill="auto"/>
        <w:spacing w:line="130" w:lineRule="exact"/>
      </w:pPr>
      <w:r>
        <w:rPr>
          <w:lang w:val="ru-RU" w:eastAsia="ru-RU" w:bidi="ru-RU"/>
        </w:rPr>
        <w:t xml:space="preserve">К. </w:t>
      </w:r>
      <w:r>
        <w:t xml:space="preserve">DŁUGOSZ-KURCZABOWA </w:t>
      </w:r>
      <w:r>
        <w:rPr>
          <w:lang w:val="ru-RU" w:eastAsia="ru-RU" w:bidi="ru-RU"/>
        </w:rPr>
        <w:t xml:space="preserve">I </w:t>
      </w:r>
      <w:r>
        <w:t xml:space="preserve">W. </w:t>
      </w:r>
      <w:r>
        <w:rPr>
          <w:lang w:val="en-US" w:eastAsia="en-US" w:bidi="en-US"/>
        </w:rPr>
        <w:t>KUPISZEWSKI</w:t>
      </w:r>
    </w:p>
    <w:p w:rsidR="001A62A5" w:rsidRDefault="001F7094">
      <w:pPr>
        <w:pStyle w:val="Teksttreci40"/>
        <w:framePr w:w="7291" w:h="11289" w:hRule="exact" w:wrap="none" w:vAnchor="page" w:hAnchor="page" w:x="355" w:y="781"/>
        <w:shd w:val="clear" w:color="auto" w:fill="auto"/>
        <w:spacing w:before="0"/>
      </w:pPr>
      <w:r>
        <w:t xml:space="preserve">gacenia opisu gramatycznego polszczyzny o problemy, dla których dotąd nie było miejsca w tym opisie, albo też propozycje nowych rozwiązań problemów od dawna temu opisowi znanych”. Oto prace: </w:t>
      </w:r>
      <w:r>
        <w:rPr>
          <w:lang w:val="fr-FR" w:eastAsia="fr-FR" w:bidi="fr-FR"/>
        </w:rPr>
        <w:t xml:space="preserve">F. </w:t>
      </w:r>
      <w:r>
        <w:t xml:space="preserve">Antinucci, L. Gebert: </w:t>
      </w:r>
      <w:r>
        <w:rPr>
          <w:rStyle w:val="Teksttreci4Kursywa"/>
          <w:b/>
          <w:bCs/>
        </w:rPr>
        <w:t>Semantyka aspektu czasownikowego;</w:t>
      </w:r>
      <w:r>
        <w:t xml:space="preserve"> M. Gro</w:t>
      </w:r>
      <w:r>
        <w:t xml:space="preserve">chowski: O </w:t>
      </w:r>
      <w:r>
        <w:rPr>
          <w:rStyle w:val="Teksttreci4Kursywa"/>
          <w:b/>
          <w:bCs/>
        </w:rPr>
        <w:t>pojęciu celu.</w:t>
      </w:r>
      <w:r>
        <w:t xml:space="preserve"> </w:t>
      </w:r>
      <w:r>
        <w:rPr>
          <w:rStyle w:val="Teksttreci4Kursywa"/>
          <w:b/>
          <w:bCs/>
        </w:rPr>
        <w:t>(Rozważania semantyczne);</w:t>
      </w:r>
    </w:p>
    <w:p w:rsidR="001A62A5" w:rsidRDefault="001F7094">
      <w:pPr>
        <w:pStyle w:val="Teksttreci140"/>
        <w:framePr w:w="7291" w:h="11289" w:hRule="exact" w:wrap="none" w:vAnchor="page" w:hAnchor="page" w:x="355" w:y="781"/>
        <w:shd w:val="clear" w:color="auto" w:fill="auto"/>
        <w:tabs>
          <w:tab w:val="left" w:pos="279"/>
        </w:tabs>
        <w:spacing w:before="0" w:after="120"/>
      </w:pPr>
      <w:r>
        <w:rPr>
          <w:rStyle w:val="Teksttreci14Bezkursywy"/>
          <w:b/>
          <w:bCs/>
        </w:rPr>
        <w:t>S.</w:t>
      </w:r>
      <w:r>
        <w:rPr>
          <w:rStyle w:val="Teksttreci14Bezkursywy"/>
          <w:b/>
          <w:bCs/>
        </w:rPr>
        <w:tab/>
        <w:t xml:space="preserve">Karolak: </w:t>
      </w:r>
      <w:r>
        <w:t>Z problematyki opisu wyrażeń predykatywno-argumentowych;</w:t>
      </w:r>
      <w:r>
        <w:rPr>
          <w:rStyle w:val="Teksttreci14Bezkursywy"/>
          <w:b/>
          <w:bCs/>
        </w:rPr>
        <w:t xml:space="preserve"> R. Laskowski: </w:t>
      </w:r>
      <w:r>
        <w:t>Morfologia w gramatyce transformacyjno-generatywnej. (W poszukiwaniu modelu opisu);</w:t>
      </w:r>
      <w:r>
        <w:rPr>
          <w:rStyle w:val="Teksttreci14Bezkursywy"/>
          <w:b/>
          <w:bCs/>
        </w:rPr>
        <w:t xml:space="preserve"> A. M. Lewicki: </w:t>
      </w:r>
      <w:r>
        <w:t xml:space="preserve">Zwroty frazeologiczne, </w:t>
      </w:r>
      <w:r>
        <w:t>czyli predykaty w formie składników nieciągłych;</w:t>
      </w:r>
      <w:r>
        <w:rPr>
          <w:rStyle w:val="Teksttreci14Bezkursywy"/>
          <w:b/>
          <w:bCs/>
        </w:rPr>
        <w:t xml:space="preserve"> Z. Saloni: </w:t>
      </w:r>
      <w:r>
        <w:t>Kategorie gramatyczne liczebników we współczesnym języku polskim;</w:t>
      </w:r>
      <w:r>
        <w:rPr>
          <w:rStyle w:val="Teksttreci14Bezkursywy"/>
          <w:b/>
          <w:bCs/>
        </w:rPr>
        <w:t xml:space="preserve"> Z. Topolińska: </w:t>
      </w:r>
      <w:r>
        <w:t>Mechanizmy nominalizacji w języku polskim.</w:t>
      </w:r>
    </w:p>
    <w:p w:rsidR="001A62A5" w:rsidRDefault="001F7094">
      <w:pPr>
        <w:pStyle w:val="Teksttreci40"/>
        <w:framePr w:w="7291" w:h="11289" w:hRule="exact" w:wrap="none" w:vAnchor="page" w:hAnchor="page" w:x="355" w:y="781"/>
        <w:shd w:val="clear" w:color="auto" w:fill="auto"/>
        <w:spacing w:before="0"/>
      </w:pPr>
      <w:r>
        <w:rPr>
          <w:rStyle w:val="Teksttreci4Kursywa"/>
          <w:b/>
          <w:bCs/>
        </w:rPr>
        <w:t>Studia językoznawcze. Streszczenia prac doktorskich. II Leksyka i słowot</w:t>
      </w:r>
      <w:r>
        <w:rPr>
          <w:rStyle w:val="Teksttreci4Kursywa"/>
          <w:b/>
          <w:bCs/>
        </w:rPr>
        <w:t xml:space="preserve">wórstwo </w:t>
      </w:r>
      <w:r>
        <w:t>pod red. J. Siatkowskiego, PAN, Komitet Językoznawstwa, Prace Językoznawcze 88, ZNiO, Wrocław-Warszawa-Kraków-Gdańsk 1977, s. 154, zł 35.</w:t>
      </w:r>
    </w:p>
    <w:p w:rsidR="001A62A5" w:rsidRDefault="001F7094">
      <w:pPr>
        <w:pStyle w:val="Teksttreci140"/>
        <w:framePr w:w="7291" w:h="11289" w:hRule="exact" w:wrap="none" w:vAnchor="page" w:hAnchor="page" w:x="355" w:y="781"/>
        <w:shd w:val="clear" w:color="auto" w:fill="auto"/>
        <w:spacing w:before="0" w:after="120"/>
        <w:ind w:firstLine="380"/>
      </w:pPr>
      <w:r>
        <w:rPr>
          <w:rStyle w:val="Teksttreci14Bezkursywy"/>
          <w:b/>
          <w:bCs/>
        </w:rPr>
        <w:t xml:space="preserve">II tom </w:t>
      </w:r>
      <w:r>
        <w:t>Studiów językoznawczych</w:t>
      </w:r>
      <w:r>
        <w:rPr>
          <w:rStyle w:val="Teksttreci14Bezkursywy"/>
          <w:b/>
          <w:bCs/>
        </w:rPr>
        <w:t xml:space="preserve"> (I ukazał się w r. 1976) zawiera fragmenty i streszczenia następujących prac do</w:t>
      </w:r>
      <w:r>
        <w:rPr>
          <w:rStyle w:val="Teksttreci14Bezkursywy"/>
          <w:b/>
          <w:bCs/>
        </w:rPr>
        <w:t xml:space="preserve">ktorskich: A. Bańkowski: </w:t>
      </w:r>
      <w:r>
        <w:t>Opozycja semantyczna partykuł jeszcze i już (s.</w:t>
      </w:r>
      <w:r>
        <w:rPr>
          <w:rStyle w:val="Teksttreci14Bezkursywy"/>
          <w:b/>
          <w:bCs/>
        </w:rPr>
        <w:t xml:space="preserve"> 7-46); K. Michalewski: </w:t>
      </w:r>
      <w:r>
        <w:t>Polski sufiks -ak na tle słowiańskim</w:t>
      </w:r>
      <w:r>
        <w:rPr>
          <w:rStyle w:val="Teksttreci14Bezkursywy"/>
          <w:b/>
          <w:bCs/>
        </w:rPr>
        <w:t xml:space="preserve"> (s. 47-90); B. Ostromęcka-Frączak: </w:t>
      </w:r>
      <w:r>
        <w:t xml:space="preserve">Rozwój funkcji czasownikowych prefiksów wy- i iz- w języku rosyjskim w porównaniu z wy- </w:t>
      </w:r>
      <w:r>
        <w:t>w języku polskim</w:t>
      </w:r>
      <w:r>
        <w:rPr>
          <w:rStyle w:val="Teksttreci14Bezkursywy"/>
          <w:b/>
          <w:bCs/>
        </w:rPr>
        <w:t xml:space="preserve"> (s. 91-128); E. Wójcikowska: </w:t>
      </w:r>
      <w:r>
        <w:t>Leksykalne sposoby oznaczania stosunku wyłączania i włączania w języku polskim.</w:t>
      </w:r>
      <w:r>
        <w:rPr>
          <w:rStyle w:val="Teksttreci14Bezkursywy"/>
          <w:b/>
          <w:bCs/>
        </w:rPr>
        <w:t xml:space="preserve"> W tytule jest oczywisty błąd. W oryginale brzmi on: </w:t>
      </w:r>
      <w:r>
        <w:t>Leksyka i słownictwo.</w:t>
      </w:r>
    </w:p>
    <w:p w:rsidR="001A62A5" w:rsidRDefault="001F7094">
      <w:pPr>
        <w:pStyle w:val="Teksttreci40"/>
        <w:framePr w:w="7291" w:h="11289" w:hRule="exact" w:wrap="none" w:vAnchor="page" w:hAnchor="page" w:x="355" w:y="781"/>
        <w:shd w:val="clear" w:color="auto" w:fill="auto"/>
        <w:spacing w:before="0"/>
      </w:pPr>
      <w:r>
        <w:rPr>
          <w:rStyle w:val="Teksttreci4Kursywa"/>
          <w:b/>
          <w:bCs/>
        </w:rPr>
        <w:t>Studia Polonistyczne IV,</w:t>
      </w:r>
      <w:r>
        <w:t xml:space="preserve"> Uniwersytet im. Adama Mickiewic</w:t>
      </w:r>
      <w:r>
        <w:t>za w Poznaniu, Poznań 1977, s. 224, zł 63.</w:t>
      </w:r>
    </w:p>
    <w:p w:rsidR="001A62A5" w:rsidRDefault="001F7094">
      <w:pPr>
        <w:pStyle w:val="Teksttreci40"/>
        <w:framePr w:w="7291" w:h="11289" w:hRule="exact" w:wrap="none" w:vAnchor="page" w:hAnchor="page" w:x="355" w:y="781"/>
        <w:shd w:val="clear" w:color="auto" w:fill="auto"/>
        <w:spacing w:before="0"/>
        <w:ind w:firstLine="380"/>
      </w:pPr>
      <w:r>
        <w:t xml:space="preserve">Kolejny tom </w:t>
      </w:r>
      <w:r>
        <w:rPr>
          <w:rStyle w:val="Teksttreci4Kursywa"/>
          <w:b/>
          <w:bCs/>
        </w:rPr>
        <w:t>Studiów Polonistycznych</w:t>
      </w:r>
      <w:r>
        <w:t xml:space="preserve"> zawiera wstęp J. Maciejewskiego omawiający działalność polonistyki poznańskiej w ostatnim trzydziestoleciu oraz rozprawy historyczno-literackie i językoznawcze. Tu podaję tylko </w:t>
      </w:r>
      <w:r>
        <w:t>językoznawcze:</w:t>
      </w:r>
    </w:p>
    <w:p w:rsidR="001A62A5" w:rsidRDefault="001F7094">
      <w:pPr>
        <w:pStyle w:val="Teksttreci140"/>
        <w:framePr w:w="7291" w:h="11289" w:hRule="exact" w:wrap="none" w:vAnchor="page" w:hAnchor="page" w:x="355" w:y="781"/>
        <w:shd w:val="clear" w:color="auto" w:fill="auto"/>
        <w:tabs>
          <w:tab w:val="left" w:pos="294"/>
        </w:tabs>
        <w:spacing w:before="0" w:after="120"/>
      </w:pPr>
      <w:r>
        <w:rPr>
          <w:rStyle w:val="Teksttreci14Bezkursywy"/>
          <w:b/>
          <w:bCs/>
        </w:rPr>
        <w:t>T.</w:t>
      </w:r>
      <w:r>
        <w:rPr>
          <w:rStyle w:val="Teksttreci14Bezkursywy"/>
          <w:b/>
          <w:bCs/>
        </w:rPr>
        <w:tab/>
        <w:t xml:space="preserve">Lewaszkiewicz: Z </w:t>
      </w:r>
      <w:r>
        <w:t>dziejów idei wspólnego języka słowiańskiego;</w:t>
      </w:r>
      <w:r>
        <w:rPr>
          <w:rStyle w:val="Teksttreci14Bezkursywy"/>
          <w:b/>
          <w:bCs/>
        </w:rPr>
        <w:t xml:space="preserve"> S. Mikołajczak: </w:t>
      </w:r>
      <w:r>
        <w:t>Wypowiedzenia pojedyncze w twórczości prozatorskiej Bolesława Prusa;</w:t>
      </w:r>
      <w:r>
        <w:rPr>
          <w:rStyle w:val="Teksttreci14Bezkursywy"/>
          <w:b/>
          <w:bCs/>
        </w:rPr>
        <w:t xml:space="preserve"> I. Sarnowska: </w:t>
      </w:r>
      <w:r>
        <w:t>Semantyczne funkcje nazw własnych występujących w literaturze okresu realizmu</w:t>
      </w:r>
      <w:r>
        <w:t xml:space="preserve"> i naturalizmu;</w:t>
      </w:r>
      <w:r>
        <w:rPr>
          <w:rStyle w:val="Teksttreci14Bezkursywy"/>
          <w:b/>
          <w:bCs/>
        </w:rPr>
        <w:t xml:space="preserve"> S. Bąba: </w:t>
      </w:r>
      <w:r>
        <w:t>Stałe związki wyrazowe z antonimicznymi komponentami we współczesnej polszczyźnie:</w:t>
      </w:r>
      <w:r>
        <w:rPr>
          <w:rStyle w:val="Teksttreci14Bezkursywy"/>
          <w:b/>
          <w:bCs/>
        </w:rPr>
        <w:t xml:space="preserve"> Tom zamykają dwa artykuły o charakterze informacyjnym: J. Maciejewski: </w:t>
      </w:r>
      <w:r>
        <w:t xml:space="preserve">Polonistyka na Uniwersytecie w Poznaniu 1945-1975; </w:t>
      </w:r>
      <w:r>
        <w:rPr>
          <w:rStyle w:val="Teksttreci14Bezkursywy"/>
          <w:b/>
          <w:bCs/>
        </w:rPr>
        <w:t xml:space="preserve">i </w:t>
      </w:r>
      <w:r>
        <w:rPr>
          <w:rStyle w:val="Teksttreci14Bezkursywy"/>
          <w:b/>
          <w:bCs/>
          <w:lang w:val="en-US" w:eastAsia="en-US" w:bidi="en-US"/>
        </w:rPr>
        <w:t xml:space="preserve">J. </w:t>
      </w:r>
      <w:r>
        <w:rPr>
          <w:rStyle w:val="Teksttreci14Bezkursywy"/>
          <w:b/>
          <w:bCs/>
        </w:rPr>
        <w:t xml:space="preserve">T. Pokrzywniak: </w:t>
      </w:r>
      <w:r>
        <w:t>Absol</w:t>
      </w:r>
      <w:r>
        <w:t>wenci poznańskiej polonistyki uniwersyteckiej w latach 1945-1974.</w:t>
      </w:r>
    </w:p>
    <w:p w:rsidR="001A62A5" w:rsidRDefault="001F7094">
      <w:pPr>
        <w:pStyle w:val="Teksttreci40"/>
        <w:framePr w:w="7291" w:h="11289" w:hRule="exact" w:wrap="none" w:vAnchor="page" w:hAnchor="page" w:x="355" w:y="781"/>
        <w:shd w:val="clear" w:color="auto" w:fill="auto"/>
        <w:spacing w:before="0"/>
      </w:pPr>
      <w:r>
        <w:rPr>
          <w:rStyle w:val="Teksttreci4Kursywa"/>
          <w:b/>
          <w:bCs/>
        </w:rPr>
        <w:t>Studia polsko-bułgarskie,</w:t>
      </w:r>
      <w:r>
        <w:t xml:space="preserve"> Zeszyty Naukowe Uniwersytetu Jagiellońskiego CCCCLIII, Prace Językoznawcze, z. 53, Nakładem Uniwersytetu Jagiellońskiego, Kraków 1977, s. 122, zł 20.</w:t>
      </w:r>
    </w:p>
    <w:p w:rsidR="001A62A5" w:rsidRDefault="001F7094">
      <w:pPr>
        <w:pStyle w:val="Teksttreci140"/>
        <w:framePr w:w="7291" w:h="11289" w:hRule="exact" w:wrap="none" w:vAnchor="page" w:hAnchor="page" w:x="355" w:y="781"/>
        <w:shd w:val="clear" w:color="auto" w:fill="auto"/>
        <w:spacing w:before="0"/>
        <w:ind w:firstLine="380"/>
      </w:pPr>
      <w:r>
        <w:rPr>
          <w:rStyle w:val="Teksttreci14Bezkursywy"/>
          <w:b/>
          <w:bCs/>
        </w:rPr>
        <w:t>Tom ten zawier</w:t>
      </w:r>
      <w:r>
        <w:rPr>
          <w:rStyle w:val="Teksttreci14Bezkursywy"/>
          <w:b/>
          <w:bCs/>
        </w:rPr>
        <w:t xml:space="preserve">a referaty i komunikaty wygłoszone na krakowskiej konferencji polsko-bułgarskiej w dn. 6 czerwca 1974 r. przez językoznawców polskich i bułgarskich. Oto tytuły tych referatów: M. Karaś: </w:t>
      </w:r>
      <w:r>
        <w:t>Pytania onomastyczne;</w:t>
      </w:r>
      <w:r>
        <w:rPr>
          <w:rStyle w:val="Teksttreci14Bezkursywy"/>
          <w:b/>
          <w:bCs/>
        </w:rPr>
        <w:t xml:space="preserve"> A. Zaręba: Z </w:t>
      </w:r>
      <w:r>
        <w:t>geografii wyrazów bułgarskich (na t</w:t>
      </w:r>
      <w:r>
        <w:t>le ogólnosłowiańskim);</w:t>
      </w:r>
      <w:r>
        <w:rPr>
          <w:rStyle w:val="Teksttreci14Bezkursywy"/>
          <w:b/>
          <w:bCs/>
        </w:rPr>
        <w:t xml:space="preserve"> J. Rusek: Z </w:t>
      </w:r>
      <w:r>
        <w:t>nawiązań leksykalnych ukraińsko-południowosłowiańskich;</w:t>
      </w:r>
      <w:r>
        <w:rPr>
          <w:rStyle w:val="Teksttreci14Bezkursywy"/>
          <w:b/>
          <w:bCs/>
        </w:rPr>
        <w:t xml:space="preserve"> F. Sławski: Z </w:t>
      </w:r>
      <w:r>
        <w:t>dziejów bułgarystyki polskiej;</w:t>
      </w:r>
      <w:r>
        <w:rPr>
          <w:rStyle w:val="Teksttreci14Bezkursywy"/>
          <w:b/>
          <w:bCs/>
        </w:rPr>
        <w:t xml:space="preserve"> W. Gałązka: </w:t>
      </w:r>
      <w:r>
        <w:t>Przekłady z literatury bułgarskiej w XXX PRL; A.</w:t>
      </w:r>
      <w:r>
        <w:rPr>
          <w:rStyle w:val="Teksttreci14Bezkursywy"/>
          <w:b/>
          <w:bCs/>
        </w:rPr>
        <w:t xml:space="preserve"> Naumow: </w:t>
      </w:r>
      <w:r>
        <w:t>Kilka uwag o metodologii badań starej literatury bu</w:t>
      </w:r>
      <w:r>
        <w:t xml:space="preserve">łgarskiej; </w:t>
      </w:r>
      <w:r>
        <w:rPr>
          <w:rStyle w:val="Teksttreci14Bezkursywy"/>
          <w:b/>
          <w:bCs/>
        </w:rPr>
        <w:t xml:space="preserve">N. P. </w:t>
      </w:r>
      <w:r>
        <w:rPr>
          <w:rStyle w:val="Teksttreci14Bezkursywy"/>
          <w:b/>
          <w:bCs/>
          <w:lang w:val="cs-CZ" w:eastAsia="cs-CZ" w:bidi="cs-CZ"/>
        </w:rPr>
        <w:t xml:space="preserve">Kovačev: </w:t>
      </w:r>
      <w:r>
        <w:t>Njakoi nabljudenija v</w:t>
      </w:r>
      <w:r>
        <w:rPr>
          <w:lang w:val="ru-RU" w:eastAsia="ru-RU" w:bidi="ru-RU"/>
        </w:rPr>
        <w:t>ъ</w:t>
      </w:r>
      <w:r>
        <w:t>rch</w:t>
      </w:r>
      <w:r>
        <w:rPr>
          <w:lang w:val="ru-RU" w:eastAsia="ru-RU" w:bidi="ru-RU"/>
        </w:rPr>
        <w:t xml:space="preserve">у </w:t>
      </w:r>
      <w:r>
        <w:rPr>
          <w:lang w:val="cs-CZ" w:eastAsia="cs-CZ" w:bidi="cs-CZ"/>
        </w:rPr>
        <w:t xml:space="preserve">ličnite </w:t>
      </w:r>
      <w:r>
        <w:t xml:space="preserve">imena na -ot i </w:t>
      </w:r>
      <w:r>
        <w:rPr>
          <w:lang w:val="fr-FR" w:eastAsia="fr-FR" w:bidi="fr-FR"/>
        </w:rPr>
        <w:t xml:space="preserve">-ut </w:t>
      </w:r>
      <w:r>
        <w:rPr>
          <w:lang w:val="cs-CZ" w:eastAsia="cs-CZ" w:bidi="cs-CZ"/>
        </w:rPr>
        <w:t>v b</w:t>
      </w:r>
      <w:r>
        <w:rPr>
          <w:lang w:val="ru-RU" w:eastAsia="ru-RU" w:bidi="ru-RU"/>
        </w:rPr>
        <w:t>ъ</w:t>
      </w:r>
      <w:r>
        <w:t>lgarski</w:t>
      </w:r>
      <w:r>
        <w:rPr>
          <w:lang w:val="ru-RU" w:eastAsia="ru-RU" w:bidi="ru-RU"/>
        </w:rPr>
        <w:t xml:space="preserve"> </w:t>
      </w:r>
      <w:r>
        <w:t xml:space="preserve">ezik </w:t>
      </w:r>
      <w:r>
        <w:rPr>
          <w:lang w:val="cs-CZ" w:eastAsia="cs-CZ" w:bidi="cs-CZ"/>
        </w:rPr>
        <w:t xml:space="preserve">v sravnenie o tezi v </w:t>
      </w:r>
      <w:r>
        <w:t>polski;</w:t>
      </w:r>
      <w:r>
        <w:rPr>
          <w:rStyle w:val="Teksttreci14Bezkursywy"/>
          <w:b/>
          <w:bCs/>
        </w:rPr>
        <w:t xml:space="preserve"> </w:t>
      </w:r>
      <w:r>
        <w:rPr>
          <w:rStyle w:val="Teksttreci14Bezkursywy"/>
          <w:b/>
          <w:bCs/>
          <w:lang w:val="cs-CZ" w:eastAsia="cs-CZ" w:bidi="cs-CZ"/>
        </w:rPr>
        <w:t xml:space="preserve">J. </w:t>
      </w:r>
      <w:r>
        <w:rPr>
          <w:rStyle w:val="Teksttreci14Bezkursywy"/>
          <w:b/>
          <w:bCs/>
        </w:rPr>
        <w:t xml:space="preserve">Eleński: </w:t>
      </w:r>
      <w:r>
        <w:rPr>
          <w:rStyle w:val="Teksttreci14Bezkursywy"/>
          <w:b/>
          <w:bCs/>
          <w:lang w:val="cs-CZ" w:eastAsia="cs-CZ" w:bidi="cs-CZ"/>
        </w:rPr>
        <w:t xml:space="preserve">Za </w:t>
      </w:r>
      <w:r>
        <w:rPr>
          <w:lang w:val="cs-CZ" w:eastAsia="cs-CZ" w:bidi="cs-CZ"/>
        </w:rPr>
        <w:t>dispalatalizacionnija proces na ustanenite c</w:t>
      </w:r>
      <w:r>
        <w:rPr>
          <w:lang w:val="ru-RU" w:eastAsia="ru-RU" w:bidi="ru-RU"/>
        </w:rPr>
        <w:t>ъ</w:t>
      </w:r>
      <w:r>
        <w:t xml:space="preserve">głasni </w:t>
      </w:r>
      <w:r>
        <w:rPr>
          <w:lang w:val="cs-CZ" w:eastAsia="cs-CZ" w:bidi="cs-CZ"/>
        </w:rPr>
        <w:t>v slavjanskite ezici;</w:t>
      </w:r>
      <w:r>
        <w:rPr>
          <w:rStyle w:val="Teksttreci14Bezkursywy"/>
          <w:b/>
          <w:bCs/>
          <w:lang w:val="cs-CZ" w:eastAsia="cs-CZ" w:bidi="cs-CZ"/>
        </w:rPr>
        <w:t xml:space="preserve"> R. Rusinov: </w:t>
      </w:r>
      <w:r>
        <w:rPr>
          <w:lang w:val="cs-CZ" w:eastAsia="cs-CZ" w:bidi="cs-CZ"/>
        </w:rPr>
        <w:t xml:space="preserve">Jan Boduen </w:t>
      </w:r>
      <w:r>
        <w:rPr>
          <w:lang w:val="fr-FR" w:eastAsia="fr-FR" w:bidi="fr-FR"/>
        </w:rPr>
        <w:t xml:space="preserve">de </w:t>
      </w:r>
      <w:r>
        <w:rPr>
          <w:lang w:val="cs-CZ" w:eastAsia="cs-CZ" w:bidi="cs-CZ"/>
        </w:rPr>
        <w:t>Kurtene i b</w:t>
      </w:r>
      <w:r>
        <w:rPr>
          <w:lang w:val="ru-RU" w:eastAsia="ru-RU" w:bidi="ru-RU"/>
        </w:rPr>
        <w:t>ъ</w:t>
      </w:r>
      <w:r>
        <w:t>lgarsko</w:t>
      </w:r>
      <w:r>
        <w:rPr>
          <w:lang w:val="cs-CZ" w:eastAsia="cs-CZ" w:bidi="cs-CZ"/>
        </w:rPr>
        <w:t>to ezikoznanie; A.</w:t>
      </w:r>
      <w:r>
        <w:rPr>
          <w:rStyle w:val="Teksttreci14Bezkursywy"/>
          <w:b/>
          <w:bCs/>
          <w:lang w:val="cs-CZ" w:eastAsia="cs-CZ" w:bidi="cs-CZ"/>
        </w:rPr>
        <w:t xml:space="preserve"> Tonov: </w:t>
      </w:r>
      <w:r>
        <w:rPr>
          <w:lang w:val="cs-CZ" w:eastAsia="cs-CZ" w:bidi="cs-CZ"/>
        </w:rPr>
        <w:t xml:space="preserve">Razvitie i postiženija na polonistikama </w:t>
      </w:r>
      <w:r>
        <w:t xml:space="preserve">Bojan </w:t>
      </w:r>
      <w:r>
        <w:rPr>
          <w:lang w:val="cs-CZ" w:eastAsia="cs-CZ" w:bidi="cs-CZ"/>
        </w:rPr>
        <w:t xml:space="preserve">Penev; </w:t>
      </w:r>
      <w:r>
        <w:rPr>
          <w:rStyle w:val="Teksttreci14Bezkursywy"/>
          <w:b/>
          <w:bCs/>
        </w:rPr>
        <w:t xml:space="preserve">ponadto cztery wspomnienia dotyczące zmarłych niedawno trzech profesorów bułgarskich— M. Karaś: </w:t>
      </w:r>
      <w:r>
        <w:rPr>
          <w:lang w:val="cs-CZ" w:eastAsia="cs-CZ" w:bidi="cs-CZ"/>
        </w:rPr>
        <w:t xml:space="preserve">Stojko </w:t>
      </w:r>
      <w:r>
        <w:rPr>
          <w:lang w:val="fr-FR" w:eastAsia="fr-FR" w:bidi="fr-FR"/>
        </w:rPr>
        <w:t>Stojkov;</w:t>
      </w:r>
      <w:r>
        <w:rPr>
          <w:rStyle w:val="Teksttreci14Bezkursywy"/>
          <w:b/>
          <w:bCs/>
          <w:lang w:val="fr-FR" w:eastAsia="fr-FR" w:bidi="fr-FR"/>
        </w:rPr>
        <w:t xml:space="preserve"> F. </w:t>
      </w:r>
      <w:r>
        <w:rPr>
          <w:rStyle w:val="Teksttreci14Bezkursywy"/>
          <w:b/>
          <w:bCs/>
        </w:rPr>
        <w:t xml:space="preserve">Sławski: </w:t>
      </w:r>
      <w:r>
        <w:t xml:space="preserve">Lubomir </w:t>
      </w:r>
      <w:r>
        <w:rPr>
          <w:lang w:val="cs-CZ" w:eastAsia="cs-CZ" w:bidi="cs-CZ"/>
        </w:rPr>
        <w:t>Andrejčin;</w:t>
      </w:r>
      <w:r>
        <w:rPr>
          <w:rStyle w:val="Teksttreci14Bezkursywy"/>
          <w:b/>
          <w:bCs/>
          <w:lang w:val="cs-CZ" w:eastAsia="cs-CZ" w:bidi="cs-CZ"/>
        </w:rPr>
        <w:t xml:space="preserve"> </w:t>
      </w:r>
      <w:r>
        <w:rPr>
          <w:rStyle w:val="Teksttreci14Bezkursywy"/>
          <w:b/>
          <w:bCs/>
        </w:rPr>
        <w:t xml:space="preserve">S. Urbańczyk: </w:t>
      </w:r>
      <w:r>
        <w:t>Profesor Lubo</w:t>
      </w:r>
      <w:r>
        <w:t xml:space="preserve">mir </w:t>
      </w:r>
      <w:r>
        <w:rPr>
          <w:lang w:val="cs-CZ" w:eastAsia="cs-CZ" w:bidi="cs-CZ"/>
        </w:rPr>
        <w:t>Andrejčin;</w:t>
      </w:r>
      <w:r>
        <w:rPr>
          <w:rStyle w:val="Teksttreci14Bezkursywy"/>
          <w:b/>
          <w:bCs/>
          <w:lang w:val="cs-CZ" w:eastAsia="cs-CZ" w:bidi="cs-CZ"/>
        </w:rPr>
        <w:t xml:space="preserve"> </w:t>
      </w:r>
      <w:r>
        <w:rPr>
          <w:rStyle w:val="Teksttreci14Bezkursywy"/>
          <w:b/>
          <w:bCs/>
        </w:rPr>
        <w:t xml:space="preserve">J. Rusek: </w:t>
      </w:r>
      <w:r>
        <w:rPr>
          <w:lang w:val="cs-CZ" w:eastAsia="cs-CZ" w:bidi="cs-CZ"/>
        </w:rPr>
        <w:t>Kiril Mirčev.</w:t>
      </w:r>
    </w:p>
    <w:p w:rsidR="001A62A5" w:rsidRDefault="001A62A5">
      <w:pPr>
        <w:rPr>
          <w:sz w:val="2"/>
          <w:szCs w:val="2"/>
        </w:rPr>
        <w:sectPr w:rsidR="001A62A5">
          <w:pgSz w:w="8366" w:h="1301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0"/>
        <w:framePr w:wrap="none" w:vAnchor="page" w:hAnchor="page" w:x="1930" w:y="327"/>
        <w:shd w:val="clear" w:color="auto" w:fill="auto"/>
        <w:spacing w:line="130" w:lineRule="exact"/>
      </w:pPr>
      <w:r>
        <w:lastRenderedPageBreak/>
        <w:t>PRZEGLĄD POLSKICH PRAC JĘZYKOZNAWCZYCH</w:t>
      </w:r>
    </w:p>
    <w:p w:rsidR="001A62A5" w:rsidRDefault="001F7094">
      <w:pPr>
        <w:pStyle w:val="Nagweklubstopka40"/>
        <w:framePr w:wrap="none" w:vAnchor="page" w:hAnchor="page" w:x="7277" w:y="282"/>
        <w:shd w:val="clear" w:color="auto" w:fill="auto"/>
        <w:spacing w:line="180" w:lineRule="exact"/>
      </w:pPr>
      <w:r>
        <w:t>235</w:t>
      </w:r>
    </w:p>
    <w:p w:rsidR="001A62A5" w:rsidRDefault="001F7094">
      <w:pPr>
        <w:pStyle w:val="Teksttreci40"/>
        <w:framePr w:w="7262" w:h="11299" w:hRule="exact" w:wrap="none" w:vAnchor="page" w:hAnchor="page" w:x="370" w:y="757"/>
        <w:shd w:val="clear" w:color="auto" w:fill="auto"/>
        <w:spacing w:before="0"/>
      </w:pPr>
      <w:r>
        <w:rPr>
          <w:rStyle w:val="Teksttreci4Kursywa"/>
          <w:b/>
          <w:bCs/>
        </w:rPr>
        <w:t>Studia z Filologii Polskiej i Słowiańskiej 16,</w:t>
      </w:r>
      <w:r>
        <w:t xml:space="preserve"> Komitet Słowianoznawstwa PAN, PWN, Warszawa 1977, s. 316, zł 60.</w:t>
      </w:r>
    </w:p>
    <w:p w:rsidR="001A62A5" w:rsidRDefault="001F7094">
      <w:pPr>
        <w:pStyle w:val="Teksttreci140"/>
        <w:framePr w:w="7262" w:h="11299" w:hRule="exact" w:wrap="none" w:vAnchor="page" w:hAnchor="page" w:x="370" w:y="757"/>
        <w:shd w:val="clear" w:color="auto" w:fill="auto"/>
        <w:spacing w:before="0"/>
        <w:ind w:firstLine="380"/>
      </w:pPr>
      <w:r>
        <w:rPr>
          <w:rStyle w:val="Teksttreci14Bezkursywy"/>
          <w:b/>
          <w:bCs/>
        </w:rPr>
        <w:t xml:space="preserve">W cz. I pomieszczono rozprawy z </w:t>
      </w:r>
      <w:r>
        <w:rPr>
          <w:rStyle w:val="Teksttreci14Bezkursywy"/>
          <w:b/>
          <w:bCs/>
        </w:rPr>
        <w:t xml:space="preserve">zakresu filologii polskiej: M. Basaj, J. Siatkowski: </w:t>
      </w:r>
      <w:r>
        <w:t>Przegląd wyrazów uważanych w literaturze naukowej za bohemizmy</w:t>
      </w:r>
      <w:r>
        <w:rPr>
          <w:rStyle w:val="Teksttreci14Bezkursywy"/>
          <w:b/>
          <w:bCs/>
        </w:rPr>
        <w:t xml:space="preserve"> (cz. </w:t>
      </w:r>
      <w:r>
        <w:t>XIV);</w:t>
      </w:r>
      <w:r>
        <w:rPr>
          <w:rStyle w:val="Teksttreci14Bezkursywy"/>
          <w:b/>
          <w:bCs/>
        </w:rPr>
        <w:t xml:space="preserve"> E. Breza: </w:t>
      </w:r>
      <w:r>
        <w:t>Neologizmy w twórczości pisarzy kaszubskich;</w:t>
      </w:r>
      <w:r>
        <w:rPr>
          <w:rStyle w:val="Teksttreci14Bezkursywy"/>
          <w:b/>
          <w:bCs/>
        </w:rPr>
        <w:t xml:space="preserve"> M. Grochowski: </w:t>
      </w:r>
      <w:r>
        <w:t>Negacja w strukturze treści wyrażeń przyimkowych;</w:t>
      </w:r>
      <w:r>
        <w:rPr>
          <w:rStyle w:val="Teksttreci14Bezkursywy"/>
          <w:b/>
          <w:bCs/>
        </w:rPr>
        <w:t xml:space="preserve"> W. Mańcza</w:t>
      </w:r>
      <w:r>
        <w:rPr>
          <w:rStyle w:val="Teksttreci14Bezkursywy"/>
          <w:b/>
          <w:bCs/>
        </w:rPr>
        <w:t xml:space="preserve">k: </w:t>
      </w:r>
      <w:r>
        <w:t>Etymologia i znaczenie staropolskiego wierę;</w:t>
      </w:r>
      <w:r>
        <w:rPr>
          <w:rStyle w:val="Teksttreci14Bezkursywy"/>
          <w:b/>
          <w:bCs/>
        </w:rPr>
        <w:t xml:space="preserve"> </w:t>
      </w:r>
      <w:r>
        <w:rPr>
          <w:rStyle w:val="Teksttreci14Bezkursywy"/>
          <w:b/>
          <w:bCs/>
          <w:lang w:val="fr-FR" w:eastAsia="fr-FR" w:bidi="fr-FR"/>
        </w:rPr>
        <w:t xml:space="preserve">H. </w:t>
      </w:r>
      <w:r>
        <w:rPr>
          <w:rStyle w:val="Teksttreci14Bezkursywy"/>
          <w:b/>
          <w:bCs/>
        </w:rPr>
        <w:t xml:space="preserve">Popowska-Taborska, J. Zieniukowa: </w:t>
      </w:r>
      <w:r>
        <w:t>Udział procesów fonetycznych w kształtowaniu się faktów morfologicznych (w świetle dialektów północno-zachodnio-polskich);</w:t>
      </w:r>
      <w:r>
        <w:rPr>
          <w:rStyle w:val="Teksttreci14Bezkursywy"/>
          <w:b/>
          <w:bCs/>
        </w:rPr>
        <w:t xml:space="preserve"> E. Rzetelska-Feleszko: </w:t>
      </w:r>
      <w:r>
        <w:t>Mazowieckie nazwy geograf</w:t>
      </w:r>
      <w:r>
        <w:t>iczne do końca XVI wieku. Nazwy z sufiksem -ec;</w:t>
      </w:r>
      <w:r>
        <w:rPr>
          <w:rStyle w:val="Teksttreci14Bezkursywy"/>
          <w:b/>
          <w:bCs/>
        </w:rPr>
        <w:t xml:space="preserve"> Z. Stieber: O </w:t>
      </w:r>
      <w:r>
        <w:t>dziwnych archaizmach fonetycznych w gwarze wsi Oszczadnica (Oštadnica) w Czadeckiem;</w:t>
      </w:r>
      <w:r>
        <w:rPr>
          <w:rStyle w:val="Teksttreci14Bezkursywy"/>
          <w:b/>
          <w:bCs/>
        </w:rPr>
        <w:t xml:space="preserve"> H. Wiśniewska: </w:t>
      </w:r>
      <w:r>
        <w:t>Polszczyzna potoczna a urzędowa w XVII-wiecznych księgach lubelskich; J.</w:t>
      </w:r>
      <w:r>
        <w:rPr>
          <w:rStyle w:val="Teksttreci14Bezkursywy"/>
          <w:b/>
          <w:bCs/>
        </w:rPr>
        <w:t xml:space="preserve"> Zawadzka: </w:t>
      </w:r>
      <w:r>
        <w:t>Uwagi o jęz</w:t>
      </w:r>
      <w:r>
        <w:t>yku rękopiśmiennego dodatku do smołdzińskiego egzemplarza Krofeya.</w:t>
      </w:r>
    </w:p>
    <w:p w:rsidR="001A62A5" w:rsidRDefault="001F7094">
      <w:pPr>
        <w:pStyle w:val="Teksttreci40"/>
        <w:framePr w:w="7262" w:h="11299" w:hRule="exact" w:wrap="none" w:vAnchor="page" w:hAnchor="page" w:x="370" w:y="757"/>
        <w:shd w:val="clear" w:color="auto" w:fill="auto"/>
        <w:spacing w:before="0"/>
        <w:ind w:firstLine="380"/>
      </w:pPr>
      <w:r>
        <w:t xml:space="preserve">W cz. II znajdują się następujące rozprawy z zakresu filologii słowiańskiej: W. Budziszewska: O </w:t>
      </w:r>
      <w:r>
        <w:rPr>
          <w:rStyle w:val="Teksttreci4Kursywa"/>
          <w:b/>
          <w:bCs/>
        </w:rPr>
        <w:t>niektórych slawizmach w słownictwie meglenorumuńskim;</w:t>
      </w:r>
    </w:p>
    <w:p w:rsidR="001A62A5" w:rsidRDefault="001F7094">
      <w:pPr>
        <w:pStyle w:val="Teksttreci140"/>
        <w:framePr w:w="7262" w:h="11299" w:hRule="exact" w:wrap="none" w:vAnchor="page" w:hAnchor="page" w:x="370" w:y="757"/>
        <w:numPr>
          <w:ilvl w:val="0"/>
          <w:numId w:val="23"/>
        </w:numPr>
        <w:shd w:val="clear" w:color="auto" w:fill="auto"/>
        <w:tabs>
          <w:tab w:val="left" w:pos="254"/>
        </w:tabs>
        <w:spacing w:before="0"/>
      </w:pPr>
      <w:r>
        <w:rPr>
          <w:rStyle w:val="Teksttreci14Bezkursywy"/>
          <w:b/>
          <w:bCs/>
        </w:rPr>
        <w:t xml:space="preserve">Dulewiczowa: </w:t>
      </w:r>
      <w:r>
        <w:rPr>
          <w:lang w:val="en-US" w:eastAsia="en-US" w:bidi="en-US"/>
        </w:rPr>
        <w:t xml:space="preserve">Nomina </w:t>
      </w:r>
      <w:r>
        <w:t>actionis we współcz</w:t>
      </w:r>
      <w:r>
        <w:t>esnym języku rosyjskim i polskim;</w:t>
      </w:r>
    </w:p>
    <w:p w:rsidR="001A62A5" w:rsidRDefault="001F7094">
      <w:pPr>
        <w:pStyle w:val="Teksttreci140"/>
        <w:framePr w:w="7262" w:h="11299" w:hRule="exact" w:wrap="none" w:vAnchor="page" w:hAnchor="page" w:x="370" w:y="757"/>
        <w:shd w:val="clear" w:color="auto" w:fill="auto"/>
        <w:tabs>
          <w:tab w:val="left" w:pos="279"/>
        </w:tabs>
        <w:spacing w:before="0" w:after="180"/>
      </w:pPr>
      <w:r>
        <w:rPr>
          <w:rStyle w:val="Teksttreci14Bezkursywy"/>
          <w:b/>
          <w:bCs/>
        </w:rPr>
        <w:t>J.</w:t>
      </w:r>
      <w:r>
        <w:rPr>
          <w:rStyle w:val="Teksttreci14Bezkursywy"/>
          <w:b/>
          <w:bCs/>
        </w:rPr>
        <w:tab/>
        <w:t xml:space="preserve">O. </w:t>
      </w:r>
      <w:r>
        <w:rPr>
          <w:rStyle w:val="Teksttreci14Bezkursywy"/>
          <w:b/>
          <w:bCs/>
          <w:lang w:val="en-US" w:eastAsia="en-US" w:bidi="en-US"/>
        </w:rPr>
        <w:t xml:space="preserve">Dzendzelivs’kij: </w:t>
      </w:r>
      <w:r>
        <w:rPr>
          <w:lang w:val="en-US" w:eastAsia="en-US" w:bidi="en-US"/>
        </w:rPr>
        <w:t xml:space="preserve">Argo volins’kich lirnikiv; </w:t>
      </w:r>
      <w:r>
        <w:rPr>
          <w:lang w:val="ru-RU" w:eastAsia="ru-RU" w:bidi="ru-RU"/>
        </w:rPr>
        <w:t>К.</w:t>
      </w:r>
      <w:r>
        <w:rPr>
          <w:rStyle w:val="Teksttreci14Bezkursywy"/>
          <w:b/>
          <w:bCs/>
          <w:lang w:val="ru-RU" w:eastAsia="ru-RU" w:bidi="ru-RU"/>
        </w:rPr>
        <w:t xml:space="preserve"> </w:t>
      </w:r>
      <w:r>
        <w:rPr>
          <w:rStyle w:val="Teksttreci14Bezkursywy"/>
          <w:b/>
          <w:bCs/>
          <w:lang w:val="en-US" w:eastAsia="en-US" w:bidi="en-US"/>
        </w:rPr>
        <w:t xml:space="preserve">Feleszko: </w:t>
      </w:r>
      <w:r>
        <w:t xml:space="preserve">Stosunki </w:t>
      </w:r>
      <w:r>
        <w:rPr>
          <w:lang w:val="en-US" w:eastAsia="en-US" w:bidi="en-US"/>
        </w:rPr>
        <w:t xml:space="preserve">temporalne </w:t>
      </w:r>
      <w:r>
        <w:t>w macedońskim zdaniu podrzędnie złożonym;</w:t>
      </w:r>
      <w:r>
        <w:rPr>
          <w:rStyle w:val="Teksttreci14Bezkursywy"/>
          <w:b/>
          <w:bCs/>
        </w:rPr>
        <w:t xml:space="preserve"> K. Feleszko, V. Koseska-Toszewa, I. Sawicka: </w:t>
      </w:r>
      <w:r>
        <w:t>Południowosłowiański aoryst i imperfectum w zdaniach</w:t>
      </w:r>
      <w:r>
        <w:t xml:space="preserve"> podrzędnych</w:t>
      </w:r>
      <w:r>
        <w:rPr>
          <w:rStyle w:val="Teksttreci14Bezkursywy"/>
          <w:b/>
          <w:bCs/>
        </w:rPr>
        <w:t xml:space="preserve">; V. Koseska-Toszewa: </w:t>
      </w:r>
      <w:r>
        <w:t>Formy aorystu i imperfectum w zdaniu podrzędnym w języku bułgarskim;</w:t>
      </w:r>
      <w:r>
        <w:rPr>
          <w:rStyle w:val="Teksttreci14Bezkursywy"/>
          <w:b/>
          <w:bCs/>
        </w:rPr>
        <w:t xml:space="preserve"> B. Kryżan-Stanijević: </w:t>
      </w:r>
      <w:r>
        <w:t>Serbsko-chorwackie czasowniki ruchu</w:t>
      </w:r>
      <w:r>
        <w:rPr>
          <w:rStyle w:val="Teksttreci14Bezkursywy"/>
          <w:b/>
          <w:bCs/>
        </w:rPr>
        <w:t xml:space="preserve"> — </w:t>
      </w:r>
      <w:r>
        <w:t>problemy ich interpretacji semantyczno-syntaktycznej;</w:t>
      </w:r>
      <w:r>
        <w:rPr>
          <w:rStyle w:val="Teksttreci14Bezkursywy"/>
          <w:b/>
          <w:bCs/>
        </w:rPr>
        <w:t xml:space="preserve"> L. Moszyński: </w:t>
      </w:r>
      <w:r>
        <w:t>Dobry</w:t>
      </w:r>
      <w:r>
        <w:rPr>
          <w:rStyle w:val="Teksttreci14Bezkursywy"/>
          <w:b/>
          <w:bCs/>
        </w:rPr>
        <w:t xml:space="preserve"> — </w:t>
      </w:r>
      <w:r>
        <w:t>dotychczas nie za</w:t>
      </w:r>
      <w:r>
        <w:t>uważony przysłówek staro-cerkiewno-słowiański;</w:t>
      </w:r>
      <w:r>
        <w:rPr>
          <w:rStyle w:val="Teksttreci14Bezkursywy"/>
          <w:b/>
          <w:bCs/>
        </w:rPr>
        <w:t xml:space="preserve"> B. Oczkowa: </w:t>
      </w:r>
      <w:r>
        <w:rPr>
          <w:lang w:val="en-US" w:eastAsia="en-US" w:bidi="en-US"/>
        </w:rPr>
        <w:t xml:space="preserve">Formant </w:t>
      </w:r>
      <w:r>
        <w:t>-ište we współczesnym literackim języku serbsko-chorwackim;</w:t>
      </w:r>
      <w:r>
        <w:rPr>
          <w:rStyle w:val="Teksttreci14Bezkursywy"/>
          <w:b/>
          <w:bCs/>
        </w:rPr>
        <w:t xml:space="preserve"> </w:t>
      </w:r>
      <w:r>
        <w:rPr>
          <w:rStyle w:val="Teksttreci14Bezkursywy"/>
          <w:b/>
          <w:bCs/>
          <w:lang w:val="fr-FR" w:eastAsia="fr-FR" w:bidi="fr-FR"/>
        </w:rPr>
        <w:t xml:space="preserve">R. </w:t>
      </w:r>
      <w:r>
        <w:rPr>
          <w:rStyle w:val="Teksttreci14Bezkursywy"/>
          <w:b/>
          <w:bCs/>
          <w:lang w:val="en-US" w:eastAsia="en-US" w:bidi="en-US"/>
        </w:rPr>
        <w:t xml:space="preserve">Rusinov; </w:t>
      </w:r>
      <w:r>
        <w:t>Po niakoi v</w:t>
      </w:r>
      <w:r>
        <w:rPr>
          <w:lang w:val="ru-RU" w:eastAsia="ru-RU" w:bidi="ru-RU"/>
        </w:rPr>
        <w:t>ър</w:t>
      </w:r>
      <w:r>
        <w:t>ros</w:t>
      </w:r>
      <w:r>
        <w:rPr>
          <w:lang w:val="ru-RU" w:eastAsia="ru-RU" w:bidi="ru-RU"/>
        </w:rPr>
        <w:t xml:space="preserve">у </w:t>
      </w:r>
      <w:r>
        <w:t>na b</w:t>
      </w:r>
      <w:r>
        <w:rPr>
          <w:lang w:val="ru-RU" w:eastAsia="ru-RU" w:bidi="ru-RU"/>
        </w:rPr>
        <w:t>ъ</w:t>
      </w:r>
      <w:r>
        <w:t xml:space="preserve">lgarskoto </w:t>
      </w:r>
      <w:r>
        <w:rPr>
          <w:lang w:val="cs-CZ" w:eastAsia="cs-CZ" w:bidi="cs-CZ"/>
        </w:rPr>
        <w:t xml:space="preserve">knižovno </w:t>
      </w:r>
      <w:r>
        <w:t>proiznośenie prez vъzraždaneto</w:t>
      </w:r>
      <w:r>
        <w:rPr>
          <w:rStyle w:val="Teksttreci14Bezkursywy"/>
          <w:b/>
          <w:bCs/>
        </w:rPr>
        <w:t xml:space="preserve"> </w:t>
      </w:r>
      <w:r>
        <w:t xml:space="preserve">(Spored opisanieto im </w:t>
      </w:r>
      <w:r>
        <w:rPr>
          <w:lang w:val="cs-CZ" w:eastAsia="cs-CZ" w:bidi="cs-CZ"/>
        </w:rPr>
        <w:t xml:space="preserve">v togavaštnata gramatičeska </w:t>
      </w:r>
      <w:r>
        <w:t>literatura);</w:t>
      </w:r>
      <w:r>
        <w:rPr>
          <w:rStyle w:val="Teksttreci14Bezkursywy"/>
          <w:b/>
          <w:bCs/>
        </w:rPr>
        <w:t xml:space="preserve"> I. Sawicka: </w:t>
      </w:r>
      <w:r>
        <w:t>Aoryst i imperfectum w zdaniach podrzędnych nieczasowych w języku serbsko-chorwackim;</w:t>
      </w:r>
      <w:r>
        <w:rPr>
          <w:rStyle w:val="Teksttreci14Bezkursywy"/>
          <w:b/>
          <w:bCs/>
        </w:rPr>
        <w:t xml:space="preserve"> Z. Topolińska: </w:t>
      </w:r>
      <w:r>
        <w:t xml:space="preserve">Macedoński aoryst od czasowników niedokonanych na tle południowosłowiańskim; </w:t>
      </w:r>
      <w:r>
        <w:rPr>
          <w:rStyle w:val="Teksttreci14Bezkursywy"/>
          <w:b/>
          <w:bCs/>
        </w:rPr>
        <w:t xml:space="preserve">S. </w:t>
      </w:r>
      <w:r>
        <w:rPr>
          <w:rStyle w:val="Teksttreci14Bezkursywy"/>
          <w:b/>
          <w:bCs/>
          <w:lang w:val="cs-CZ" w:eastAsia="cs-CZ" w:bidi="cs-CZ"/>
        </w:rPr>
        <w:t xml:space="preserve">Utěšený: </w:t>
      </w:r>
      <w:r>
        <w:rPr>
          <w:lang w:val="cs-CZ" w:eastAsia="cs-CZ" w:bidi="cs-CZ"/>
        </w:rPr>
        <w:t>Názvy svítící</w:t>
      </w:r>
      <w:r>
        <w:rPr>
          <w:lang w:val="cs-CZ" w:eastAsia="cs-CZ" w:bidi="cs-CZ"/>
        </w:rPr>
        <w:t>ho hmyzu (lampyrid) v slovanskýh nářečích (na základě materiálu Slovaského jazykového atlasu);</w:t>
      </w:r>
      <w:r>
        <w:rPr>
          <w:rStyle w:val="Teksttreci14Bezkursywy"/>
          <w:b/>
          <w:bCs/>
          <w:lang w:val="cs-CZ" w:eastAsia="cs-CZ" w:bidi="cs-CZ"/>
        </w:rPr>
        <w:t xml:space="preserve"> E. </w:t>
      </w:r>
      <w:r>
        <w:rPr>
          <w:rStyle w:val="Teksttreci14Bezkursywy"/>
          <w:b/>
          <w:bCs/>
        </w:rPr>
        <w:t xml:space="preserve">Wolnicz-Pawłowska: </w:t>
      </w:r>
      <w:r>
        <w:t xml:space="preserve">Dwuczłonowe przezwiska ukraińskie </w:t>
      </w:r>
      <w:r>
        <w:rPr>
          <w:lang w:val="cs-CZ" w:eastAsia="cs-CZ" w:bidi="cs-CZ"/>
        </w:rPr>
        <w:t xml:space="preserve">na </w:t>
      </w:r>
      <w:r>
        <w:t>terenach dawnego województwa ruskiego w XVIII wieku.</w:t>
      </w:r>
    </w:p>
    <w:p w:rsidR="001A62A5" w:rsidRDefault="001F7094">
      <w:pPr>
        <w:pStyle w:val="Teksttreci40"/>
        <w:framePr w:w="7262" w:h="11299" w:hRule="exact" w:wrap="none" w:vAnchor="page" w:hAnchor="page" w:x="370" w:y="757"/>
        <w:shd w:val="clear" w:color="auto" w:fill="auto"/>
        <w:spacing w:before="0"/>
      </w:pPr>
      <w:r>
        <w:t xml:space="preserve">Marian SZCZODROWSKI: </w:t>
      </w:r>
      <w:r>
        <w:rPr>
          <w:rStyle w:val="Teksttreci4Kursywa"/>
          <w:b/>
          <w:bCs/>
        </w:rPr>
        <w:t>Modele konfiguracji materiał</w:t>
      </w:r>
      <w:r>
        <w:rPr>
          <w:rStyle w:val="Teksttreci4Kursywa"/>
          <w:b/>
          <w:bCs/>
        </w:rPr>
        <w:t>u językowego w planie lingwistyczno-dydaktycznym,</w:t>
      </w:r>
      <w:r>
        <w:t xml:space="preserve"> Wyższa Szkoła Pedagogiczna w Szczecinie, Rozprawy i Studia </w:t>
      </w:r>
      <w:r>
        <w:rPr>
          <w:lang w:val="fr-FR" w:eastAsia="fr-FR" w:bidi="fr-FR"/>
        </w:rPr>
        <w:t xml:space="preserve">T. </w:t>
      </w:r>
      <w:r>
        <w:t>XIV, PWN, Warszawa-Poznań 1977, s. 89, zł 22.</w:t>
      </w:r>
    </w:p>
    <w:p w:rsidR="001A62A5" w:rsidRDefault="001F7094">
      <w:pPr>
        <w:pStyle w:val="Teksttreci40"/>
        <w:framePr w:w="7262" w:h="11299" w:hRule="exact" w:wrap="none" w:vAnchor="page" w:hAnchor="page" w:x="370" w:y="757"/>
        <w:shd w:val="clear" w:color="auto" w:fill="auto"/>
        <w:spacing w:before="0" w:after="180"/>
        <w:ind w:firstLine="380"/>
      </w:pPr>
      <w:r>
        <w:t>We wstępie autor tak formułuje cel swojej pracy: „Niniejsza praca stawia sobie za zadanie rozważyć</w:t>
      </w:r>
      <w:r>
        <w:t xml:space="preserve"> niektóre aspekty możliwości prezentowania materiału językowego, oparte na najnowszych założeniach lingwistycznych i wykorzystujące wyniki teorii komunikacji oraz strukturalizmu cybernetycznego. Właściwości materiału językowego — usystematyzowane opracowan</w:t>
      </w:r>
      <w:r>
        <w:t>ie pod względem gradacji trudności i właściwe przygotowanie do najbardziej racjonalnego sposobu jego opanowania — determinują przebieg procesu nauczania i uczenia się języków obcych oraz jego udoskonalenie”.</w:t>
      </w:r>
    </w:p>
    <w:p w:rsidR="001A62A5" w:rsidRDefault="001F7094">
      <w:pPr>
        <w:pStyle w:val="Teksttreci40"/>
        <w:framePr w:w="7262" w:h="11299" w:hRule="exact" w:wrap="none" w:vAnchor="page" w:hAnchor="page" w:x="370" w:y="757"/>
        <w:shd w:val="clear" w:color="auto" w:fill="auto"/>
        <w:spacing w:before="0"/>
      </w:pPr>
      <w:r>
        <w:t xml:space="preserve">Aleksander SZULC: </w:t>
      </w:r>
      <w:r>
        <w:rPr>
          <w:rStyle w:val="Teksttreci4Kursywa"/>
          <w:b/>
          <w:bCs/>
        </w:rPr>
        <w:t xml:space="preserve">Deutsch. Ein Studienbuch </w:t>
      </w:r>
      <w:r>
        <w:rPr>
          <w:rStyle w:val="Teksttreci4Kursywa"/>
          <w:b/>
          <w:bCs/>
          <w:lang w:val="fr-FR" w:eastAsia="fr-FR" w:bidi="fr-FR"/>
        </w:rPr>
        <w:t xml:space="preserve">für </w:t>
      </w:r>
      <w:r>
        <w:rPr>
          <w:rStyle w:val="Teksttreci4Kursywa"/>
          <w:b/>
          <w:bCs/>
        </w:rPr>
        <w:t>Fortgeschrittene,</w:t>
      </w:r>
      <w:r>
        <w:t xml:space="preserve"> PWN, Warszawa 1977, s. 222, zł 28.</w:t>
      </w:r>
    </w:p>
    <w:p w:rsidR="001A62A5" w:rsidRDefault="001F7094">
      <w:pPr>
        <w:pStyle w:val="Teksttreci40"/>
        <w:framePr w:w="7262" w:h="11299" w:hRule="exact" w:wrap="none" w:vAnchor="page" w:hAnchor="page" w:x="370" w:y="757"/>
        <w:shd w:val="clear" w:color="auto" w:fill="auto"/>
        <w:spacing w:before="0"/>
        <w:ind w:firstLine="380"/>
      </w:pPr>
      <w:r>
        <w:t>Podręcznik ten przeznaczony jest dla osób zaawansowanych w nauce języka niemieckiego. Ma na celu nie tylko poszerzenie zakresu słownictwa uczących się, ale i praktyczne opanowanie wyrażeń, zwrotów i stru</w:t>
      </w:r>
      <w:r>
        <w:t>ktur gramatycznych. Każda lekcja zawiera, oprócz tekstu, objaśnienia słownikowe, struktur gramatycznych, systemu leksykalnego i ćwiczenia, mające na celu utrwalenie pewnych wiadomości i zautomatyzowanie pewnych umiejętności.</w:t>
      </w:r>
    </w:p>
    <w:p w:rsidR="001A62A5" w:rsidRDefault="001A62A5">
      <w:pPr>
        <w:rPr>
          <w:sz w:val="2"/>
          <w:szCs w:val="2"/>
        </w:rPr>
        <w:sectPr w:rsidR="001A62A5">
          <w:pgSz w:w="8366" w:h="1301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40"/>
        <w:framePr w:wrap="none" w:vAnchor="page" w:hAnchor="page" w:x="391" w:y="297"/>
        <w:shd w:val="clear" w:color="auto" w:fill="auto"/>
        <w:spacing w:line="180" w:lineRule="exact"/>
      </w:pPr>
      <w:r>
        <w:lastRenderedPageBreak/>
        <w:t>236</w:t>
      </w:r>
    </w:p>
    <w:p w:rsidR="001A62A5" w:rsidRDefault="001F7094">
      <w:pPr>
        <w:pStyle w:val="Nagweklubstopka0"/>
        <w:framePr w:wrap="none" w:vAnchor="page" w:hAnchor="page" w:x="2014" w:y="342"/>
        <w:shd w:val="clear" w:color="auto" w:fill="auto"/>
        <w:spacing w:line="130" w:lineRule="exact"/>
      </w:pPr>
      <w:r>
        <w:rPr>
          <w:lang w:val="ru-RU" w:eastAsia="ru-RU" w:bidi="ru-RU"/>
        </w:rPr>
        <w:t xml:space="preserve">К. </w:t>
      </w:r>
      <w:r>
        <w:t xml:space="preserve">DŁUGOSZ-KURCZABOWA </w:t>
      </w:r>
      <w:r>
        <w:rPr>
          <w:lang w:val="ru-RU" w:eastAsia="ru-RU" w:bidi="ru-RU"/>
        </w:rPr>
        <w:t xml:space="preserve">I </w:t>
      </w:r>
      <w:r>
        <w:t xml:space="preserve">W. </w:t>
      </w:r>
      <w:r>
        <w:rPr>
          <w:lang w:val="en-US" w:eastAsia="en-US" w:bidi="en-US"/>
        </w:rPr>
        <w:t>KUPISZEWSKI</w:t>
      </w:r>
    </w:p>
    <w:p w:rsidR="001A62A5" w:rsidRDefault="001F7094">
      <w:pPr>
        <w:pStyle w:val="Teksttreci40"/>
        <w:framePr w:w="7296" w:h="11312" w:hRule="exact" w:wrap="none" w:vAnchor="page" w:hAnchor="page" w:x="353" w:y="767"/>
        <w:shd w:val="clear" w:color="auto" w:fill="auto"/>
        <w:spacing w:before="0" w:line="216" w:lineRule="exact"/>
      </w:pPr>
      <w:r>
        <w:rPr>
          <w:lang w:val="en-US" w:eastAsia="en-US" w:bidi="en-US"/>
        </w:rPr>
        <w:t xml:space="preserve">Barbara </w:t>
      </w:r>
      <w:r>
        <w:t xml:space="preserve">SZYDŁOWSKA-CEGLOWA: </w:t>
      </w:r>
      <w:r>
        <w:rPr>
          <w:rStyle w:val="Teksttreci4Kursywa"/>
          <w:b/>
          <w:bCs/>
        </w:rPr>
        <w:t>Staropolskie nazewnictwo instrumentów muzycznych,</w:t>
      </w:r>
      <w:r>
        <w:t xml:space="preserve"> PAN, Instytut Badań Literackich, ZNiO 1977, s. 288, zł 66.</w:t>
      </w:r>
    </w:p>
    <w:p w:rsidR="001A62A5" w:rsidRDefault="001F7094">
      <w:pPr>
        <w:pStyle w:val="Teksttreci40"/>
        <w:framePr w:w="7296" w:h="11312" w:hRule="exact" w:wrap="none" w:vAnchor="page" w:hAnchor="page" w:x="353" w:y="767"/>
        <w:shd w:val="clear" w:color="auto" w:fill="auto"/>
        <w:spacing w:before="0" w:after="240"/>
        <w:ind w:firstLine="380"/>
      </w:pPr>
      <w:r>
        <w:t xml:space="preserve">Praca dotyczy jednego z działów staropolskiego słownictwa specjalnego — słownictwa </w:t>
      </w:r>
      <w:r>
        <w:t>muzycznego, a ściślej nazewnictwa instrumentów muzycznych. Analizie poddała autorka 55 nazw, 5 określających ogólnie narzędzia muzyczne i 50 właściwych nazw instrumentów muzycznych. Wszystkie nazwy instrumentów muzycznych. Analizie poddała autorka 55 nazw,</w:t>
      </w:r>
      <w:r>
        <w:t xml:space="preserve"> 5 określających ogólnie narzędzia muzyczne i 50 właściwych nazw instrumentów muzycznych. Wszystkie nazwy instrumentów muzycznych przedstawione zostały w czterech zasadniczych grupach (przy czym podstawę podziału stanowi fizyczny proces powstawania dźwięku</w:t>
      </w:r>
      <w:r>
        <w:t>) a mianowicie: 1. instrumenty chordofoniczne czyli strunowe, 2. instrumenty aerofoniczne, czyli dęte, 3. instrumenty membranofoniczne i 4. instrumenty idiofoniczne. Badaniem objęto zachowane nazwy instrumentów od XIV wieku do końca XVI w. Podstawowy zasób</w:t>
      </w:r>
      <w:r>
        <w:t xml:space="preserve"> słownictwa stanowią materiały zgromadzone dla </w:t>
      </w:r>
      <w:r>
        <w:rPr>
          <w:rStyle w:val="Teksttreci4Kursywa"/>
          <w:b/>
          <w:bCs/>
        </w:rPr>
        <w:t xml:space="preserve">Słownika polszczyzny XVI w. </w:t>
      </w:r>
      <w:r>
        <w:t>w liczbie około 250 tekstów. Wszystkie XVI-wieczne nazwy zostały opracowane w osobnych monografiach z uwzględnieniem zapisów wcześniejszych od XIV wieku. Dla uzupełnienia dziejów om</w:t>
      </w:r>
      <w:r>
        <w:t xml:space="preserve">awianych nazw wyzyskała autorka wybrane teksty literackie, kartoteki materiałowe do słowników i słowniki języka polskiego z okresu </w:t>
      </w:r>
      <w:r>
        <w:rPr>
          <w:lang w:val="en-US" w:eastAsia="en-US" w:bidi="en-US"/>
        </w:rPr>
        <w:t xml:space="preserve">XVII-XX </w:t>
      </w:r>
      <w:r>
        <w:t>w. Każda nazwa otrzymała szczegółowe objaśnienie etymologiczne i słowotwórcze, w wypadku wyrazu obcego uwagi o adapta</w:t>
      </w:r>
      <w:r>
        <w:t>cji oraz krótką encyklopedyczną notatkę o omawianym instrumencie. Zarówno wyrazy rodzime, jak i zapożyczone zostały rozpatrzone na tle ogólnosłowiańskim. Poza badaniami filologicznymi praca dostarcza informacji ważnych dla etnografii, historii kultury, a z</w:t>
      </w:r>
      <w:r>
        <w:t>właszcza dla muzykologii.</w:t>
      </w:r>
    </w:p>
    <w:p w:rsidR="001A62A5" w:rsidRDefault="001F7094">
      <w:pPr>
        <w:pStyle w:val="Teksttreci40"/>
        <w:framePr w:w="7296" w:h="11312" w:hRule="exact" w:wrap="none" w:vAnchor="page" w:hAnchor="page" w:x="353" w:y="767"/>
        <w:shd w:val="clear" w:color="auto" w:fill="auto"/>
        <w:spacing w:before="0"/>
      </w:pPr>
      <w:r>
        <w:t xml:space="preserve">Tadeusz SZYMAŃSKI: </w:t>
      </w:r>
      <w:r>
        <w:rPr>
          <w:rStyle w:val="Teksttreci4Kursywa"/>
          <w:b/>
          <w:bCs/>
        </w:rPr>
        <w:t>Derywacja czasowników onomatopeicznych i ekspresywnych w języku bułgarskim,</w:t>
      </w:r>
      <w:r>
        <w:t xml:space="preserve"> PAN, Komitet Językoznawstwa, Prace Językoznawcze 86, ZNiO 1977, s. 143, zł 32.</w:t>
      </w:r>
    </w:p>
    <w:p w:rsidR="001A62A5" w:rsidRDefault="001F7094">
      <w:pPr>
        <w:pStyle w:val="Teksttreci40"/>
        <w:framePr w:w="7296" w:h="11312" w:hRule="exact" w:wrap="none" w:vAnchor="page" w:hAnchor="page" w:x="353" w:y="767"/>
        <w:shd w:val="clear" w:color="auto" w:fill="auto"/>
        <w:spacing w:before="0" w:after="240"/>
        <w:ind w:firstLine="380"/>
      </w:pPr>
      <w:r>
        <w:t xml:space="preserve">Przedmiotem rozprawy są: 1) czasowniki onomatopeiczne, </w:t>
      </w:r>
      <w:r>
        <w:t xml:space="preserve">tj. utworzone od podstaw onomatopeicznych, od wykrzykników typu ax!, </w:t>
      </w:r>
      <w:r>
        <w:rPr>
          <w:rStyle w:val="Teksttreci4Kursywa"/>
          <w:b/>
          <w:bCs/>
        </w:rPr>
        <w:t>ox!</w:t>
      </w:r>
      <w:r>
        <w:t xml:space="preserve"> interiekcji będących językowym symbolem jakiegoś odgłosu, dźwięku typu </w:t>
      </w:r>
      <w:r>
        <w:rPr>
          <w:rStyle w:val="Teksttreci4Kursywa"/>
          <w:b/>
          <w:bCs/>
          <w:lang w:val="fr-FR" w:eastAsia="fr-FR" w:bidi="fr-FR"/>
        </w:rPr>
        <w:t>bux!, bav!;</w:t>
      </w:r>
      <w:r>
        <w:rPr>
          <w:lang w:val="fr-FR" w:eastAsia="fr-FR" w:bidi="fr-FR"/>
        </w:rPr>
        <w:t xml:space="preserve"> </w:t>
      </w:r>
      <w:r>
        <w:t>b) czasowniki ekspresywne tj. czasowniki odczasownikowe, których ekspresywność wyrażona jest przez w</w:t>
      </w:r>
      <w:r>
        <w:t>ykładniki słowotwórcze. Autor omawia fonetykę obu grup czasowników, uwzględnia alternacje spółgłoskowe, samogłoskowe, samogłoski wstawne. W zakończeniu pracy omawia zagadnienie współfunkcyjności sufiksów w zakresie obu grup czasowników. Autor zgromadził ok</w:t>
      </w:r>
      <w:r>
        <w:t>. 3300 czasowników onomatopeicznych i ekspresywnych.</w:t>
      </w:r>
    </w:p>
    <w:p w:rsidR="001A62A5" w:rsidRDefault="001F7094">
      <w:pPr>
        <w:pStyle w:val="Teksttreci40"/>
        <w:framePr w:w="7296" w:h="11312" w:hRule="exact" w:wrap="none" w:vAnchor="page" w:hAnchor="page" w:x="353" w:y="767"/>
        <w:shd w:val="clear" w:color="auto" w:fill="auto"/>
        <w:spacing w:before="0"/>
      </w:pPr>
      <w:r>
        <w:t xml:space="preserve">Emil TOKARZ: </w:t>
      </w:r>
      <w:r>
        <w:rPr>
          <w:rStyle w:val="Teksttreci4Kursywa"/>
          <w:b/>
          <w:bCs/>
        </w:rPr>
        <w:t>Składnia zdań złożonych współrzędnie w języku słoweńskim,</w:t>
      </w:r>
      <w:r>
        <w:t xml:space="preserve"> Prace Naukowe Uniwersytetu Śląskiego w Katowicach Nr 152, Katowice 1977, s. 67, zł 12.</w:t>
      </w:r>
    </w:p>
    <w:p w:rsidR="001A62A5" w:rsidRDefault="001F7094">
      <w:pPr>
        <w:pStyle w:val="Teksttreci40"/>
        <w:framePr w:w="7296" w:h="11312" w:hRule="exact" w:wrap="none" w:vAnchor="page" w:hAnchor="page" w:x="353" w:y="767"/>
        <w:shd w:val="clear" w:color="auto" w:fill="auto"/>
        <w:spacing w:before="0"/>
        <w:ind w:firstLine="380"/>
      </w:pPr>
      <w:r>
        <w:t xml:space="preserve">Tematem pracy jest składnia zdania złożonego </w:t>
      </w:r>
      <w:r>
        <w:t>współrzędnie we współczesnym języku słoweńskim. Praca dotyczy głównie współczesnego pisanego języka literackiego, częściowo jednak uwzględnia przykłady z języka potocznego (przy czym każdy przykład został sprawdzony ze Słoweńcami). Praca składa się z trzec</w:t>
      </w:r>
      <w:r>
        <w:t>h rozdziałów. W pierwszym przeprowadził autor ogólną charakterystykę zdań złożonych parataktycznie i przedstawił projekt klasyfikacji tych zdań. W języku słoweńskim wyraźnie dostrzega się dwa rodzaje konstrukcji parataktycznych — adwersatywne i nieadwersat</w:t>
      </w:r>
      <w:r>
        <w:t>ywne. W grupie adwersatywnej wyodrębnia autor konstrukcje adwersatywne czyste i adwersatywne gradacyjne, a w typie nieadwersatywnym — kopulatywne i alternatywne. Dalszy podział konstrukcji kopulatywnych przeprowadza autor na podstawie kryteriów semantyczny</w:t>
      </w:r>
      <w:r>
        <w:t>ch i wyodrębnia następujące typy: kopulatywny czysty, dysjunktywny, kazualny, konsekutywny i eksplikatywny. W rozdziale drugim</w:t>
      </w:r>
    </w:p>
    <w:p w:rsidR="001A62A5" w:rsidRDefault="001A62A5">
      <w:pPr>
        <w:rPr>
          <w:sz w:val="2"/>
          <w:szCs w:val="2"/>
        </w:rPr>
        <w:sectPr w:rsidR="001A62A5">
          <w:pgSz w:w="8366" w:h="1301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0"/>
        <w:framePr w:wrap="none" w:vAnchor="page" w:hAnchor="page" w:x="1922" w:y="327"/>
        <w:shd w:val="clear" w:color="auto" w:fill="auto"/>
        <w:spacing w:line="130" w:lineRule="exact"/>
      </w:pPr>
      <w:r>
        <w:lastRenderedPageBreak/>
        <w:t>PRZEGLĄD POLSKICH PRAC JĘZYKOZNAWCZYCH</w:t>
      </w:r>
    </w:p>
    <w:p w:rsidR="001A62A5" w:rsidRDefault="001F7094">
      <w:pPr>
        <w:pStyle w:val="Nagweklubstopka40"/>
        <w:framePr w:wrap="none" w:vAnchor="page" w:hAnchor="page" w:x="7279" w:y="282"/>
        <w:shd w:val="clear" w:color="auto" w:fill="auto"/>
        <w:spacing w:line="180" w:lineRule="exact"/>
      </w:pPr>
      <w:r>
        <w:t>237</w:t>
      </w:r>
    </w:p>
    <w:p w:rsidR="001A62A5" w:rsidRDefault="001F7094">
      <w:pPr>
        <w:pStyle w:val="Teksttreci40"/>
        <w:framePr w:w="7277" w:h="11318" w:hRule="exact" w:wrap="none" w:vAnchor="page" w:hAnchor="page" w:x="362" w:y="753"/>
        <w:shd w:val="clear" w:color="auto" w:fill="auto"/>
        <w:spacing w:before="0" w:line="216" w:lineRule="exact"/>
      </w:pPr>
      <w:r>
        <w:t>omówione zostały konstrukcje adwersatywne, a w rozdziale trzec</w:t>
      </w:r>
      <w:r>
        <w:t>im konstrukcje nieadwersatywne.</w:t>
      </w:r>
    </w:p>
    <w:p w:rsidR="001A62A5" w:rsidRDefault="001F7094">
      <w:pPr>
        <w:pStyle w:val="Teksttreci140"/>
        <w:framePr w:w="7277" w:h="11318" w:hRule="exact" w:wrap="none" w:vAnchor="page" w:hAnchor="page" w:x="362" w:y="753"/>
        <w:shd w:val="clear" w:color="auto" w:fill="auto"/>
        <w:spacing w:before="0"/>
        <w:ind w:firstLine="380"/>
      </w:pPr>
      <w:r>
        <w:t>Wariancja normy we współczesnych słowiańskich językach literackich. Księga referatów V Sesji Międzynarodowej Komisji Słowiańskich Języków Literackich w Krakowie, październik 1975 r.,</w:t>
      </w:r>
      <w:r>
        <w:rPr>
          <w:rStyle w:val="Teksttreci14Bezkursywy"/>
          <w:b/>
          <w:bCs/>
        </w:rPr>
        <w:t xml:space="preserve"> pod red. S. Urbańczyka, ZNiO Wrocław-Wars</w:t>
      </w:r>
      <w:r>
        <w:rPr>
          <w:rStyle w:val="Teksttreci14Bezkursywy"/>
          <w:b/>
          <w:bCs/>
        </w:rPr>
        <w:t>zawa- Kraków-Gdańsk 1977, s. 101, zł 24.</w:t>
      </w:r>
    </w:p>
    <w:p w:rsidR="001A62A5" w:rsidRDefault="001F7094">
      <w:pPr>
        <w:pStyle w:val="Teksttreci40"/>
        <w:framePr w:w="7277" w:h="11318" w:hRule="exact" w:wrap="none" w:vAnchor="page" w:hAnchor="page" w:x="362" w:y="753"/>
        <w:shd w:val="clear" w:color="auto" w:fill="auto"/>
        <w:spacing w:before="0"/>
      </w:pPr>
      <w:r>
        <w:t xml:space="preserve">Księga zawiera następujące referaty językoznawców polskich i zagranicznych: A. </w:t>
      </w:r>
      <w:r>
        <w:rPr>
          <w:lang w:val="cs-CZ" w:eastAsia="cs-CZ" w:bidi="cs-CZ"/>
        </w:rPr>
        <w:t xml:space="preserve">Jedlička: </w:t>
      </w:r>
      <w:r>
        <w:rPr>
          <w:rStyle w:val="Teksttreci4Kursywa"/>
          <w:b/>
          <w:bCs/>
          <w:lang w:val="cs-CZ" w:eastAsia="cs-CZ" w:bidi="cs-CZ"/>
        </w:rPr>
        <w:t xml:space="preserve">Problematika variant </w:t>
      </w:r>
      <w:r>
        <w:rPr>
          <w:rStyle w:val="Teksttreci4Kursywa"/>
          <w:b/>
          <w:bCs/>
          <w:lang w:val="en-US" w:eastAsia="en-US" w:bidi="en-US"/>
        </w:rPr>
        <w:t xml:space="preserve">a variantnosti </w:t>
      </w:r>
      <w:r>
        <w:rPr>
          <w:rStyle w:val="Teksttreci4Kursywa"/>
          <w:b/>
          <w:bCs/>
          <w:lang w:val="cs-CZ" w:eastAsia="cs-CZ" w:bidi="cs-CZ"/>
        </w:rPr>
        <w:t>(spisovné) normy;</w:t>
      </w:r>
      <w:r>
        <w:rPr>
          <w:lang w:val="cs-CZ" w:eastAsia="cs-CZ" w:bidi="cs-CZ"/>
        </w:rPr>
        <w:t xml:space="preserve"> </w:t>
      </w:r>
      <w:r>
        <w:rPr>
          <w:lang w:val="fr-FR" w:eastAsia="fr-FR" w:bidi="fr-FR"/>
        </w:rPr>
        <w:t>B. Brozovi</w:t>
      </w:r>
      <w:r>
        <w:t>ć</w:t>
      </w:r>
      <w:r>
        <w:rPr>
          <w:lang w:val="fr-FR" w:eastAsia="fr-FR" w:bidi="fr-FR"/>
        </w:rPr>
        <w:t>:</w:t>
      </w:r>
    </w:p>
    <w:p w:rsidR="001A62A5" w:rsidRDefault="001F7094">
      <w:pPr>
        <w:pStyle w:val="Teksttreci140"/>
        <w:framePr w:w="7277" w:h="11318" w:hRule="exact" w:wrap="none" w:vAnchor="page" w:hAnchor="page" w:x="362" w:y="753"/>
        <w:shd w:val="clear" w:color="auto" w:fill="auto"/>
        <w:tabs>
          <w:tab w:val="left" w:pos="284"/>
        </w:tabs>
        <w:spacing w:before="0" w:after="180"/>
      </w:pPr>
      <w:r>
        <w:rPr>
          <w:rStyle w:val="Teksttreci14Bezkursywy"/>
          <w:b/>
          <w:bCs/>
        </w:rPr>
        <w:t>O</w:t>
      </w:r>
      <w:r>
        <w:rPr>
          <w:rStyle w:val="Teksttreci14Bezkursywy"/>
          <w:b/>
          <w:bCs/>
          <w:lang w:val="ru-RU" w:eastAsia="ru-RU" w:bidi="ru-RU"/>
        </w:rPr>
        <w:tab/>
      </w:r>
      <w:r>
        <w:rPr>
          <w:lang w:val="cs-CZ" w:eastAsia="cs-CZ" w:bidi="cs-CZ"/>
        </w:rPr>
        <w:t xml:space="preserve">jezičnim dubletama i sličnim pojavama </w:t>
      </w:r>
      <w:r>
        <w:rPr>
          <w:lang w:val="ru-RU" w:eastAsia="ru-RU" w:bidi="ru-RU"/>
        </w:rPr>
        <w:t xml:space="preserve">и </w:t>
      </w:r>
      <w:r>
        <w:rPr>
          <w:lang w:val="cs-CZ" w:eastAsia="cs-CZ" w:bidi="cs-CZ"/>
        </w:rPr>
        <w:t xml:space="preserve">slavenskim </w:t>
      </w:r>
      <w:r>
        <w:rPr>
          <w:lang w:val="cs-CZ" w:eastAsia="cs-CZ" w:bidi="cs-CZ"/>
        </w:rPr>
        <w:t>jezicima, s osobitim obzirom na tipologiju jezičnih norma;</w:t>
      </w:r>
      <w:r>
        <w:rPr>
          <w:rStyle w:val="Teksttreci14Bezkursywy"/>
          <w:b/>
          <w:bCs/>
          <w:lang w:val="cs-CZ" w:eastAsia="cs-CZ" w:bidi="cs-CZ"/>
        </w:rPr>
        <w:t xml:space="preserve"> V. </w:t>
      </w:r>
      <w:r>
        <w:rPr>
          <w:rStyle w:val="Teksttreci14Bezkursywy"/>
          <w:b/>
          <w:bCs/>
          <w:lang w:val="en-US" w:eastAsia="en-US" w:bidi="en-US"/>
        </w:rPr>
        <w:t xml:space="preserve">Barnet: </w:t>
      </w:r>
      <w:r>
        <w:rPr>
          <w:lang w:val="cs-CZ" w:eastAsia="cs-CZ" w:bidi="cs-CZ"/>
        </w:rPr>
        <w:t>Pojeti variantnosti v teorii spisovneho jazika;</w:t>
      </w:r>
      <w:r>
        <w:rPr>
          <w:rStyle w:val="Teksttreci14Bezkursywy"/>
          <w:b/>
          <w:bCs/>
          <w:lang w:val="cs-CZ" w:eastAsia="cs-CZ" w:bidi="cs-CZ"/>
        </w:rPr>
        <w:t xml:space="preserve"> H. Faska: </w:t>
      </w:r>
      <w:r>
        <w:t xml:space="preserve">Wariantność </w:t>
      </w:r>
      <w:r>
        <w:rPr>
          <w:lang w:val="cs-CZ" w:eastAsia="cs-CZ" w:bidi="cs-CZ"/>
        </w:rPr>
        <w:t>normy a jeje tipologija;</w:t>
      </w:r>
      <w:r>
        <w:rPr>
          <w:rStyle w:val="Teksttreci14Bezkursywy"/>
          <w:b/>
          <w:bCs/>
          <w:lang w:val="cs-CZ" w:eastAsia="cs-CZ" w:bidi="cs-CZ"/>
        </w:rPr>
        <w:t xml:space="preserve"> G. H</w:t>
      </w:r>
      <w:r>
        <w:rPr>
          <w:rStyle w:val="Teksttreci14Bezkursywy"/>
          <w:b/>
          <w:bCs/>
        </w:rPr>
        <w:t>ü</w:t>
      </w:r>
      <w:r>
        <w:rPr>
          <w:rStyle w:val="Teksttreci14Bezkursywy"/>
          <w:b/>
          <w:bCs/>
          <w:lang w:val="cs-CZ" w:eastAsia="cs-CZ" w:bidi="cs-CZ"/>
        </w:rPr>
        <w:t xml:space="preserve">ttl-Worth: O </w:t>
      </w:r>
      <w:r>
        <w:t xml:space="preserve">wariantach </w:t>
      </w:r>
      <w:r>
        <w:rPr>
          <w:lang w:val="cs-CZ" w:eastAsia="cs-CZ" w:bidi="cs-CZ"/>
        </w:rPr>
        <w:t>sowremennogo russkogo literaturnogo jazyka;</w:t>
      </w:r>
      <w:r>
        <w:rPr>
          <w:rStyle w:val="Teksttreci14Bezkursywy"/>
          <w:b/>
          <w:bCs/>
          <w:lang w:val="cs-CZ" w:eastAsia="cs-CZ" w:bidi="cs-CZ"/>
        </w:rPr>
        <w:t xml:space="preserve"> B. Koneski: </w:t>
      </w:r>
      <w:r>
        <w:rPr>
          <w:lang w:val="cs-CZ" w:eastAsia="cs-CZ" w:bidi="cs-CZ"/>
        </w:rPr>
        <w:t>Za nek</w:t>
      </w:r>
      <w:r>
        <w:rPr>
          <w:lang w:val="cs-CZ" w:eastAsia="cs-CZ" w:bidi="cs-CZ"/>
        </w:rPr>
        <w:t>oi variantni formy vo makedonskiot literaturen jazik;</w:t>
      </w:r>
      <w:r>
        <w:rPr>
          <w:rStyle w:val="Teksttreci14Bezkursywy"/>
          <w:b/>
          <w:bCs/>
          <w:lang w:val="cs-CZ" w:eastAsia="cs-CZ" w:bidi="cs-CZ"/>
        </w:rPr>
        <w:t xml:space="preserve"> A. Mladenovi</w:t>
      </w:r>
      <w:r>
        <w:rPr>
          <w:rStyle w:val="Teksttreci14Bezkursywy"/>
          <w:b/>
          <w:bCs/>
        </w:rPr>
        <w:t>ć</w:t>
      </w:r>
      <w:r>
        <w:rPr>
          <w:rStyle w:val="Teksttreci14Bezkursywy"/>
          <w:b/>
          <w:bCs/>
          <w:lang w:val="cs-CZ" w:eastAsia="cs-CZ" w:bidi="cs-CZ"/>
        </w:rPr>
        <w:t xml:space="preserve">: </w:t>
      </w:r>
      <w:r>
        <w:rPr>
          <w:lang w:val="cs-CZ" w:eastAsia="cs-CZ" w:bidi="cs-CZ"/>
        </w:rPr>
        <w:t xml:space="preserve">Neka pitanja varijantnosti </w:t>
      </w:r>
      <w:r>
        <w:rPr>
          <w:lang w:val="fr-FR" w:eastAsia="fr-FR" w:bidi="fr-FR"/>
        </w:rPr>
        <w:t xml:space="preserve">norme </w:t>
      </w:r>
      <w:r>
        <w:rPr>
          <w:lang w:val="ru-RU" w:eastAsia="ru-RU" w:bidi="ru-RU"/>
        </w:rPr>
        <w:t xml:space="preserve">и </w:t>
      </w:r>
      <w:r>
        <w:rPr>
          <w:lang w:val="cs-CZ" w:eastAsia="cs-CZ" w:bidi="cs-CZ"/>
        </w:rPr>
        <w:t>savremenom srpskohrvatskom kniževnom jeziku;</w:t>
      </w:r>
      <w:r>
        <w:rPr>
          <w:rStyle w:val="Teksttreci14Bezkursywy"/>
          <w:b/>
          <w:bCs/>
          <w:lang w:val="cs-CZ" w:eastAsia="cs-CZ" w:bidi="cs-CZ"/>
        </w:rPr>
        <w:t xml:space="preserve"> K. Gutschmidt; </w:t>
      </w:r>
      <w:r>
        <w:rPr>
          <w:lang w:val="cs-CZ" w:eastAsia="cs-CZ" w:bidi="cs-CZ"/>
        </w:rPr>
        <w:t>Aspekti na variantnostta na normata v b</w:t>
      </w:r>
      <w:r>
        <w:t>ъł</w:t>
      </w:r>
      <w:r>
        <w:rPr>
          <w:lang w:val="cs-CZ" w:eastAsia="cs-CZ" w:bidi="cs-CZ"/>
        </w:rPr>
        <w:t>garskija knižoven ezik;</w:t>
      </w:r>
      <w:r>
        <w:rPr>
          <w:rStyle w:val="Teksttreci14Bezkursywy"/>
          <w:b/>
          <w:bCs/>
          <w:lang w:val="cs-CZ" w:eastAsia="cs-CZ" w:bidi="cs-CZ"/>
        </w:rPr>
        <w:t xml:space="preserve"> E. Pauliny: O </w:t>
      </w:r>
      <w:r>
        <w:rPr>
          <w:lang w:val="cs-CZ" w:eastAsia="cs-CZ" w:bidi="cs-CZ"/>
        </w:rPr>
        <w:t>jednom type v</w:t>
      </w:r>
      <w:r>
        <w:rPr>
          <w:lang w:val="cs-CZ" w:eastAsia="cs-CZ" w:bidi="cs-CZ"/>
        </w:rPr>
        <w:t>ariantnosti v spisovných jazykoch:</w:t>
      </w:r>
      <w:r>
        <w:rPr>
          <w:rStyle w:val="Teksttreci14Bezkursywy"/>
          <w:b/>
          <w:bCs/>
          <w:lang w:val="cs-CZ" w:eastAsia="cs-CZ" w:bidi="cs-CZ"/>
        </w:rPr>
        <w:t xml:space="preserve"> D. Buttler: </w:t>
      </w:r>
      <w:r>
        <w:t>Polskie warianty syntaktyczne w zakresie Walencji wyrazów;</w:t>
      </w:r>
      <w:r>
        <w:rPr>
          <w:rStyle w:val="Teksttreci14Bezkursywy"/>
          <w:b/>
          <w:bCs/>
        </w:rPr>
        <w:t xml:space="preserve"> S. Urbańczyk: </w:t>
      </w:r>
      <w:r>
        <w:t>Hierarchia kryteriów poprawności językowej we współczesnym języku polskim;</w:t>
      </w:r>
      <w:r>
        <w:rPr>
          <w:rStyle w:val="Teksttreci14Bezkursywy"/>
          <w:b/>
          <w:bCs/>
        </w:rPr>
        <w:t xml:space="preserve"> L. </w:t>
      </w:r>
      <w:r>
        <w:rPr>
          <w:rStyle w:val="Teksttreci14Bezkursywy"/>
          <w:b/>
          <w:bCs/>
          <w:lang w:val="cs-CZ" w:eastAsia="cs-CZ" w:bidi="cs-CZ"/>
        </w:rPr>
        <w:t xml:space="preserve">Dvonč: </w:t>
      </w:r>
      <w:r>
        <w:t xml:space="preserve">Dynamika </w:t>
      </w:r>
      <w:r>
        <w:rPr>
          <w:lang w:val="cs-CZ" w:eastAsia="cs-CZ" w:bidi="cs-CZ"/>
        </w:rPr>
        <w:t>v slovenske</w:t>
      </w:r>
      <w:r>
        <w:t>j dekli</w:t>
      </w:r>
      <w:r>
        <w:rPr>
          <w:lang w:val="cs-CZ" w:eastAsia="cs-CZ" w:bidi="cs-CZ"/>
        </w:rPr>
        <w:t>nácii;</w:t>
      </w:r>
      <w:r>
        <w:rPr>
          <w:rStyle w:val="Teksttreci14Bezkursywy"/>
          <w:b/>
          <w:bCs/>
          <w:lang w:val="cs-CZ" w:eastAsia="cs-CZ" w:bidi="cs-CZ"/>
        </w:rPr>
        <w:t xml:space="preserve"> </w:t>
      </w:r>
      <w:r>
        <w:rPr>
          <w:rStyle w:val="Teksttreci14Bezkursywy"/>
          <w:b/>
          <w:bCs/>
        </w:rPr>
        <w:t xml:space="preserve">V. </w:t>
      </w:r>
      <w:r>
        <w:rPr>
          <w:rStyle w:val="Teksttreci14Bezkursywy"/>
          <w:b/>
          <w:bCs/>
          <w:lang w:val="en-US" w:eastAsia="en-US" w:bidi="en-US"/>
        </w:rPr>
        <w:t xml:space="preserve">Barnet: </w:t>
      </w:r>
      <w:r>
        <w:rPr>
          <w:lang w:val="cs-CZ" w:eastAsia="cs-CZ" w:bidi="cs-CZ"/>
        </w:rPr>
        <w:t>Problémy diskuse.</w:t>
      </w:r>
      <w:r>
        <w:rPr>
          <w:rStyle w:val="Teksttreci14Bezkursywy"/>
          <w:b/>
          <w:bCs/>
          <w:lang w:val="cs-CZ" w:eastAsia="cs-CZ" w:bidi="cs-CZ"/>
        </w:rPr>
        <w:t xml:space="preserve"> </w:t>
      </w:r>
      <w:r>
        <w:rPr>
          <w:rStyle w:val="Teksttreci14Bezkursywy"/>
          <w:b/>
          <w:bCs/>
        </w:rPr>
        <w:t>Całość poprzedzona przedmową redakcji.</w:t>
      </w:r>
    </w:p>
    <w:p w:rsidR="001A62A5" w:rsidRDefault="001F7094">
      <w:pPr>
        <w:pStyle w:val="Teksttreci40"/>
        <w:framePr w:w="7277" w:h="11318" w:hRule="exact" w:wrap="none" w:vAnchor="page" w:hAnchor="page" w:x="362" w:y="753"/>
        <w:shd w:val="clear" w:color="auto" w:fill="auto"/>
        <w:spacing w:before="0"/>
      </w:pPr>
      <w:r>
        <w:t xml:space="preserve">Jan WAWRZYŃCZYK: </w:t>
      </w:r>
      <w:r>
        <w:rPr>
          <w:rStyle w:val="Teksttreci4Kursywa"/>
          <w:b/>
          <w:bCs/>
        </w:rPr>
        <w:t xml:space="preserve">Studia nad rosyjskimi zdaniami złożonymi z </w:t>
      </w:r>
      <w:r>
        <w:rPr>
          <w:rStyle w:val="Teksttreci4Kursywa"/>
          <w:b/>
          <w:bCs/>
          <w:lang w:val="cs-CZ" w:eastAsia="cs-CZ" w:bidi="cs-CZ"/>
        </w:rPr>
        <w:t xml:space="preserve">relativum </w:t>
      </w:r>
      <w:r>
        <w:rPr>
          <w:rStyle w:val="Teksttreci4Kursywa"/>
          <w:b/>
          <w:bCs/>
        </w:rPr>
        <w:t>kotoryj,</w:t>
      </w:r>
      <w:r>
        <w:t xml:space="preserve"> Wyższa Szkoła Pedagogiczna w Bydgoszczy, Bydgoszcz 1977, s. 81, zł 21.</w:t>
      </w:r>
    </w:p>
    <w:p w:rsidR="001A62A5" w:rsidRDefault="001F7094">
      <w:pPr>
        <w:pStyle w:val="Teksttreci40"/>
        <w:framePr w:w="7277" w:h="11318" w:hRule="exact" w:wrap="none" w:vAnchor="page" w:hAnchor="page" w:x="362" w:y="753"/>
        <w:shd w:val="clear" w:color="auto" w:fill="auto"/>
        <w:spacing w:before="0"/>
        <w:ind w:firstLine="380"/>
      </w:pPr>
      <w:r>
        <w:t>Przedmiotem rozważań są wybrane aspekty budowy gr</w:t>
      </w:r>
      <w:r>
        <w:t xml:space="preserve">amatycznej zdań rosyjskich złożonych podrzędnie przy pomocy zaimka względnego </w:t>
      </w:r>
      <w:r>
        <w:rPr>
          <w:rStyle w:val="Teksttreci4Kursywa"/>
          <w:b/>
          <w:bCs/>
        </w:rPr>
        <w:t>kotoryj.</w:t>
      </w:r>
      <w:r>
        <w:t xml:space="preserve"> Autor omawia następujące zagadnienia: formy przyimkowe </w:t>
      </w:r>
      <w:r>
        <w:rPr>
          <w:rStyle w:val="Teksttreci4Kursywa"/>
          <w:b/>
          <w:bCs/>
          <w:lang w:val="cs-CZ" w:eastAsia="cs-CZ" w:bidi="cs-CZ"/>
        </w:rPr>
        <w:t xml:space="preserve">relativum </w:t>
      </w:r>
      <w:r>
        <w:rPr>
          <w:rStyle w:val="Teksttreci4Kursywa"/>
          <w:b/>
          <w:bCs/>
        </w:rPr>
        <w:t>kotoryj;</w:t>
      </w:r>
      <w:r>
        <w:t xml:space="preserve"> formy antecedenta </w:t>
      </w:r>
      <w:r>
        <w:rPr>
          <w:rStyle w:val="Teksttreci4Kursywa"/>
          <w:b/>
          <w:bCs/>
          <w:lang w:val="cs-CZ" w:eastAsia="cs-CZ" w:bidi="cs-CZ"/>
        </w:rPr>
        <w:t xml:space="preserve">relativum </w:t>
      </w:r>
      <w:r>
        <w:rPr>
          <w:rStyle w:val="Teksttreci4Kursywa"/>
          <w:b/>
          <w:bCs/>
        </w:rPr>
        <w:t>kotoryj;</w:t>
      </w:r>
      <w:r>
        <w:t xml:space="preserve"> usytuowanie zaimka </w:t>
      </w:r>
      <w:r>
        <w:rPr>
          <w:rStyle w:val="Teksttreci4Kursywa"/>
          <w:b/>
          <w:bCs/>
        </w:rPr>
        <w:t>kotoryj</w:t>
      </w:r>
      <w:r>
        <w:t xml:space="preserve"> względem jego antecedenta; form</w:t>
      </w:r>
      <w:r>
        <w:t>y</w:t>
      </w:r>
    </w:p>
    <w:p w:rsidR="001A62A5" w:rsidRDefault="001F7094">
      <w:pPr>
        <w:pStyle w:val="Teksttreci40"/>
        <w:framePr w:w="7277" w:h="11318" w:hRule="exact" w:wrap="none" w:vAnchor="page" w:hAnchor="page" w:x="362" w:y="753"/>
        <w:shd w:val="clear" w:color="auto" w:fill="auto"/>
        <w:tabs>
          <w:tab w:val="left" w:pos="265"/>
        </w:tabs>
        <w:spacing w:before="0" w:after="180"/>
      </w:pPr>
      <w:r>
        <w:t>i</w:t>
      </w:r>
      <w:r>
        <w:tab/>
        <w:t xml:space="preserve">nadrzędniki przypadkowe zaimka </w:t>
      </w:r>
      <w:r>
        <w:rPr>
          <w:rStyle w:val="Teksttreci4Kursywa"/>
          <w:b/>
          <w:bCs/>
        </w:rPr>
        <w:t>kotoryj</w:t>
      </w:r>
      <w:r>
        <w:t xml:space="preserve"> a jego szyk w zdaniu względnym; zaimek </w:t>
      </w:r>
      <w:r>
        <w:rPr>
          <w:rStyle w:val="Teksttreci4Kursywa"/>
          <w:b/>
          <w:bCs/>
        </w:rPr>
        <w:t>kotoryj</w:t>
      </w:r>
      <w:r>
        <w:t xml:space="preserve"> a </w:t>
      </w:r>
      <w:r>
        <w:rPr>
          <w:rStyle w:val="Teksttreci4Kursywa"/>
          <w:b/>
          <w:bCs/>
          <w:lang w:val="cs-CZ" w:eastAsia="cs-CZ" w:bidi="cs-CZ"/>
        </w:rPr>
        <w:t xml:space="preserve">verbum </w:t>
      </w:r>
      <w:r>
        <w:rPr>
          <w:rStyle w:val="Teksttreci4Kursywa"/>
          <w:b/>
          <w:bCs/>
          <w:lang w:val="en-US" w:eastAsia="en-US" w:bidi="en-US"/>
        </w:rPr>
        <w:t>infinitum</w:t>
      </w:r>
      <w:r>
        <w:rPr>
          <w:lang w:val="en-US" w:eastAsia="en-US" w:bidi="en-US"/>
        </w:rPr>
        <w:t xml:space="preserve"> </w:t>
      </w:r>
      <w:r>
        <w:t xml:space="preserve">w zdaniu względnym; konstrukcje typu </w:t>
      </w:r>
      <w:r>
        <w:rPr>
          <w:rStyle w:val="Teksttreci4Kursywa"/>
          <w:b/>
          <w:bCs/>
          <w:lang w:val="cs-CZ" w:eastAsia="cs-CZ" w:bidi="cs-CZ"/>
        </w:rPr>
        <w:t xml:space="preserve">čast </w:t>
      </w:r>
      <w:r>
        <w:rPr>
          <w:rStyle w:val="Teksttreci4Kursywa"/>
          <w:b/>
          <w:bCs/>
        </w:rPr>
        <w:t xml:space="preserve">iz kotor-, </w:t>
      </w:r>
      <w:r>
        <w:rPr>
          <w:rStyle w:val="Teksttreci4Kursywa"/>
          <w:b/>
          <w:bCs/>
          <w:lang w:val="cs-CZ" w:eastAsia="cs-CZ" w:bidi="cs-CZ"/>
        </w:rPr>
        <w:t xml:space="preserve">každyj </w:t>
      </w:r>
      <w:r>
        <w:rPr>
          <w:rStyle w:val="Teksttreci4Kursywa"/>
          <w:b/>
          <w:bCs/>
        </w:rPr>
        <w:t>iz kotor-;</w:t>
      </w:r>
      <w:r>
        <w:t xml:space="preserve"> powtarzanie zaimka </w:t>
      </w:r>
      <w:r>
        <w:rPr>
          <w:rStyle w:val="Teksttreci4Kursywa"/>
          <w:b/>
          <w:bCs/>
        </w:rPr>
        <w:t>kotoryj.</w:t>
      </w:r>
      <w:r>
        <w:t xml:space="preserve"> Podstawę amteriałową pracy stanowi ok. 2000 zdań</w:t>
      </w:r>
      <w:r>
        <w:t xml:space="preserve"> wyekscerpowanych z tekstów beletrystycznych, publicystycznych i naukowych powstałych nie dawniej niż 50 lat temu.</w:t>
      </w:r>
    </w:p>
    <w:p w:rsidR="001A62A5" w:rsidRDefault="001F7094">
      <w:pPr>
        <w:pStyle w:val="Teksttreci140"/>
        <w:framePr w:w="7277" w:h="11318" w:hRule="exact" w:wrap="none" w:vAnchor="page" w:hAnchor="page" w:x="362" w:y="753"/>
        <w:shd w:val="clear" w:color="auto" w:fill="auto"/>
        <w:spacing w:before="0"/>
      </w:pPr>
      <w:r>
        <w:rPr>
          <w:rStyle w:val="Teksttreci14Bezkursywy"/>
          <w:b/>
          <w:bCs/>
        </w:rPr>
        <w:t xml:space="preserve">Krystyna WILCZEWSKA: </w:t>
      </w:r>
      <w:r>
        <w:t>Z zagadnień słowotwórstwa i semantyki. Analiza XVI- wiecznej rodziny czasownika bić,</w:t>
      </w:r>
      <w:r>
        <w:rPr>
          <w:rStyle w:val="Teksttreci14Bezkursywy"/>
          <w:b/>
          <w:bCs/>
        </w:rPr>
        <w:t xml:space="preserve"> PAN, Instytut Badań Literackich, ZNiO 1977, s. 92, zł 22.</w:t>
      </w:r>
    </w:p>
    <w:p w:rsidR="001A62A5" w:rsidRDefault="001F7094">
      <w:pPr>
        <w:pStyle w:val="Teksttreci40"/>
        <w:framePr w:w="7277" w:h="11318" w:hRule="exact" w:wrap="none" w:vAnchor="page" w:hAnchor="page" w:x="362" w:y="753"/>
        <w:shd w:val="clear" w:color="auto" w:fill="auto"/>
        <w:spacing w:before="0" w:after="180"/>
        <w:ind w:firstLine="380"/>
      </w:pPr>
      <w:r>
        <w:t>Praca ta jest pierwszą z serii, którą autorka ma zamiar opracować. Celem jej będzie analityczne wykazanie wielostronnych i wielorakich związków między czasownikami należącymi do tej samej rodziny e</w:t>
      </w:r>
      <w:r>
        <w:t xml:space="preserve">tymologicznej. Podstawę materiałową pracy stanowi kartoteka </w:t>
      </w:r>
      <w:r>
        <w:rPr>
          <w:rStyle w:val="Teksttreci4Kursywa"/>
          <w:b/>
          <w:bCs/>
        </w:rPr>
        <w:t>Słownika polszczyzny XVI wieku.</w:t>
      </w:r>
      <w:r>
        <w:t xml:space="preserve"> Analizie poddała autorka około 5800 użyć, które zostały zgrupowane w 223 jednostkach formalno-znaczeniowych. Rozdział zatytułowany </w:t>
      </w:r>
      <w:r>
        <w:rPr>
          <w:rStyle w:val="Teksttreci4Kursywa"/>
          <w:b/>
          <w:bCs/>
        </w:rPr>
        <w:t>Część analityczna</w:t>
      </w:r>
      <w:r>
        <w:t xml:space="preserve"> stanowi główną </w:t>
      </w:r>
      <w:r>
        <w:t>część pracy. Na końcu pracy zamieszczony jest alfabetyczny indeks haseł i znaczeń, który zawiera również podział i opis funkcji znaczeniowych przedrostków.</w:t>
      </w:r>
    </w:p>
    <w:p w:rsidR="001A62A5" w:rsidRDefault="001F7094">
      <w:pPr>
        <w:pStyle w:val="Teksttreci140"/>
        <w:framePr w:w="7277" w:h="11318" w:hRule="exact" w:wrap="none" w:vAnchor="page" w:hAnchor="page" w:x="362" w:y="753"/>
        <w:shd w:val="clear" w:color="auto" w:fill="auto"/>
        <w:spacing w:before="0"/>
      </w:pPr>
      <w:r>
        <w:rPr>
          <w:rStyle w:val="Teksttreci14Bezkursywy"/>
          <w:b/>
          <w:bCs/>
        </w:rPr>
        <w:t xml:space="preserve">Tomasz WÓJCIK: </w:t>
      </w:r>
      <w:r>
        <w:t>Gramatyka języka rosyjskiego. Studium kontrastywne,</w:t>
      </w:r>
      <w:r>
        <w:rPr>
          <w:rStyle w:val="Teksttreci14Bezkursywy"/>
          <w:b/>
          <w:bCs/>
        </w:rPr>
        <w:t xml:space="preserve"> PWN, Warszawa 1977, s. 270, zł 36</w:t>
      </w:r>
      <w:r>
        <w:rPr>
          <w:rStyle w:val="Teksttreci14Bezkursywy"/>
          <w:b/>
          <w:bCs/>
        </w:rPr>
        <w:t>.</w:t>
      </w:r>
    </w:p>
    <w:p w:rsidR="001A62A5" w:rsidRDefault="001F7094">
      <w:pPr>
        <w:pStyle w:val="Teksttreci40"/>
        <w:framePr w:w="7277" w:h="11318" w:hRule="exact" w:wrap="none" w:vAnchor="page" w:hAnchor="page" w:x="362" w:y="753"/>
        <w:shd w:val="clear" w:color="auto" w:fill="auto"/>
        <w:spacing w:before="0" w:after="176"/>
        <w:ind w:firstLine="380"/>
      </w:pPr>
      <w:r>
        <w:t xml:space="preserve">Autor omawia różnice między językiem polskim a rosyjskim w zakresie fonetyki, fonologii, morfologii, składni, semantyki i leksyki. Kładzie nacisk na znaczenia wyrazów wynikające z kontekstu zdaniowego. Książka bardzo przydatna dla studentów rusycystyki, </w:t>
      </w:r>
      <w:r>
        <w:t>a także dla nauczycieli uczących języka rosyjskiego.</w:t>
      </w:r>
    </w:p>
    <w:p w:rsidR="001A62A5" w:rsidRDefault="001F7094">
      <w:pPr>
        <w:pStyle w:val="Teksttreci40"/>
        <w:framePr w:w="7277" w:h="11318" w:hRule="exact" w:wrap="none" w:vAnchor="page" w:hAnchor="page" w:x="362" w:y="753"/>
        <w:shd w:val="clear" w:color="auto" w:fill="auto"/>
        <w:spacing w:before="0" w:line="216" w:lineRule="exact"/>
      </w:pPr>
      <w:r>
        <w:rPr>
          <w:rStyle w:val="Teksttreci4Kursywa"/>
          <w:b/>
          <w:bCs/>
        </w:rPr>
        <w:t>Wyrazy trudne, ważne i ciekawe dla dzieci i młodzieży. Leksykon,</w:t>
      </w:r>
      <w:r>
        <w:t xml:space="preserve"> (Opracowanie zbiorowe), Wiedza Powszechna, Warszawa 1977, s. 411, zł 85.</w:t>
      </w:r>
    </w:p>
    <w:p w:rsidR="001A62A5" w:rsidRDefault="001A62A5">
      <w:pPr>
        <w:rPr>
          <w:sz w:val="2"/>
          <w:szCs w:val="2"/>
        </w:rPr>
        <w:sectPr w:rsidR="001A62A5">
          <w:pgSz w:w="8366" w:h="1301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40"/>
        <w:framePr w:wrap="none" w:vAnchor="page" w:hAnchor="page" w:x="386" w:y="311"/>
        <w:shd w:val="clear" w:color="auto" w:fill="auto"/>
        <w:spacing w:line="180" w:lineRule="exact"/>
      </w:pPr>
      <w:r>
        <w:lastRenderedPageBreak/>
        <w:t>238</w:t>
      </w:r>
    </w:p>
    <w:p w:rsidR="001A62A5" w:rsidRDefault="001F7094">
      <w:pPr>
        <w:pStyle w:val="Nagweklubstopka0"/>
        <w:framePr w:wrap="none" w:vAnchor="page" w:hAnchor="page" w:x="2009" w:y="351"/>
        <w:shd w:val="clear" w:color="auto" w:fill="auto"/>
        <w:spacing w:line="130" w:lineRule="exact"/>
      </w:pPr>
      <w:r>
        <w:rPr>
          <w:lang w:val="ru-RU" w:eastAsia="ru-RU" w:bidi="ru-RU"/>
        </w:rPr>
        <w:t xml:space="preserve">К. </w:t>
      </w:r>
      <w:r>
        <w:t xml:space="preserve">DŁUGOSZ-KURCZABOWA </w:t>
      </w:r>
      <w:r>
        <w:rPr>
          <w:lang w:val="ru-RU" w:eastAsia="ru-RU" w:bidi="ru-RU"/>
        </w:rPr>
        <w:t xml:space="preserve">I </w:t>
      </w:r>
      <w:r>
        <w:t xml:space="preserve">W. </w:t>
      </w:r>
      <w:r>
        <w:rPr>
          <w:lang w:val="en-US" w:eastAsia="en-US" w:bidi="en-US"/>
        </w:rPr>
        <w:t>KUPISZEWSK</w:t>
      </w:r>
      <w:r>
        <w:rPr>
          <w:lang w:val="en-US" w:eastAsia="en-US" w:bidi="en-US"/>
        </w:rPr>
        <w:t>I</w:t>
      </w:r>
    </w:p>
    <w:p w:rsidR="001A62A5" w:rsidRDefault="001F7094">
      <w:pPr>
        <w:pStyle w:val="Teksttreci40"/>
        <w:framePr w:w="7277" w:h="11303" w:hRule="exact" w:wrap="none" w:vAnchor="page" w:hAnchor="page" w:x="362" w:y="776"/>
        <w:shd w:val="clear" w:color="auto" w:fill="auto"/>
        <w:spacing w:before="0" w:after="180"/>
        <w:ind w:firstLine="380"/>
      </w:pPr>
      <w:r>
        <w:t xml:space="preserve">Leksykon </w:t>
      </w:r>
      <w:r>
        <w:rPr>
          <w:lang w:val="en-US" w:eastAsia="en-US" w:bidi="en-US"/>
        </w:rPr>
        <w:t xml:space="preserve">ten </w:t>
      </w:r>
      <w:r>
        <w:t xml:space="preserve">zawiera </w:t>
      </w:r>
      <w:r>
        <w:rPr>
          <w:lang w:val="en-US" w:eastAsia="en-US" w:bidi="en-US"/>
        </w:rPr>
        <w:t xml:space="preserve">830 </w:t>
      </w:r>
      <w:r>
        <w:t>podanych w porządku alfabetycznym haseł wyrazowych. Ma on charakter encyklopedyczny. Informacje dotyczące omawianych wyrazów (są to wyrazy pochodzenia obcego a także i swojskie, których znaczenie jest nie zawsze w pełni zrozumiał</w:t>
      </w:r>
      <w:r>
        <w:t>e) są przejrzyste, pełniejsze niż w słownikach. Oprócz definicji znaczeń wyrazów zamieszczono w haśle przykłady ich użycia, wymowę (w wypadku wyrazów czy imion obcych) oraz etymologię, wyjaśniającą pochodzenie wyrazów. Leksykon przeznaczony jest przede wsz</w:t>
      </w:r>
      <w:r>
        <w:t>ystkim dla młodzieży szkół podstawowych i średnich.</w:t>
      </w:r>
    </w:p>
    <w:p w:rsidR="001A62A5" w:rsidRDefault="001F7094">
      <w:pPr>
        <w:pStyle w:val="Teksttreci40"/>
        <w:framePr w:w="7277" w:h="11303" w:hRule="exact" w:wrap="none" w:vAnchor="page" w:hAnchor="page" w:x="362" w:y="776"/>
        <w:shd w:val="clear" w:color="auto" w:fill="auto"/>
        <w:spacing w:before="0"/>
      </w:pPr>
      <w:r>
        <w:rPr>
          <w:rStyle w:val="Teksttreci4Kursywa"/>
          <w:b/>
          <w:bCs/>
        </w:rPr>
        <w:t>Zapomniane konstrukcje składni nowopolskiej (1863-1918). Wybór przykładów,</w:t>
      </w:r>
      <w:r>
        <w:t xml:space="preserve"> opracował zespół: A. Kałkowska, K. Pisarkowa, M. Szybistowa, J. Twardzikowa, PAN, Instytut Języka Polskiego, ZNiO, Wrocław-Warsza</w:t>
      </w:r>
      <w:r>
        <w:t>wa-Kraków-Gdańsk 1977, s. 68, zł 15.</w:t>
      </w:r>
    </w:p>
    <w:p w:rsidR="001A62A5" w:rsidRDefault="001F7094">
      <w:pPr>
        <w:pStyle w:val="Teksttreci40"/>
        <w:framePr w:w="7277" w:h="11303" w:hRule="exact" w:wrap="none" w:vAnchor="page" w:hAnchor="page" w:x="362" w:y="776"/>
        <w:shd w:val="clear" w:color="auto" w:fill="auto"/>
        <w:spacing w:before="0" w:after="176"/>
        <w:ind w:firstLine="380"/>
      </w:pPr>
      <w:r>
        <w:t>Jest to ostatni tomik (siódmy) zapomnianych konstrukcji składni polskiej opracowanych przez Pracownię Składni Historycznej Języka Polskiego IJP w Krakowie Jest on kontynuacją metodologiczną i redakcyjną poprzednich tomi</w:t>
      </w:r>
      <w:r>
        <w:t>ków. Zawiera wybór konstrukcji składniowych z drugiej połowy XIX i początku XX wieku będących dziś już archaizmami. Materiał wyekscerpowano z dzieł literackich. Wybór obejmuje konstrukcje zdania pojedynczego i złożonego. Orientację w materiale ułatwia inde</w:t>
      </w:r>
      <w:r>
        <w:t>ks.</w:t>
      </w:r>
    </w:p>
    <w:p w:rsidR="001A62A5" w:rsidRDefault="001F7094">
      <w:pPr>
        <w:pStyle w:val="Teksttreci40"/>
        <w:framePr w:w="7277" w:h="11303" w:hRule="exact" w:wrap="none" w:vAnchor="page" w:hAnchor="page" w:x="362" w:y="776"/>
        <w:shd w:val="clear" w:color="auto" w:fill="auto"/>
        <w:spacing w:before="0" w:line="216" w:lineRule="exact"/>
      </w:pPr>
      <w:r>
        <w:t xml:space="preserve">Maria ZARĘBINA: </w:t>
      </w:r>
      <w:r>
        <w:rPr>
          <w:rStyle w:val="Teksttreci4Kursywa"/>
          <w:b/>
          <w:bCs/>
        </w:rPr>
        <w:t>Wyrazy obce w „Panu Tadeuszu’’,</w:t>
      </w:r>
      <w:r>
        <w:t xml:space="preserve"> PAN, Komitet Językoznawstwa, Prace Językoznawcze 83, ZNiO 1977, s. 119, zł 30.</w:t>
      </w:r>
    </w:p>
    <w:p w:rsidR="001A62A5" w:rsidRDefault="001F7094">
      <w:pPr>
        <w:pStyle w:val="Teksttreci40"/>
        <w:framePr w:w="7277" w:h="11303" w:hRule="exact" w:wrap="none" w:vAnchor="page" w:hAnchor="page" w:x="362" w:y="776"/>
        <w:shd w:val="clear" w:color="auto" w:fill="auto"/>
        <w:spacing w:before="0" w:after="180"/>
        <w:ind w:firstLine="380"/>
      </w:pPr>
      <w:r>
        <w:t>Praca ma na celu wyszukanie wszystkich wyrazów obcych występujących w tekście „Pana Tadeusza” z ich indywidualną frekwencją i</w:t>
      </w:r>
      <w:r>
        <w:t xml:space="preserve"> określenie ich udziału w słowniku i tekście utworu (oddzielnie wyrazów pospolitych i oddzielnie imion własnych). Zadania te zostały zrealizowane w pierwszej części pracy: </w:t>
      </w:r>
      <w:r>
        <w:rPr>
          <w:rStyle w:val="Teksttreci4Kursywa"/>
          <w:b/>
          <w:bCs/>
        </w:rPr>
        <w:t>Analiza materiału językowego.</w:t>
      </w:r>
      <w:r>
        <w:t xml:space="preserve"> Główny jej trzon stanowi lista alfabetyczna haseł obcy</w:t>
      </w:r>
      <w:r>
        <w:t>ch zawierająca następujące dane: liczba porządkowa, brzmienie hasła, lokalizacja w „Panu Tadeuszu”, znaczenia, obecność w starszej polszczyźnie, objaśnienie pochodzenia, etymologia oraz frekwencja hasła w tekście. Lista obejmuje zapożyczenia wyrazowe, morf</w:t>
      </w:r>
      <w:r>
        <w:t>emowe oraz derywaty utworzone na gruncie polskim, czyli zapożyczenia słowotwórcze. W tej części podaje też autorka listę rangową zapożyczeń oraz dystrybucję statyczną. Okazało się, że wyrazy obce (pospolite i imiona własne) stanowią 1556 jednostek słownika</w:t>
      </w:r>
      <w:r>
        <w:t xml:space="preserve"> (haseł), czyli 16,82%, a 4690 jednostek tekstu (użycia wyrazowe), czyli 7,27% tekstu „Pana Tadeusza”. Przedstawiła też autorka poglądy Mickiewicza na zapożyczenia; ustaliła kategorie semantyczne i źródła zapożyczeń. W drugiej części </w:t>
      </w:r>
      <w:r>
        <w:rPr>
          <w:rStyle w:val="Teksttreci4Kursywa"/>
          <w:b/>
          <w:bCs/>
        </w:rPr>
        <w:t>Synteza materiału</w:t>
      </w:r>
      <w:r>
        <w:t xml:space="preserve"> okre</w:t>
      </w:r>
      <w:r>
        <w:t>śliła funkcje wyrazów obcych w „Panu Tadeuszu”, scharakteryzowała ich rolę w pisanej odmianie języka.</w:t>
      </w:r>
    </w:p>
    <w:p w:rsidR="001A62A5" w:rsidRDefault="001F7094">
      <w:pPr>
        <w:pStyle w:val="Teksttreci40"/>
        <w:framePr w:w="7277" w:h="11303" w:hRule="exact" w:wrap="none" w:vAnchor="page" w:hAnchor="page" w:x="362" w:y="776"/>
        <w:shd w:val="clear" w:color="auto" w:fill="auto"/>
        <w:spacing w:before="0"/>
      </w:pPr>
      <w:r>
        <w:rPr>
          <w:rStyle w:val="Teksttreci4Kursywa"/>
          <w:b/>
          <w:bCs/>
        </w:rPr>
        <w:t>Zeszyty Naukowe. Językoznawstwo VI,</w:t>
      </w:r>
      <w:r>
        <w:t xml:space="preserve"> Wyższa Szkoła Pedagogiczna im. Powstańców Śląskich w Opolu, Opole 1977, s. 228, zł 36.</w:t>
      </w:r>
    </w:p>
    <w:p w:rsidR="001A62A5" w:rsidRDefault="001F7094">
      <w:pPr>
        <w:pStyle w:val="Teksttreci140"/>
        <w:framePr w:w="7277" w:h="11303" w:hRule="exact" w:wrap="none" w:vAnchor="page" w:hAnchor="page" w:x="362" w:y="776"/>
        <w:shd w:val="clear" w:color="auto" w:fill="auto"/>
        <w:spacing w:before="0"/>
        <w:ind w:firstLine="380"/>
      </w:pPr>
      <w:r>
        <w:rPr>
          <w:rStyle w:val="Teksttreci14Bezkursywy"/>
          <w:b/>
          <w:bCs/>
        </w:rPr>
        <w:t>Tom ten poświęcony jest Profeso</w:t>
      </w:r>
      <w:r>
        <w:rPr>
          <w:rStyle w:val="Teksttreci14Bezkursywy"/>
          <w:b/>
          <w:bCs/>
        </w:rPr>
        <w:t xml:space="preserve">rowi Drowi S. Rospondowi z okazji siedemdziesiątej rocznicy urodzin. Zawiera rozprawy z zakresu: I. Onomastyki — H. Borek: </w:t>
      </w:r>
      <w:r>
        <w:t>Nazwy miejscowe a osadnictwo-,</w:t>
      </w:r>
      <w:r>
        <w:rPr>
          <w:rStyle w:val="Teksttreci14Bezkursywy"/>
          <w:b/>
          <w:bCs/>
        </w:rPr>
        <w:t xml:space="preserve"> S. Rospond: </w:t>
      </w:r>
      <w:r>
        <w:t>Problem substytucji nazewniczych w ziemi Sanockiej;</w:t>
      </w:r>
      <w:r>
        <w:rPr>
          <w:rStyle w:val="Teksttreci14Bezkursywy"/>
          <w:b/>
          <w:bCs/>
        </w:rPr>
        <w:t xml:space="preserve"> II. Słownictwa i słowotwórstwa — W. Do</w:t>
      </w:r>
      <w:r>
        <w:rPr>
          <w:rStyle w:val="Teksttreci14Bezkursywy"/>
          <w:b/>
          <w:bCs/>
        </w:rPr>
        <w:t xml:space="preserve">brzyński: </w:t>
      </w:r>
      <w:r>
        <w:t>Pochodniki dezintegralne w języku potocznym i w gwarach; Z.</w:t>
      </w:r>
      <w:r>
        <w:rPr>
          <w:rStyle w:val="Teksttreci14Bezkursywy"/>
          <w:b/>
          <w:bCs/>
        </w:rPr>
        <w:t xml:space="preserve"> Adamiszyn: Z </w:t>
      </w:r>
      <w:r>
        <w:t>badań nad zdrobnieniami w małopolskiej pieśni ludowej;</w:t>
      </w:r>
      <w:r>
        <w:rPr>
          <w:rStyle w:val="Teksttreci14Bezkursywy"/>
          <w:b/>
          <w:bCs/>
        </w:rPr>
        <w:t xml:space="preserve"> Z. Wiśniewski: </w:t>
      </w:r>
      <w:r>
        <w:t>Słowotwórstwo rzeczowników i czasowników w gwarze uczniów grudziądzkich szkół średnich;</w:t>
      </w:r>
      <w:r>
        <w:rPr>
          <w:rStyle w:val="Teksttreci14Bezkursywy"/>
          <w:b/>
          <w:bCs/>
        </w:rPr>
        <w:t xml:space="preserve"> F. Bizoń: </w:t>
      </w:r>
      <w:r>
        <w:t>Gwarowe cieszyńskie „gzuć” «biec szybko, pędzić, mknąć»;</w:t>
      </w:r>
      <w:r>
        <w:rPr>
          <w:rStyle w:val="Teksttreci14Bezkursywy"/>
          <w:b/>
          <w:bCs/>
        </w:rPr>
        <w:t xml:space="preserve"> H. Wopiński: </w:t>
      </w:r>
      <w:r>
        <w:rPr>
          <w:lang w:val="cs-CZ" w:eastAsia="cs-CZ" w:bidi="cs-CZ"/>
        </w:rPr>
        <w:t>„Peresuvy</w:t>
      </w:r>
      <w:r>
        <w:t>ny" w mowie górali bukowińskich w Strzegominach na Dolnym Śląsku;</w:t>
      </w:r>
      <w:r>
        <w:rPr>
          <w:rStyle w:val="Teksttreci14Bezkursywy"/>
          <w:b/>
          <w:bCs/>
        </w:rPr>
        <w:t xml:space="preserve"> S. Gajda: </w:t>
      </w:r>
      <w:r>
        <w:t>Analiza leksykalno-semantyczna górniczej leksyki specjalnej (na przykładzie grup tematycznych obudowa</w:t>
      </w:r>
      <w:r>
        <w:t xml:space="preserve"> i transport); A.</w:t>
      </w:r>
      <w:r>
        <w:rPr>
          <w:rStyle w:val="Teksttreci14Bezkursywy"/>
          <w:b/>
          <w:bCs/>
        </w:rPr>
        <w:t xml:space="preserve"> Starzec: </w:t>
      </w:r>
      <w:r>
        <w:t>Rozwój terminologii motoryzacyjnej</w:t>
      </w:r>
    </w:p>
    <w:p w:rsidR="001A62A5" w:rsidRDefault="001A62A5">
      <w:pPr>
        <w:rPr>
          <w:sz w:val="2"/>
          <w:szCs w:val="2"/>
        </w:rPr>
        <w:sectPr w:rsidR="001A62A5">
          <w:pgSz w:w="8366" w:h="1301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0"/>
        <w:framePr w:wrap="none" w:vAnchor="page" w:hAnchor="page" w:x="1930" w:y="327"/>
        <w:shd w:val="clear" w:color="auto" w:fill="auto"/>
        <w:spacing w:line="130" w:lineRule="exact"/>
      </w:pPr>
      <w:r>
        <w:lastRenderedPageBreak/>
        <w:t>PRZEGLĄD POLSKICH PRAC JĘZYKOZNAWCZYCH</w:t>
      </w:r>
    </w:p>
    <w:p w:rsidR="001A62A5" w:rsidRDefault="001F7094">
      <w:pPr>
        <w:pStyle w:val="Nagweklubstopka40"/>
        <w:framePr w:wrap="none" w:vAnchor="page" w:hAnchor="page" w:x="7272" w:y="287"/>
        <w:shd w:val="clear" w:color="auto" w:fill="auto"/>
        <w:spacing w:line="180" w:lineRule="exact"/>
      </w:pPr>
      <w:r>
        <w:t>239</w:t>
      </w:r>
    </w:p>
    <w:p w:rsidR="001A62A5" w:rsidRDefault="001F7094">
      <w:pPr>
        <w:pStyle w:val="Teksttreci140"/>
        <w:framePr w:w="7272" w:h="11294" w:hRule="exact" w:wrap="none" w:vAnchor="page" w:hAnchor="page" w:x="365" w:y="757"/>
        <w:shd w:val="clear" w:color="auto" w:fill="auto"/>
        <w:spacing w:before="0"/>
      </w:pPr>
      <w:r>
        <w:t>na przykładzie „Czasopisma Automobilowego” (lata 1920-1921)-,</w:t>
      </w:r>
      <w:r>
        <w:rPr>
          <w:rStyle w:val="Teksttreci14Bezkursywy"/>
          <w:b/>
          <w:bCs/>
        </w:rPr>
        <w:t xml:space="preserve"> I. Faciejew: </w:t>
      </w:r>
      <w:r>
        <w:t>Adaptacja terminów sportowych na przykładzie dyscypl</w:t>
      </w:r>
      <w:r>
        <w:t>iny judo;</w:t>
      </w:r>
      <w:r>
        <w:rPr>
          <w:rStyle w:val="Teksttreci14Bezkursywy"/>
          <w:b/>
          <w:bCs/>
        </w:rPr>
        <w:t xml:space="preserve"> K. Kwaśniewska-Mżyk: </w:t>
      </w:r>
      <w:r>
        <w:t>Regionalizmy w utworach Franciszka Karpińskiego;</w:t>
      </w:r>
      <w:r>
        <w:rPr>
          <w:rStyle w:val="Teksttreci14Bezkursywy"/>
          <w:b/>
          <w:bCs/>
        </w:rPr>
        <w:t xml:space="preserve"> B. Wołowik: </w:t>
      </w:r>
      <w:r>
        <w:t>Walka o język i terminologię polską w dobie Komisji Edukacji Narodowej;</w:t>
      </w:r>
      <w:r>
        <w:rPr>
          <w:rStyle w:val="Teksttreci14Bezkursywy"/>
          <w:b/>
          <w:bCs/>
        </w:rPr>
        <w:t xml:space="preserve"> H. Półchłopek: Z </w:t>
      </w:r>
      <w:r>
        <w:t xml:space="preserve">badań nad słownictwem terminologicznym w podręcznikach dla klas </w:t>
      </w:r>
      <w:r>
        <w:rPr>
          <w:lang w:val="cs-CZ" w:eastAsia="cs-CZ" w:bidi="cs-CZ"/>
        </w:rPr>
        <w:t xml:space="preserve">V-VIII </w:t>
      </w:r>
      <w:r>
        <w:t>szko</w:t>
      </w:r>
      <w:r>
        <w:t>ły podstawowej;</w:t>
      </w:r>
      <w:r>
        <w:rPr>
          <w:rStyle w:val="Teksttreci14Bezkursywy"/>
          <w:b/>
          <w:bCs/>
        </w:rPr>
        <w:t xml:space="preserve"> III. Dialektologii i języka mówionego — W. Kalota: O </w:t>
      </w:r>
      <w:r>
        <w:t>polszczyźnie mówionej w Częstochowie (na podstawie badań sondażowych);</w:t>
      </w:r>
      <w:r>
        <w:rPr>
          <w:rStyle w:val="Teksttreci14Bezkursywy"/>
          <w:b/>
          <w:bCs/>
        </w:rPr>
        <w:t xml:space="preserve"> B. Wyderka: </w:t>
      </w:r>
      <w:r>
        <w:t>Gwara wsi Rogoźnik w byłym powiecie będzińskim;</w:t>
      </w:r>
      <w:r>
        <w:rPr>
          <w:rStyle w:val="Teksttreci14Bezkursywy"/>
          <w:b/>
          <w:bCs/>
        </w:rPr>
        <w:t xml:space="preserve"> F. Pluta: </w:t>
      </w:r>
      <w:r>
        <w:t>Słownictwo gwarowe w listach emigrantów z Braz</w:t>
      </w:r>
      <w:r>
        <w:t>ylii i Stanów Zjednoczonych.</w:t>
      </w:r>
    </w:p>
    <w:p w:rsidR="001A62A5" w:rsidRDefault="001F7094">
      <w:pPr>
        <w:pStyle w:val="Teksttreci140"/>
        <w:framePr w:w="7272" w:h="11294" w:hRule="exact" w:wrap="none" w:vAnchor="page" w:hAnchor="page" w:x="365" w:y="757"/>
        <w:shd w:val="clear" w:color="auto" w:fill="auto"/>
        <w:spacing w:before="0" w:after="180"/>
        <w:ind w:firstLine="380"/>
      </w:pPr>
      <w:r>
        <w:rPr>
          <w:rStyle w:val="Teksttreci14Bezkursywy"/>
          <w:b/>
          <w:bCs/>
        </w:rPr>
        <w:t xml:space="preserve">Tom zamyka artykuł sprawozdawczy Z. Adamiszyna: </w:t>
      </w:r>
      <w:r>
        <w:t>Działalność Katedry Języka Polskiego Wyższej Szkoły Pedagogicznej w Opolu w latach 1968-1974.</w:t>
      </w:r>
    </w:p>
    <w:p w:rsidR="001A62A5" w:rsidRDefault="001F7094">
      <w:pPr>
        <w:pStyle w:val="Teksttreci40"/>
        <w:framePr w:w="7272" w:h="11294" w:hRule="exact" w:wrap="none" w:vAnchor="page" w:hAnchor="page" w:x="365" w:y="757"/>
        <w:shd w:val="clear" w:color="auto" w:fill="auto"/>
        <w:spacing w:before="0"/>
      </w:pPr>
      <w:r>
        <w:rPr>
          <w:rStyle w:val="Teksttreci4Kursywa"/>
          <w:b/>
          <w:bCs/>
        </w:rPr>
        <w:t>Z teorii i praktyki dydaktycznej języka polskiego,</w:t>
      </w:r>
      <w:r>
        <w:t xml:space="preserve"> praca zbiorowa pod red. J. Krama i E. Polańskiego, Uniwersytet Śląski, Instytut Kształcenia Nauczycieli i Badań Oświatowych Oddział w Katowicach, Katowice 1977, s. 276, zł 34,50.</w:t>
      </w:r>
    </w:p>
    <w:p w:rsidR="001A62A5" w:rsidRDefault="001F7094">
      <w:pPr>
        <w:pStyle w:val="Teksttreci40"/>
        <w:framePr w:w="7272" w:h="11294" w:hRule="exact" w:wrap="none" w:vAnchor="page" w:hAnchor="page" w:x="365" w:y="757"/>
        <w:shd w:val="clear" w:color="auto" w:fill="auto"/>
        <w:spacing w:before="0"/>
        <w:ind w:firstLine="380"/>
      </w:pPr>
      <w:r>
        <w:t xml:space="preserve">Niniejsza publikacja jest pierwszą pozycją w zapoczątkowanej wspólnie przez </w:t>
      </w:r>
      <w:r>
        <w:t>Uniwersytet Śląski oraz Instytut Kształcenia Nauczycieli i Badań Oświatowych serii wydawniczej. Zawarty w niej zbiór artykułów dotyczy zarówno zagadnień teoretycznych, jak i praktycznej ich realizacji w dydaktyce szkolnej. W części pierwszej publikacji zaw</w:t>
      </w:r>
      <w:r>
        <w:t xml:space="preserve">arte są następujące artykuły: Jerzy Kram: O </w:t>
      </w:r>
      <w:r>
        <w:rPr>
          <w:rStyle w:val="Teksttreci4Kursywa"/>
          <w:b/>
          <w:bCs/>
        </w:rPr>
        <w:t>nowy model nauczyciela polonisty</w:t>
      </w:r>
      <w:r>
        <w:t xml:space="preserve"> </w:t>
      </w:r>
      <w:r>
        <w:rPr>
          <w:rStyle w:val="Teksttreci4Kursywa"/>
          <w:b/>
          <w:bCs/>
        </w:rPr>
        <w:t>(wstępny zarys problematyki);</w:t>
      </w:r>
      <w:r>
        <w:t xml:space="preserve"> Władysław Pieczonka: O </w:t>
      </w:r>
      <w:r>
        <w:rPr>
          <w:rStyle w:val="Teksttreci4Kursywa"/>
          <w:b/>
          <w:bCs/>
        </w:rPr>
        <w:t>nowy model sprawdzianu szkolnego w pracy nauczyciela polonisty;</w:t>
      </w:r>
      <w:r>
        <w:t xml:space="preserve"> Edward Polański: </w:t>
      </w:r>
      <w:r>
        <w:rPr>
          <w:rStyle w:val="Teksttreci4Kursywa"/>
          <w:b/>
          <w:bCs/>
        </w:rPr>
        <w:t>Testy słownikowe i ich zastosowanie w badania</w:t>
      </w:r>
      <w:r>
        <w:rPr>
          <w:rStyle w:val="Teksttreci4Kursywa"/>
          <w:b/>
          <w:bCs/>
        </w:rPr>
        <w:t>ch nad zasobem leksykalnym dzieci i młodzieży;</w:t>
      </w:r>
      <w:r>
        <w:t xml:space="preserve"> Edward Polański, Helena Synowiec: Z </w:t>
      </w:r>
      <w:r>
        <w:rPr>
          <w:rStyle w:val="Teksttreci4Kursywa"/>
          <w:b/>
          <w:bCs/>
        </w:rPr>
        <w:t>badań nad błędami leksykalnymi uczniów;</w:t>
      </w:r>
      <w:r>
        <w:t xml:space="preserve"> Henryk Kurczab, Monika Pasztowa: </w:t>
      </w:r>
      <w:r>
        <w:rPr>
          <w:rStyle w:val="Teksttreci4Kursywa"/>
          <w:b/>
          <w:bCs/>
        </w:rPr>
        <w:t>Miejsce gramatyki historycznej w nauczaniu języka polskiego w szkole średniej.</w:t>
      </w:r>
    </w:p>
    <w:p w:rsidR="001A62A5" w:rsidRDefault="001F7094">
      <w:pPr>
        <w:pStyle w:val="Teksttreci140"/>
        <w:framePr w:w="7272" w:h="11294" w:hRule="exact" w:wrap="none" w:vAnchor="page" w:hAnchor="page" w:x="365" w:y="757"/>
        <w:shd w:val="clear" w:color="auto" w:fill="auto"/>
        <w:spacing w:before="0" w:after="180"/>
        <w:ind w:firstLine="380"/>
      </w:pPr>
      <w:r>
        <w:rPr>
          <w:rStyle w:val="Teksttreci14Bezkursywy"/>
          <w:b/>
          <w:bCs/>
        </w:rPr>
        <w:t>W drugiej części ksią</w:t>
      </w:r>
      <w:r>
        <w:rPr>
          <w:rStyle w:val="Teksttreci14Bezkursywy"/>
          <w:b/>
          <w:bCs/>
        </w:rPr>
        <w:t xml:space="preserve">żki znalazły się pozycje: Jan Cofalik: </w:t>
      </w:r>
      <w:r>
        <w:t>Zagadnienia dramatu i teatru w pracy polonisty;</w:t>
      </w:r>
      <w:r>
        <w:rPr>
          <w:rStyle w:val="Teksttreci14Bezkursywy"/>
          <w:b/>
          <w:bCs/>
        </w:rPr>
        <w:t xml:space="preserve"> Joanna Baranowska: </w:t>
      </w:r>
      <w:r>
        <w:t>Rola audycji radiowych w kształtowaniu umiejętności słuchania</w:t>
      </w:r>
      <w:r>
        <w:rPr>
          <w:rStyle w:val="Teksttreci14Bezkursywy"/>
          <w:b/>
          <w:bCs/>
        </w:rPr>
        <w:t xml:space="preserve"> — </w:t>
      </w:r>
      <w:r>
        <w:t>moje doświadczenia w pracy z radiem na lekcjach języka polskiego w szkole średniej;</w:t>
      </w:r>
      <w:r>
        <w:rPr>
          <w:rStyle w:val="Teksttreci14Bezkursywy"/>
          <w:b/>
          <w:bCs/>
        </w:rPr>
        <w:t xml:space="preserve"> Ba</w:t>
      </w:r>
      <w:r>
        <w:rPr>
          <w:rStyle w:val="Teksttreci14Bezkursywy"/>
          <w:b/>
          <w:bCs/>
        </w:rPr>
        <w:t xml:space="preserve">rbara Stawowczyk: O </w:t>
      </w:r>
      <w:r>
        <w:t>bohaterstwie i bohaterach na moich zajęciach polonistycznych w liceum;</w:t>
      </w:r>
      <w:r>
        <w:rPr>
          <w:rStyle w:val="Teksttreci14Bezkursywy"/>
          <w:b/>
          <w:bCs/>
        </w:rPr>
        <w:t xml:space="preserve"> Stanisław Kania: </w:t>
      </w:r>
      <w:r>
        <w:t>Jak prowadziłem zajęcia fakultatywne w grupie humanistycznej;</w:t>
      </w:r>
      <w:r>
        <w:rPr>
          <w:rStyle w:val="Teksttreci14Bezkursywy"/>
          <w:b/>
          <w:bCs/>
        </w:rPr>
        <w:t xml:space="preserve"> Edmund Rosner: </w:t>
      </w:r>
      <w:r>
        <w:t>Region a warsztat polonisty;</w:t>
      </w:r>
      <w:r>
        <w:rPr>
          <w:rStyle w:val="Teksttreci14Bezkursywy"/>
          <w:b/>
          <w:bCs/>
        </w:rPr>
        <w:t xml:space="preserve"> Henryk Kurczab, Edward Polański: </w:t>
      </w:r>
      <w:r>
        <w:t>Praca nad</w:t>
      </w:r>
      <w:r>
        <w:t xml:space="preserve"> wzbogaceniem słownictwa uczniów;</w:t>
      </w:r>
      <w:r>
        <w:rPr>
          <w:rStyle w:val="Teksttreci14Bezkursywy"/>
          <w:b/>
          <w:bCs/>
        </w:rPr>
        <w:t xml:space="preserve"> Stanisław Dąbek: </w:t>
      </w:r>
      <w:r>
        <w:t>Zastosowanie testu słownikowo-frazeologicznego i stylistycznego w procesie dydaktycznym;</w:t>
      </w:r>
      <w:r>
        <w:rPr>
          <w:rStyle w:val="Teksttreci14Bezkursywy"/>
          <w:b/>
          <w:bCs/>
        </w:rPr>
        <w:t xml:space="preserve"> Zbigniew Chromik: </w:t>
      </w:r>
      <w:r>
        <w:t>Homofony w nauczaniu ortografii.</w:t>
      </w:r>
    </w:p>
    <w:p w:rsidR="001A62A5" w:rsidRDefault="001F7094">
      <w:pPr>
        <w:pStyle w:val="Teksttreci40"/>
        <w:framePr w:w="7272" w:h="11294" w:hRule="exact" w:wrap="none" w:vAnchor="page" w:hAnchor="page" w:x="365" w:y="757"/>
        <w:shd w:val="clear" w:color="auto" w:fill="auto"/>
        <w:spacing w:before="0"/>
      </w:pPr>
      <w:r>
        <w:rPr>
          <w:rStyle w:val="Teksttreci4Kursywa"/>
          <w:b/>
          <w:bCs/>
        </w:rPr>
        <w:t>Z zagadnień języka artystycznego,</w:t>
      </w:r>
      <w:r>
        <w:t xml:space="preserve"> pod red. J. Bubaka i A. Wilkonia, Zeszyty Naukowe Uniwersytetu Jagiellońskiego </w:t>
      </w:r>
      <w:r>
        <w:rPr>
          <w:lang w:val="cs-CZ" w:eastAsia="cs-CZ" w:bidi="cs-CZ"/>
        </w:rPr>
        <w:t xml:space="preserve">CCCCLVII, </w:t>
      </w:r>
      <w:r>
        <w:t>Prace Językoznawcze z. 54, Nakładem Uniwersytetu Jagiellońskiego, PWN, Warszawa-Kraków 1977, s. 384, zł 66.</w:t>
      </w:r>
    </w:p>
    <w:p w:rsidR="001A62A5" w:rsidRDefault="001F7094">
      <w:pPr>
        <w:pStyle w:val="Teksttreci140"/>
        <w:framePr w:w="7272" w:h="11294" w:hRule="exact" w:wrap="none" w:vAnchor="page" w:hAnchor="page" w:x="365" w:y="757"/>
        <w:shd w:val="clear" w:color="auto" w:fill="auto"/>
        <w:spacing w:before="0"/>
        <w:ind w:firstLine="380"/>
      </w:pPr>
      <w:r>
        <w:rPr>
          <w:rStyle w:val="Teksttreci14Bezkursywy"/>
          <w:b/>
          <w:bCs/>
        </w:rPr>
        <w:t xml:space="preserve">Tom zawiera referaty wygłoszone na I Konferencji Naukowej </w:t>
      </w:r>
      <w:r>
        <w:rPr>
          <w:rStyle w:val="Teksttreci14Bezkursywy"/>
          <w:b/>
          <w:bCs/>
        </w:rPr>
        <w:t xml:space="preserve">Poświęconej Problematyce Języka Literatury zorganizowanej przez Instytut Filologii Polskiej UJ w Krakowie 17-19 lutego 1975 r. Są to: S. Skwarczyńska: O </w:t>
      </w:r>
      <w:r>
        <w:t>paru zagadnieniach poetyki nie podjętych przez badania języka poezji (literatury</w:t>
      </w:r>
      <w:r>
        <w:rPr>
          <w:rStyle w:val="Teksttreci14Bezkursywy"/>
          <w:b/>
          <w:bCs/>
        </w:rPr>
        <w:t xml:space="preserve">); M. R. Mayenowa: </w:t>
      </w:r>
      <w:r>
        <w:t>Poję</w:t>
      </w:r>
      <w:r>
        <w:t>cie języka poetyckiego i pojęcie stylu;</w:t>
      </w:r>
      <w:r>
        <w:rPr>
          <w:rStyle w:val="Teksttreci14Bezkursywy"/>
          <w:b/>
          <w:bCs/>
        </w:rPr>
        <w:t xml:space="preserve"> J. Trzynadlowski: Z </w:t>
      </w:r>
      <w:r>
        <w:t>językowych wyznaczników gatunku literackiego;</w:t>
      </w:r>
      <w:r>
        <w:rPr>
          <w:rStyle w:val="Teksttreci14Bezkursywy"/>
          <w:b/>
          <w:bCs/>
        </w:rPr>
        <w:t xml:space="preserve"> S. Urbańczyk: </w:t>
      </w:r>
      <w:r>
        <w:t>Polski język literacki w dobie przedpiśmiennej;</w:t>
      </w:r>
      <w:r>
        <w:rPr>
          <w:rStyle w:val="Teksttreci14Bezkursywy"/>
          <w:b/>
          <w:bCs/>
        </w:rPr>
        <w:t xml:space="preserve"> K. Pisarkowa; O </w:t>
      </w:r>
      <w:r>
        <w:t>dosłowności w języku literackim;</w:t>
      </w:r>
      <w:r>
        <w:rPr>
          <w:rStyle w:val="Teksttreci14Bezkursywy"/>
          <w:b/>
          <w:bCs/>
        </w:rPr>
        <w:t xml:space="preserve"> L. Pszczołowska: </w:t>
      </w:r>
      <w:r>
        <w:t>Instrumentacja dźwięko</w:t>
      </w:r>
      <w:r>
        <w:t>wa tekstów literackich;</w:t>
      </w:r>
      <w:r>
        <w:rPr>
          <w:rStyle w:val="Teksttreci14Bezkursywy"/>
          <w:b/>
          <w:bCs/>
        </w:rPr>
        <w:t xml:space="preserve"> J. Bartmiński: O </w:t>
      </w:r>
      <w:r>
        <w:t>derywacji stylistycznej (na przykładzie poetyckiego interdialektu folkloru i „gwary” w literaturze);</w:t>
      </w:r>
      <w:r>
        <w:rPr>
          <w:rStyle w:val="Teksttreci14Bezkursywy"/>
          <w:b/>
          <w:bCs/>
        </w:rPr>
        <w:t xml:space="preserve"> A. Wilkoń: Z </w:t>
      </w:r>
      <w:r>
        <w:t>zagadnień języka i stylu.</w:t>
      </w:r>
      <w:r>
        <w:rPr>
          <w:rStyle w:val="Teksttreci14Bezkursywy"/>
          <w:b/>
          <w:bCs/>
        </w:rPr>
        <w:t xml:space="preserve"> Artykuły te dotyczą zagadnień ogólnych.</w:t>
      </w:r>
    </w:p>
    <w:p w:rsidR="001A62A5" w:rsidRDefault="001F7094">
      <w:pPr>
        <w:pStyle w:val="Teksttreci140"/>
        <w:framePr w:w="7272" w:h="11294" w:hRule="exact" w:wrap="none" w:vAnchor="page" w:hAnchor="page" w:x="365" w:y="757"/>
        <w:shd w:val="clear" w:color="auto" w:fill="auto"/>
        <w:spacing w:before="0"/>
        <w:ind w:firstLine="380"/>
      </w:pPr>
      <w:r>
        <w:rPr>
          <w:rStyle w:val="Teksttreci14Bezkursywy"/>
          <w:b/>
          <w:bCs/>
        </w:rPr>
        <w:t>Zagadnień języka poezji dotyczą: M.</w:t>
      </w:r>
      <w:r>
        <w:rPr>
          <w:rStyle w:val="Teksttreci14Bezkursywy"/>
          <w:b/>
          <w:bCs/>
        </w:rPr>
        <w:t xml:space="preserve"> Dłuska: </w:t>
      </w:r>
      <w:r>
        <w:t>Skrzydła poezji polskiej i współczesny nasz antywiersz;</w:t>
      </w:r>
      <w:r>
        <w:rPr>
          <w:rStyle w:val="Teksttreci14Bezkursywy"/>
          <w:b/>
          <w:bCs/>
        </w:rPr>
        <w:t xml:space="preserve"> E. Ostrowska: Z </w:t>
      </w:r>
      <w:r>
        <w:t>zagadnień języka poezji współczesnej. Funkcja zdania pojedynczego; A.</w:t>
      </w:r>
      <w:r>
        <w:rPr>
          <w:rStyle w:val="Teksttreci14Bezkursywy"/>
          <w:b/>
          <w:bCs/>
        </w:rPr>
        <w:t xml:space="preserve"> Kulawik: </w:t>
      </w:r>
      <w:r>
        <w:t>Tak zwany wiersz emocyjny wśród</w:t>
      </w:r>
    </w:p>
    <w:p w:rsidR="001A62A5" w:rsidRDefault="001A62A5">
      <w:pPr>
        <w:rPr>
          <w:sz w:val="2"/>
          <w:szCs w:val="2"/>
        </w:rPr>
        <w:sectPr w:rsidR="001A62A5">
          <w:pgSz w:w="8366" w:h="1301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40"/>
        <w:framePr w:wrap="none" w:vAnchor="page" w:hAnchor="page" w:x="410" w:y="311"/>
        <w:shd w:val="clear" w:color="auto" w:fill="auto"/>
        <w:spacing w:line="180" w:lineRule="exact"/>
      </w:pPr>
      <w:r>
        <w:lastRenderedPageBreak/>
        <w:t>240</w:t>
      </w:r>
    </w:p>
    <w:p w:rsidR="001A62A5" w:rsidRDefault="001F7094">
      <w:pPr>
        <w:pStyle w:val="Nagweklubstopka0"/>
        <w:framePr w:wrap="none" w:vAnchor="page" w:hAnchor="page" w:x="2033" w:y="341"/>
        <w:shd w:val="clear" w:color="auto" w:fill="auto"/>
        <w:spacing w:line="130" w:lineRule="exact"/>
      </w:pPr>
      <w:r>
        <w:rPr>
          <w:lang w:val="ru-RU" w:eastAsia="ru-RU" w:bidi="ru-RU"/>
        </w:rPr>
        <w:t xml:space="preserve">К. </w:t>
      </w:r>
      <w:r>
        <w:t xml:space="preserve">DŁUGOSZ-KURCZABOWA </w:t>
      </w:r>
      <w:r>
        <w:rPr>
          <w:lang w:val="ru-RU" w:eastAsia="ru-RU" w:bidi="ru-RU"/>
        </w:rPr>
        <w:t xml:space="preserve">I </w:t>
      </w:r>
      <w:r>
        <w:t xml:space="preserve">W. </w:t>
      </w:r>
      <w:r>
        <w:rPr>
          <w:lang w:val="en-US" w:eastAsia="en-US" w:bidi="en-US"/>
        </w:rPr>
        <w:t>KUPISZEWS</w:t>
      </w:r>
      <w:r>
        <w:rPr>
          <w:lang w:val="en-US" w:eastAsia="en-US" w:bidi="en-US"/>
        </w:rPr>
        <w:t>KI</w:t>
      </w:r>
    </w:p>
    <w:p w:rsidR="001A62A5" w:rsidRDefault="001F7094">
      <w:pPr>
        <w:pStyle w:val="Teksttreci140"/>
        <w:framePr w:w="7315" w:h="8994" w:hRule="exact" w:wrap="none" w:vAnchor="page" w:hAnchor="page" w:x="343" w:y="781"/>
        <w:shd w:val="clear" w:color="auto" w:fill="auto"/>
        <w:spacing w:before="0"/>
      </w:pPr>
      <w:r>
        <w:t>innych metod kształtowania wierszy;</w:t>
      </w:r>
      <w:r>
        <w:rPr>
          <w:rStyle w:val="Teksttreci14Bezkursywy"/>
          <w:b/>
          <w:bCs/>
        </w:rPr>
        <w:t xml:space="preserve"> T. Skubalanka: </w:t>
      </w:r>
      <w:r>
        <w:t>Styl poetycki Norwida ze stanowiska historycznego;</w:t>
      </w:r>
      <w:r>
        <w:rPr>
          <w:rStyle w:val="Teksttreci14Bezkursywy"/>
          <w:b/>
          <w:bCs/>
        </w:rPr>
        <w:t xml:space="preserve"> W. Lubas: </w:t>
      </w:r>
      <w:r>
        <w:t>Gramatyka rymu Piotra Kochanowskiego;</w:t>
      </w:r>
      <w:r>
        <w:rPr>
          <w:rStyle w:val="Teksttreci14Bezkursywy"/>
          <w:b/>
          <w:bCs/>
        </w:rPr>
        <w:t xml:space="preserve"> S. Dąbrowski: </w:t>
      </w:r>
      <w:r>
        <w:t>Pełnie nadrealne. (Próba odczytania utworu Jerzego Ficowskiego „Puste miejsca po...");</w:t>
      </w:r>
    </w:p>
    <w:p w:rsidR="001A62A5" w:rsidRDefault="001F7094">
      <w:pPr>
        <w:pStyle w:val="Teksttreci140"/>
        <w:framePr w:w="7315" w:h="8994" w:hRule="exact" w:wrap="none" w:vAnchor="page" w:hAnchor="page" w:x="343" w:y="781"/>
        <w:shd w:val="clear" w:color="auto" w:fill="auto"/>
        <w:spacing w:before="0"/>
        <w:ind w:firstLine="400"/>
      </w:pPr>
      <w:r>
        <w:rPr>
          <w:rStyle w:val="Teksttreci14Bezkursywy"/>
          <w:b/>
          <w:bCs/>
        </w:rPr>
        <w:t xml:space="preserve">Zagadnienia języka prozy — T. Cieślikowska: </w:t>
      </w:r>
      <w:r>
        <w:t xml:space="preserve">Cytat w narracji. Zarys problemu; </w:t>
      </w:r>
      <w:r>
        <w:rPr>
          <w:rStyle w:val="Teksttreci14Bezkursywy"/>
          <w:b/>
          <w:bCs/>
        </w:rPr>
        <w:t xml:space="preserve">J. Bubak: </w:t>
      </w:r>
      <w:r>
        <w:t xml:space="preserve">Stylizacja gwarowa na przykładzie „Rodu Gąsieniców” J. Kapeniaka; </w:t>
      </w:r>
      <w:r>
        <w:rPr>
          <w:rStyle w:val="Teksttreci14Bezkursywy"/>
          <w:b/>
          <w:bCs/>
        </w:rPr>
        <w:t xml:space="preserve">S. Balbus: </w:t>
      </w:r>
      <w:r>
        <w:t>Problem segmentacji tekstu prozatorskiego;</w:t>
      </w:r>
      <w:r>
        <w:rPr>
          <w:rStyle w:val="Teksttreci14Bezkursywy"/>
          <w:b/>
          <w:bCs/>
        </w:rPr>
        <w:t xml:space="preserve"> M. Nowotna-Szybistowa: O </w:t>
      </w:r>
      <w:r>
        <w:t>szkodliwości narkotyków</w:t>
      </w:r>
      <w:r>
        <w:t xml:space="preserve"> językiem </w:t>
      </w:r>
      <w:r>
        <w:rPr>
          <w:lang w:val="fr-FR" w:eastAsia="fr-FR" w:bidi="fr-FR"/>
        </w:rPr>
        <w:t xml:space="preserve">S. </w:t>
      </w:r>
      <w:r>
        <w:t>I. Witkiewicza;</w:t>
      </w:r>
      <w:r>
        <w:rPr>
          <w:rStyle w:val="Teksttreci14Bezkursywy"/>
          <w:b/>
          <w:bCs/>
        </w:rPr>
        <w:t xml:space="preserve"> Z. Bożek: </w:t>
      </w:r>
      <w:r>
        <w:t>Dowcip językowy w twórczości Stanisława Lema.</w:t>
      </w:r>
    </w:p>
    <w:p w:rsidR="001A62A5" w:rsidRDefault="001F7094">
      <w:pPr>
        <w:pStyle w:val="Teksttreci140"/>
        <w:framePr w:w="7315" w:h="8994" w:hRule="exact" w:wrap="none" w:vAnchor="page" w:hAnchor="page" w:x="343" w:y="781"/>
        <w:shd w:val="clear" w:color="auto" w:fill="auto"/>
        <w:spacing w:before="0" w:after="180"/>
        <w:ind w:firstLine="400"/>
      </w:pPr>
      <w:r>
        <w:rPr>
          <w:rStyle w:val="Teksttreci14Bezkursywy"/>
          <w:b/>
          <w:bCs/>
        </w:rPr>
        <w:t xml:space="preserve">W dziale </w:t>
      </w:r>
      <w:r>
        <w:rPr>
          <w:lang w:val="fr-FR" w:eastAsia="fr-FR" w:bidi="fr-FR"/>
        </w:rPr>
        <w:t>Varia</w:t>
      </w:r>
      <w:r>
        <w:rPr>
          <w:rStyle w:val="Teksttreci14Bezkursywy"/>
          <w:b/>
          <w:bCs/>
          <w:lang w:val="fr-FR" w:eastAsia="fr-FR" w:bidi="fr-FR"/>
        </w:rPr>
        <w:t xml:space="preserve"> </w:t>
      </w:r>
      <w:r>
        <w:rPr>
          <w:rStyle w:val="Teksttreci14Bezkursywy"/>
          <w:b/>
          <w:bCs/>
        </w:rPr>
        <w:t xml:space="preserve">zamieszczono następujące artykuły: B. Rocławski: </w:t>
      </w:r>
      <w:r>
        <w:t>Funkcjonowanie parametrów fonostatycznych w tekstach języka artystycznego;</w:t>
      </w:r>
      <w:r>
        <w:rPr>
          <w:rStyle w:val="Teksttreci14Bezkursywy"/>
          <w:b/>
          <w:bCs/>
        </w:rPr>
        <w:t xml:space="preserve"> W. Śliwiński: </w:t>
      </w:r>
      <w:r>
        <w:t xml:space="preserve">Udział zdania </w:t>
      </w:r>
      <w:r>
        <w:t>pojedynczego w języku pisanym współczesnej polszczyzny;</w:t>
      </w:r>
      <w:r>
        <w:rPr>
          <w:rStyle w:val="Teksttreci14Bezkursywy"/>
          <w:b/>
          <w:bCs/>
        </w:rPr>
        <w:t xml:space="preserve"> I. Nowakowska-Kempna: </w:t>
      </w:r>
      <w:r>
        <w:t>Możliwości i ograniczenia przekładu nazw własnych nacechowanych stylistycznie.</w:t>
      </w:r>
    </w:p>
    <w:p w:rsidR="001A62A5" w:rsidRDefault="001F7094">
      <w:pPr>
        <w:pStyle w:val="Teksttreci40"/>
        <w:framePr w:w="7315" w:h="8994" w:hRule="exact" w:wrap="none" w:vAnchor="page" w:hAnchor="page" w:x="343" w:y="781"/>
        <w:shd w:val="clear" w:color="auto" w:fill="auto"/>
        <w:spacing w:before="0"/>
      </w:pPr>
      <w:r>
        <w:t xml:space="preserve">Bogusława ŻABSKA: </w:t>
      </w:r>
      <w:r>
        <w:rPr>
          <w:rStyle w:val="Teksttreci4Kursywa"/>
          <w:b/>
          <w:bCs/>
        </w:rPr>
        <w:t>Nazwiska polskie typu dopełniaczowego,</w:t>
      </w:r>
      <w:r>
        <w:t xml:space="preserve"> Prace Wrocławskiego Towarzystwa Naukowego,</w:t>
      </w:r>
      <w:r>
        <w:t xml:space="preserve"> Seria A, nr 190, ZNiO, Wrocław 1977, s. 123, zł 24.</w:t>
      </w:r>
    </w:p>
    <w:p w:rsidR="001A62A5" w:rsidRDefault="001F7094">
      <w:pPr>
        <w:pStyle w:val="Teksttreci40"/>
        <w:framePr w:w="7315" w:h="8994" w:hRule="exact" w:wrap="none" w:vAnchor="page" w:hAnchor="page" w:x="343" w:y="781"/>
        <w:shd w:val="clear" w:color="auto" w:fill="auto"/>
        <w:spacing w:before="0" w:after="197"/>
        <w:ind w:firstLine="400"/>
      </w:pPr>
      <w:r>
        <w:t xml:space="preserve">Jest to monograficzne opracowanie nazwisk typu dopełniaczowego. Za nazwiska dopełniaczowe uznaje autorka nazwiska utworzone charakterystycznymi formantami (które są z pochodzenia końcówkami dopełniacza: </w:t>
      </w:r>
      <w:r>
        <w:rPr>
          <w:rStyle w:val="Teksttreci4Kursywa"/>
          <w:b/>
          <w:bCs/>
        </w:rPr>
        <w:t>-a, -i//-y, -o, -ów)</w:t>
      </w:r>
      <w:r>
        <w:t xml:space="preserve"> i równocześnie mające oparcie w podstawie słowotwórczej, którą jest nazwisko prymarne, zaświadczone w zbadanych źródłach. W pierwszej części pracy omówione zostały przyczyny powstania nazwiska dopełniaczowego, jego funkcjonowanie oraz </w:t>
      </w:r>
      <w:r>
        <w:t xml:space="preserve">miejsce w systemie nazwisk polskich. Druga część zawiera przegląd nazwisk polskich, które najprawdopodobniej powstały drogą derywacji fleksyjnej z form dopełniacza. Przy każdym nazwisku dopełniaczowym (a więc </w:t>
      </w:r>
      <w:r>
        <w:rPr>
          <w:lang w:val="cs-CZ" w:eastAsia="cs-CZ" w:bidi="cs-CZ"/>
        </w:rPr>
        <w:t xml:space="preserve">sekundarnym) </w:t>
      </w:r>
      <w:r>
        <w:t>podaje autorka współczesne nazwisk</w:t>
      </w:r>
      <w:r>
        <w:t xml:space="preserve">o prymarne, które jest podstawą nazwiska sekundarnego, np. </w:t>
      </w:r>
      <w:r>
        <w:rPr>
          <w:rStyle w:val="Teksttreci4Kursywa"/>
          <w:b/>
          <w:bCs/>
        </w:rPr>
        <w:t>Anioła : Anioł, Kowala : Kowal, Kapusty : Kapusta,</w:t>
      </w:r>
      <w:r>
        <w:t xml:space="preserve"> przy czym autorka podkreśla, że nazwiska prymarne i </w:t>
      </w:r>
      <w:r>
        <w:rPr>
          <w:lang w:val="cs-CZ" w:eastAsia="cs-CZ" w:bidi="cs-CZ"/>
        </w:rPr>
        <w:t xml:space="preserve">sekundarne </w:t>
      </w:r>
      <w:r>
        <w:t>na płaszczyźnie synchronii nie wykazują żadnego związku; związek taki istnieje jedy</w:t>
      </w:r>
      <w:r>
        <w:t xml:space="preserve">nie na płaszczyźnie diachronicznej i tu należy szukać genezy nazwisk </w:t>
      </w:r>
      <w:r>
        <w:rPr>
          <w:lang w:val="cs-CZ" w:eastAsia="cs-CZ" w:bidi="cs-CZ"/>
        </w:rPr>
        <w:t>sekundarnych.</w:t>
      </w:r>
    </w:p>
    <w:p w:rsidR="001A62A5" w:rsidRDefault="001F7094">
      <w:pPr>
        <w:pStyle w:val="Teksttreci40"/>
        <w:framePr w:w="7315" w:h="8994" w:hRule="exact" w:wrap="none" w:vAnchor="page" w:hAnchor="page" w:x="343" w:y="781"/>
        <w:shd w:val="clear" w:color="auto" w:fill="auto"/>
        <w:spacing w:before="0" w:after="34" w:line="190" w:lineRule="exact"/>
      </w:pPr>
      <w:r>
        <w:t>W powyższym przeglądzie pominięte zostały następujące pozycje:</w:t>
      </w:r>
    </w:p>
    <w:p w:rsidR="001A62A5" w:rsidRDefault="001F7094">
      <w:pPr>
        <w:pStyle w:val="Teksttreci40"/>
        <w:framePr w:w="7315" w:h="8994" w:hRule="exact" w:wrap="none" w:vAnchor="page" w:hAnchor="page" w:x="343" w:y="781"/>
        <w:shd w:val="clear" w:color="auto" w:fill="auto"/>
        <w:spacing w:before="0" w:line="216" w:lineRule="exact"/>
      </w:pPr>
      <w:r>
        <w:rPr>
          <w:rStyle w:val="Teksttreci4Kursywa"/>
          <w:b/>
          <w:bCs/>
        </w:rPr>
        <w:t>Biuletyn Polskiego Towarzystwa Językoznawczego,</w:t>
      </w:r>
      <w:r>
        <w:t xml:space="preserve"> </w:t>
      </w:r>
      <w:r>
        <w:rPr>
          <w:lang w:val="fr-FR" w:eastAsia="fr-FR" w:bidi="fr-FR"/>
        </w:rPr>
        <w:t xml:space="preserve">t. </w:t>
      </w:r>
      <w:r>
        <w:t>XXXV, ZNiO, Wrocław-Warszawa-Kraków-Gdańsk 1977, s. 192, zł</w:t>
      </w:r>
      <w:r>
        <w:t xml:space="preserve"> 48.</w:t>
      </w:r>
    </w:p>
    <w:p w:rsidR="001A62A5" w:rsidRDefault="001F7094">
      <w:pPr>
        <w:pStyle w:val="Teksttreci140"/>
        <w:framePr w:w="7315" w:h="8994" w:hRule="exact" w:wrap="none" w:vAnchor="page" w:hAnchor="page" w:x="343" w:y="781"/>
        <w:shd w:val="clear" w:color="auto" w:fill="auto"/>
        <w:spacing w:before="0" w:line="216" w:lineRule="exact"/>
      </w:pPr>
      <w:r>
        <w:t>Językoznawca. Studenckie Ogólnopolskie Pismo Językoznawcze,</w:t>
      </w:r>
      <w:r>
        <w:rPr>
          <w:rStyle w:val="Teksttreci14Bezkursywy"/>
          <w:b/>
          <w:bCs/>
        </w:rPr>
        <w:t xml:space="preserve"> nr 28-29, UMCS SZSP, Lublin 1977, s. 140.</w:t>
      </w:r>
    </w:p>
    <w:p w:rsidR="001A62A5" w:rsidRDefault="001F7094">
      <w:pPr>
        <w:pStyle w:val="Teksttreci40"/>
        <w:framePr w:w="7315" w:h="8994" w:hRule="exact" w:wrap="none" w:vAnchor="page" w:hAnchor="page" w:x="343" w:y="781"/>
        <w:shd w:val="clear" w:color="auto" w:fill="auto"/>
        <w:spacing w:before="0" w:line="216" w:lineRule="exact"/>
      </w:pPr>
      <w:r>
        <w:rPr>
          <w:rStyle w:val="Teksttreci4Kursywa"/>
          <w:b/>
          <w:bCs/>
        </w:rPr>
        <w:t>Prace Filologiczne,</w:t>
      </w:r>
      <w:r>
        <w:t xml:space="preserve"> </w:t>
      </w:r>
      <w:r>
        <w:rPr>
          <w:lang w:val="fr-FR" w:eastAsia="fr-FR" w:bidi="fr-FR"/>
        </w:rPr>
        <w:t xml:space="preserve">t. </w:t>
      </w:r>
      <w:r>
        <w:t>XXVII, Wydawnictwa Uniwersytetu Warszawskiego, Warszawa 1977, s. 402, zł 85.</w:t>
      </w:r>
    </w:p>
    <w:p w:rsidR="001A62A5" w:rsidRDefault="001F7094">
      <w:pPr>
        <w:pStyle w:val="Teksttreci40"/>
        <w:framePr w:w="7315" w:h="8994" w:hRule="exact" w:wrap="none" w:vAnchor="page" w:hAnchor="page" w:x="343" w:y="781"/>
        <w:shd w:val="clear" w:color="auto" w:fill="auto"/>
        <w:spacing w:before="0"/>
      </w:pPr>
      <w:r>
        <w:rPr>
          <w:rStyle w:val="Teksttreci4Kursywa"/>
          <w:b/>
          <w:bCs/>
          <w:lang w:val="cs-CZ" w:eastAsia="cs-CZ" w:bidi="cs-CZ"/>
        </w:rPr>
        <w:t xml:space="preserve">Slavia </w:t>
      </w:r>
      <w:r>
        <w:rPr>
          <w:rStyle w:val="Teksttreci4Kursywa"/>
          <w:b/>
          <w:bCs/>
        </w:rPr>
        <w:t>Occidentalis,</w:t>
      </w:r>
      <w:r>
        <w:t xml:space="preserve"> Poznańskie Towarzystwo Przyjaciół Nauk, Wydział Filologiczno-Filozoficzny, t. 34, PWN, Warszawa-Poznań 1977, s. 206, zł 54.</w:t>
      </w:r>
    </w:p>
    <w:p w:rsidR="001A62A5" w:rsidRDefault="001A62A5">
      <w:pPr>
        <w:rPr>
          <w:sz w:val="2"/>
          <w:szCs w:val="2"/>
        </w:rPr>
        <w:sectPr w:rsidR="001A62A5">
          <w:pgSz w:w="8366" w:h="1301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40"/>
        <w:framePr w:wrap="none" w:vAnchor="page" w:hAnchor="page" w:x="386" w:y="584"/>
        <w:shd w:val="clear" w:color="auto" w:fill="auto"/>
        <w:spacing w:after="0" w:line="240" w:lineRule="exact"/>
      </w:pPr>
      <w:bookmarkStart w:id="10" w:name="bookmark9"/>
      <w:r>
        <w:rPr>
          <w:rStyle w:val="Nagwek412ptOdstpy4pt"/>
          <w:b/>
          <w:bCs/>
        </w:rPr>
        <w:lastRenderedPageBreak/>
        <w:t>OBJAŚNIENIA WYRAZÓW I ZWROTÓW</w:t>
      </w:r>
      <w:bookmarkEnd w:id="10"/>
    </w:p>
    <w:p w:rsidR="001A62A5" w:rsidRDefault="001A62A5">
      <w:pPr>
        <w:framePr w:w="7229" w:h="10640" w:hRule="exact" w:wrap="none" w:vAnchor="page" w:hAnchor="page" w:x="386" w:y="1790"/>
      </w:pPr>
    </w:p>
    <w:p w:rsidR="001A62A5" w:rsidRDefault="001F7094">
      <w:pPr>
        <w:pStyle w:val="Teksttreci20"/>
        <w:framePr w:w="7229" w:h="10640" w:hRule="exact" w:wrap="none" w:vAnchor="page" w:hAnchor="page" w:x="386" w:y="1790"/>
        <w:shd w:val="clear" w:color="auto" w:fill="auto"/>
        <w:spacing w:after="207" w:line="220" w:lineRule="exact"/>
        <w:ind w:firstLine="0"/>
        <w:jc w:val="left"/>
      </w:pPr>
      <w:r>
        <w:rPr>
          <w:rStyle w:val="Teksttreci2KursywaOdstpy1pt"/>
          <w:b/>
          <w:bCs/>
        </w:rPr>
        <w:t>Wyrażenia typu</w:t>
      </w:r>
      <w:r>
        <w:t xml:space="preserve"> najbardziej optymalny</w:t>
      </w:r>
    </w:p>
    <w:p w:rsidR="001A62A5" w:rsidRDefault="001F7094">
      <w:pPr>
        <w:pStyle w:val="Teksttreci20"/>
        <w:framePr w:w="7229" w:h="10640" w:hRule="exact" w:wrap="none" w:vAnchor="page" w:hAnchor="page" w:x="386" w:y="1790"/>
        <w:shd w:val="clear" w:color="auto" w:fill="auto"/>
        <w:spacing w:line="254" w:lineRule="exact"/>
        <w:ind w:firstLine="340"/>
        <w:jc w:val="both"/>
      </w:pPr>
      <w:r>
        <w:t xml:space="preserve">Pani mgr Walentyna Mioduszewska </w:t>
      </w:r>
      <w:r>
        <w:t xml:space="preserve">zamieszkała w Warszawie przy ul. Odyńca 23 m 7 w liście skierowanym do Radiowego Poradnika Językowego pisze: „Bardzo proszę o omówienie często spotykanych nieprawidłowych zwrotów: </w:t>
      </w:r>
      <w:r>
        <w:rPr>
          <w:rStyle w:val="Teksttreci2KursywaOdstpy1pt"/>
          <w:b/>
          <w:bCs/>
        </w:rPr>
        <w:t>najbardziej minimalny, najbardziej maksymalny, najbardziej optymalny.</w:t>
      </w:r>
      <w:r>
        <w:t xml:space="preserve"> Dodawa</w:t>
      </w:r>
      <w:r>
        <w:t xml:space="preserve">nie do wymienionych przymiotników przysłówka </w:t>
      </w:r>
      <w:r>
        <w:rPr>
          <w:rStyle w:val="Teksttreci2KursywaOdstpy1pt"/>
          <w:b/>
          <w:bCs/>
        </w:rPr>
        <w:t>najbardziej</w:t>
      </w:r>
      <w:r>
        <w:t xml:space="preserve"> nie ma przecież uzasadnienia, bo przymiotniki te wyrażają już stopień najwyższy danej cechy. Niestety, błędne zestawienie tych słów jest dość pospolite. Chyba to przysłowiowe dwa grzyby w barszcz. Ró</w:t>
      </w:r>
      <w:r>
        <w:t xml:space="preserve">wnież zwrot </w:t>
      </w:r>
      <w:r>
        <w:rPr>
          <w:rStyle w:val="Teksttreci2KursywaOdstpy1pt"/>
          <w:b/>
          <w:bCs/>
        </w:rPr>
        <w:t>bardzo sporadyczny</w:t>
      </w:r>
      <w:r>
        <w:t xml:space="preserve"> nie jest chyba poprawny. Czy nie wystarczy po prostu </w:t>
      </w:r>
      <w:r>
        <w:rPr>
          <w:rStyle w:val="Teksttreci2KursywaOdstpy1pt"/>
          <w:b/>
          <w:bCs/>
        </w:rPr>
        <w:t>sporadyczny</w:t>
      </w:r>
      <w:r>
        <w:t>?”</w:t>
      </w:r>
    </w:p>
    <w:p w:rsidR="001A62A5" w:rsidRDefault="001F7094">
      <w:pPr>
        <w:pStyle w:val="Teksttreci20"/>
        <w:framePr w:w="7229" w:h="10640" w:hRule="exact" w:wrap="none" w:vAnchor="page" w:hAnchor="page" w:x="386" w:y="1790"/>
        <w:shd w:val="clear" w:color="auto" w:fill="auto"/>
        <w:spacing w:line="254" w:lineRule="exact"/>
        <w:ind w:firstLine="340"/>
        <w:jc w:val="both"/>
      </w:pPr>
      <w:r>
        <w:t>Przykłady wymienione w liście pani mgr Mioduszewskiej są rzeczywiście bardzo charakterystyczne dla współczesnego języka polskiego. Zanim wypowiemy się o ich p</w:t>
      </w:r>
      <w:r>
        <w:t>oprawności, przypatrzmy się zjawisku na szerszym tle systemu językowego.</w:t>
      </w:r>
    </w:p>
    <w:p w:rsidR="001A62A5" w:rsidRDefault="001F7094">
      <w:pPr>
        <w:pStyle w:val="Teksttreci20"/>
        <w:framePr w:w="7229" w:h="10640" w:hRule="exact" w:wrap="none" w:vAnchor="page" w:hAnchor="page" w:x="386" w:y="1790"/>
        <w:shd w:val="clear" w:color="auto" w:fill="auto"/>
        <w:spacing w:line="254" w:lineRule="exact"/>
        <w:ind w:firstLine="340"/>
        <w:jc w:val="both"/>
      </w:pPr>
      <w:r>
        <w:t xml:space="preserve">Przymiotniki są tą częścią mowy, która określa właściwości przedmiotów. Właściwości te mogą być różnego rodzaju. Mogą one dotyczyć wielkości, kształtu, barwy, wieku, ciężaru, </w:t>
      </w:r>
      <w:r>
        <w:t>pochodzenia, cech fizycznych lub psychicznych człowieka itd. Wszystkie przymiotniki dzielimy na dwie zasadnicze grupy: 1) na przymiotniki jakościowe, 2) na przymiotniki relacyjne. Przymiotniki jakościowe określają w sposób bezpośredni cechy danego przedmio</w:t>
      </w:r>
      <w:r>
        <w:t xml:space="preserve">tu, np. </w:t>
      </w:r>
      <w:r>
        <w:rPr>
          <w:rStyle w:val="Teksttreci2KursywaOdstpy1pt"/>
          <w:b/>
          <w:bCs/>
        </w:rPr>
        <w:t>dobry, cichy, chory, słodki, młody, szybki, gruby, mały, duży</w:t>
      </w:r>
      <w:r>
        <w:t xml:space="preserve"> itd. Tego typu przymiotniki oznaczają daną cechę wprost, to znaczy bez względu na stosunek przedmiotu mającego daną cechę do innych przedmiotów. Natomiast przymiotniki relacyjne charakte</w:t>
      </w:r>
      <w:r>
        <w:t xml:space="preserve">ryzują się tym, że nazywają one cechę wynikającą ze stosunku jednego przedmiotu do innego, np. </w:t>
      </w:r>
      <w:r>
        <w:rPr>
          <w:rStyle w:val="Teksttreci2KursywaOdstpy1pt"/>
          <w:b/>
          <w:bCs/>
        </w:rPr>
        <w:t>rzeczny, nocny, wiejski, morski, drewniany, szkolny, uliczny, pocztowy, opiekuńczy</w:t>
      </w:r>
      <w:r>
        <w:t xml:space="preserve"> itd. Są to — jak widzimy — zwykle przymiotniki utworzone od rzeczowników. Jeże</w:t>
      </w:r>
      <w:r>
        <w:t xml:space="preserve">li mamy określenie </w:t>
      </w:r>
      <w:r>
        <w:rPr>
          <w:rStyle w:val="Teksttreci2KursywaOdstpy1pt"/>
          <w:b/>
          <w:bCs/>
        </w:rPr>
        <w:t>statek rzeczny,</w:t>
      </w:r>
      <w:r>
        <w:t xml:space="preserve"> to jest tutaj wyrażona odpowiednia relacja statku do rzeki, innymi słowy statek jest tutaj scharakteryzowany nie wprost, lecz poprzez odniesienie do rzeki. To samo obserwujemy w takich określeniach, jak </w:t>
      </w:r>
      <w:r>
        <w:rPr>
          <w:rStyle w:val="Teksttreci2KursywaOdstpy1pt"/>
          <w:b/>
          <w:bCs/>
        </w:rPr>
        <w:t>Uniwersytet Warsza</w:t>
      </w:r>
      <w:r>
        <w:rPr>
          <w:rStyle w:val="Teksttreci2KursywaOdstpy1pt"/>
          <w:b/>
          <w:bCs/>
        </w:rPr>
        <w:t>wski, skrzynka pocztowa, boisko szkolne, handel morski, produkcja roczna</w:t>
      </w:r>
      <w:r>
        <w:t xml:space="preserve"> itd.</w:t>
      </w:r>
    </w:p>
    <w:p w:rsidR="001A62A5" w:rsidRDefault="001F7094">
      <w:pPr>
        <w:pStyle w:val="Teksttreci20"/>
        <w:framePr w:w="7229" w:h="10640" w:hRule="exact" w:wrap="none" w:vAnchor="page" w:hAnchor="page" w:x="386" w:y="1790"/>
        <w:shd w:val="clear" w:color="auto" w:fill="auto"/>
        <w:spacing w:line="254" w:lineRule="exact"/>
        <w:ind w:firstLine="340"/>
        <w:jc w:val="both"/>
      </w:pPr>
      <w:r>
        <w:t>Stopniowaniu podlegają w zasadzie jedynie przymiotniki jakościowe. Jeżeli jakiś przedmiot jest dobry i porównamy go z innym przedmiotem tej samej klasy mającym daną cechę w więks</w:t>
      </w:r>
      <w:r>
        <w:t xml:space="preserve">zym nasileniu, to o tym drugim przedmiocie powiemy, że jest </w:t>
      </w:r>
      <w:r>
        <w:rPr>
          <w:rStyle w:val="Teksttreci2KursywaOdstpy1pt"/>
          <w:b/>
          <w:bCs/>
        </w:rPr>
        <w:t>lepszy.</w:t>
      </w:r>
      <w:r>
        <w:t xml:space="preserve"> Jeżeli z kolei porównamy</w:t>
      </w:r>
    </w:p>
    <w:p w:rsidR="001A62A5" w:rsidRDefault="001A62A5">
      <w:pPr>
        <w:rPr>
          <w:sz w:val="2"/>
          <w:szCs w:val="2"/>
        </w:rPr>
        <w:sectPr w:rsidR="001A62A5">
          <w:pgSz w:w="8366" w:h="1301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20"/>
        <w:framePr w:wrap="none" w:vAnchor="page" w:hAnchor="page" w:x="398"/>
        <w:shd w:val="clear" w:color="auto" w:fill="auto"/>
        <w:spacing w:line="180" w:lineRule="exact"/>
      </w:pPr>
      <w:r>
        <w:rPr>
          <w:rStyle w:val="Nagweklubstopka2Odstpy0pt"/>
          <w:b/>
          <w:bCs/>
        </w:rPr>
        <w:lastRenderedPageBreak/>
        <w:t>242</w:t>
      </w:r>
    </w:p>
    <w:p w:rsidR="001A62A5" w:rsidRDefault="001F7094">
      <w:pPr>
        <w:pStyle w:val="Nagweklubstopka0"/>
        <w:framePr w:wrap="none" w:vAnchor="page" w:hAnchor="page" w:x="3797" w:y="38"/>
        <w:shd w:val="clear" w:color="auto" w:fill="auto"/>
        <w:spacing w:line="130" w:lineRule="exact"/>
      </w:pPr>
      <w:r>
        <w:t>M.S.</w:t>
      </w:r>
    </w:p>
    <w:p w:rsidR="001A62A5" w:rsidRDefault="001F7094">
      <w:pPr>
        <w:pStyle w:val="Teksttreci20"/>
        <w:framePr w:w="7258" w:h="11334" w:hRule="exact" w:wrap="none" w:vAnchor="page" w:hAnchor="page" w:x="355" w:y="473"/>
        <w:shd w:val="clear" w:color="auto" w:fill="auto"/>
        <w:spacing w:line="254" w:lineRule="exact"/>
        <w:ind w:firstLine="0"/>
        <w:jc w:val="both"/>
      </w:pPr>
      <w:r>
        <w:t>kilka przedmiotów należących do tej samej klasy i jeden z nich będzie miał omawianą cechę w największym nasileniu, to o nim powiem</w:t>
      </w:r>
      <w:r>
        <w:t xml:space="preserve">y, że jest najlepszy. Takiego zabiegu nie możemy stosować w odniesieniu do przymiotników relacyjnych, czyli przymiotników typu: </w:t>
      </w:r>
      <w:r>
        <w:rPr>
          <w:rStyle w:val="Teksttreci2KursywaOdstpy1pt"/>
          <w:b/>
          <w:bCs/>
        </w:rPr>
        <w:t>rzeczny, szkolny, morski, pocztowy, drewniany.</w:t>
      </w:r>
      <w:r>
        <w:t xml:space="preserve"> Tutaj albo istnieje relacja jednego przedmiotu do drugiego, albo nie. Chodzi tu r</w:t>
      </w:r>
      <w:r>
        <w:t xml:space="preserve">zecz jasna o relację przedmiotu określanego rzeczownikiem i przedmiotu określanego podstawą słowotwórczą przymiotnika, a więc w określeniu </w:t>
      </w:r>
      <w:r>
        <w:rPr>
          <w:rStyle w:val="Teksttreci2KursywaOdstpy1pt"/>
          <w:b/>
          <w:bCs/>
        </w:rPr>
        <w:t>boisko szkolne</w:t>
      </w:r>
      <w:r>
        <w:t xml:space="preserve"> — o relację między boiskiem i szkołą, w określeniu </w:t>
      </w:r>
      <w:r>
        <w:rPr>
          <w:rStyle w:val="Teksttreci2KursywaOdstpy1pt"/>
          <w:b/>
          <w:bCs/>
        </w:rPr>
        <w:t>statek rzeczny</w:t>
      </w:r>
      <w:r>
        <w:t xml:space="preserve"> — o relację między statkiem i rzeką </w:t>
      </w:r>
      <w:r>
        <w:t>itd.</w:t>
      </w:r>
    </w:p>
    <w:p w:rsidR="001A62A5" w:rsidRDefault="001F7094">
      <w:pPr>
        <w:pStyle w:val="Teksttreci20"/>
        <w:framePr w:w="7258" w:h="11334" w:hRule="exact" w:wrap="none" w:vAnchor="page" w:hAnchor="page" w:x="355" w:y="473"/>
        <w:shd w:val="clear" w:color="auto" w:fill="auto"/>
        <w:spacing w:line="254" w:lineRule="exact"/>
        <w:ind w:firstLine="360"/>
        <w:jc w:val="both"/>
      </w:pPr>
      <w:r>
        <w:t xml:space="preserve">Jednakże gdy przymiotnik relacyjny nabiera znaczenia przenośnego, może być stopniowany. Tak np. przymiotnik </w:t>
      </w:r>
      <w:r>
        <w:rPr>
          <w:rStyle w:val="Teksttreci2KursywaOdstpy1pt"/>
          <w:b/>
          <w:bCs/>
        </w:rPr>
        <w:t>stalowy</w:t>
      </w:r>
      <w:r>
        <w:t xml:space="preserve"> w znaczeniu podstawowym «zrobiony ze stali» nie może być stopniowany. Jeżeli jednak wystąpi w znaczeniu przenośnym: «twardy, silny, nie</w:t>
      </w:r>
      <w:r>
        <w:t xml:space="preserve">wzruszony», to możemy od niego utworzyć stopień wyższy i najwyższy, np. </w:t>
      </w:r>
      <w:r>
        <w:rPr>
          <w:rStyle w:val="Teksttreci2KursywaOdstpy1pt"/>
          <w:b/>
          <w:bCs/>
        </w:rPr>
        <w:t>Janek miał bardziej stalowe nerwy niż jego ojciec, Dowódca batalionu miał z nas wszystkich najbardziej stalowe nerwy.</w:t>
      </w:r>
    </w:p>
    <w:p w:rsidR="001A62A5" w:rsidRDefault="001F7094">
      <w:pPr>
        <w:pStyle w:val="Teksttreci20"/>
        <w:framePr w:w="7258" w:h="11334" w:hRule="exact" w:wrap="none" w:vAnchor="page" w:hAnchor="page" w:x="355" w:y="473"/>
        <w:shd w:val="clear" w:color="auto" w:fill="auto"/>
        <w:spacing w:line="254" w:lineRule="exact"/>
        <w:ind w:firstLine="360"/>
        <w:jc w:val="both"/>
      </w:pPr>
      <w:r>
        <w:t xml:space="preserve">Musimy pamiętać o tym, że forma stopnia wyższego przymiotnika nie </w:t>
      </w:r>
      <w:r>
        <w:t>zawsze oznacza większe nasilenie cechy w stosunku do cechy oznaczonej formą przymiotnika w stopniu równym. Jeżeli o kimś powiemy, że dziś jest zdrowszy, to wcale nie oznacza, że wczoraj był on zdrowy, lecz że obecnie czuje się lepiej niż czuł się poprzedni</w:t>
      </w:r>
      <w:r>
        <w:t xml:space="preserve">o, a poprzednio mógł się czuć bardzo źle, czyli nie był zdrowy. To samo zjawisko obserwujemy w takich zdaniach, jak </w:t>
      </w:r>
      <w:r>
        <w:rPr>
          <w:rStyle w:val="Teksttreci2KursywaOdstpy1pt"/>
          <w:b/>
          <w:bCs/>
        </w:rPr>
        <w:t>Janek jest starszy niż Grzesio, W styczniu jest dzień dłuższy niż w grudniu.</w:t>
      </w:r>
      <w:r>
        <w:t xml:space="preserve"> Z powyższych stwierdzeń wcale nie wynika, że </w:t>
      </w:r>
      <w:r>
        <w:rPr>
          <w:rStyle w:val="Teksttreci2KursywaOdstpy1pt"/>
          <w:b/>
          <w:bCs/>
        </w:rPr>
        <w:t>Janek jest stary,</w:t>
      </w:r>
      <w:r>
        <w:t xml:space="preserve"> </w:t>
      </w:r>
      <w:r>
        <w:t xml:space="preserve">a </w:t>
      </w:r>
      <w:r>
        <w:rPr>
          <w:rStyle w:val="Teksttreci2KursywaOdstpy1pt"/>
          <w:b/>
          <w:bCs/>
        </w:rPr>
        <w:t>W styczniu jest dzień długi.</w:t>
      </w:r>
      <w:r>
        <w:t xml:space="preserve"> Mamy tutaj do czynienia nie z większym nasileniem danej cechy, lecz z porównaniem dwóch stanów, przy czym pierwszy z nich nie musi zawierać cechy nazwanej przymiotnikiem w stopniu równym.</w:t>
      </w:r>
    </w:p>
    <w:p w:rsidR="001A62A5" w:rsidRDefault="001F7094">
      <w:pPr>
        <w:pStyle w:val="Teksttreci20"/>
        <w:framePr w:w="7258" w:h="11334" w:hRule="exact" w:wrap="none" w:vAnchor="page" w:hAnchor="page" w:x="355" w:y="473"/>
        <w:shd w:val="clear" w:color="auto" w:fill="auto"/>
        <w:spacing w:line="254" w:lineRule="exact"/>
        <w:ind w:firstLine="360"/>
        <w:jc w:val="both"/>
      </w:pPr>
      <w:r>
        <w:t>W języku polskim mamy dwa rodzaje sto</w:t>
      </w:r>
      <w:r>
        <w:t xml:space="preserve">pniowania przymiotników: stopniowanie proste i opisowe. Stopniowanie proste polega na tym, że do przymiotnika w stopniu równym dodajemy przyrostek </w:t>
      </w:r>
      <w:r>
        <w:rPr>
          <w:rStyle w:val="Teksttreci2KursywaOdstpy1pt"/>
          <w:b/>
          <w:bCs/>
        </w:rPr>
        <w:t>-szy</w:t>
      </w:r>
      <w:r>
        <w:t xml:space="preserve"> lub </w:t>
      </w:r>
      <w:r>
        <w:rPr>
          <w:rStyle w:val="Teksttreci2KursywaOdstpy1pt"/>
          <w:b/>
          <w:bCs/>
        </w:rPr>
        <w:t xml:space="preserve">-ejszy, </w:t>
      </w:r>
      <w:r>
        <w:t xml:space="preserve">a do przymiotnika w stopniu wyższym dodajemy przedrostek </w:t>
      </w:r>
      <w:r>
        <w:rPr>
          <w:rStyle w:val="Teksttreci2KursywaOdstpy1pt"/>
          <w:b/>
          <w:bCs/>
        </w:rPr>
        <w:t>naj-,</w:t>
      </w:r>
      <w:r>
        <w:t xml:space="preserve"> np. </w:t>
      </w:r>
      <w:r>
        <w:rPr>
          <w:rStyle w:val="Teksttreci2KursywaOdstpy1pt"/>
          <w:b/>
          <w:bCs/>
        </w:rPr>
        <w:t>młody</w:t>
      </w:r>
      <w:r>
        <w:t xml:space="preserve"> — </w:t>
      </w:r>
      <w:r>
        <w:rPr>
          <w:rStyle w:val="Teksttreci2KursywaOdstpy1pt"/>
          <w:b/>
          <w:bCs/>
        </w:rPr>
        <w:t>młodszy</w:t>
      </w:r>
      <w:r>
        <w:t xml:space="preserve"> — </w:t>
      </w:r>
      <w:r>
        <w:rPr>
          <w:rStyle w:val="Teksttreci2KursywaOdstpy1pt"/>
          <w:b/>
          <w:bCs/>
        </w:rPr>
        <w:t>najmłod</w:t>
      </w:r>
      <w:r>
        <w:rPr>
          <w:rStyle w:val="Teksttreci2KursywaOdstpy1pt"/>
          <w:b/>
          <w:bCs/>
        </w:rPr>
        <w:t>szy, ładny</w:t>
      </w:r>
      <w:r>
        <w:t xml:space="preserve"> — </w:t>
      </w:r>
      <w:r>
        <w:rPr>
          <w:rStyle w:val="Teksttreci2KursywaOdstpy1pt"/>
          <w:b/>
          <w:bCs/>
        </w:rPr>
        <w:t>ładniejszy</w:t>
      </w:r>
      <w:r>
        <w:t xml:space="preserve"> — </w:t>
      </w:r>
      <w:r>
        <w:rPr>
          <w:rStyle w:val="Teksttreci2KursywaOdstpy1pt"/>
          <w:b/>
          <w:bCs/>
        </w:rPr>
        <w:t>najładniejszy.</w:t>
      </w:r>
    </w:p>
    <w:p w:rsidR="001A62A5" w:rsidRDefault="001F7094">
      <w:pPr>
        <w:pStyle w:val="Teksttreci70"/>
        <w:framePr w:w="7258" w:h="11334" w:hRule="exact" w:wrap="none" w:vAnchor="page" w:hAnchor="page" w:x="355" w:y="473"/>
        <w:shd w:val="clear" w:color="auto" w:fill="auto"/>
        <w:spacing w:before="0"/>
        <w:ind w:firstLine="360"/>
      </w:pPr>
      <w:r>
        <w:rPr>
          <w:rStyle w:val="Teksttreci7BezkursywyOdstpy0pt"/>
          <w:b/>
          <w:bCs/>
        </w:rPr>
        <w:t xml:space="preserve">Stopniowanie opisowe natomiast polega na tym, że do formy stopnia równego dodajemy przysłówki </w:t>
      </w:r>
      <w:r>
        <w:rPr>
          <w:rStyle w:val="Teksttreci7Odstpy1pt"/>
          <w:b/>
          <w:bCs/>
          <w:i/>
          <w:iCs/>
        </w:rPr>
        <w:t>bardziej, najbardziej,</w:t>
      </w:r>
      <w:r>
        <w:rPr>
          <w:rStyle w:val="Teksttreci7BezkursywyOdstpy0pt"/>
          <w:b/>
          <w:bCs/>
        </w:rPr>
        <w:t xml:space="preserve"> np. </w:t>
      </w:r>
      <w:r>
        <w:rPr>
          <w:rStyle w:val="Teksttreci7Odstpy1pt"/>
          <w:b/>
          <w:bCs/>
          <w:i/>
          <w:iCs/>
        </w:rPr>
        <w:t>łysy</w:t>
      </w:r>
      <w:r>
        <w:rPr>
          <w:rStyle w:val="Teksttreci7BezkursywyOdstpy0pt"/>
          <w:b/>
          <w:bCs/>
        </w:rPr>
        <w:t xml:space="preserve"> — </w:t>
      </w:r>
      <w:r>
        <w:rPr>
          <w:rStyle w:val="Teksttreci7Odstpy1pt"/>
          <w:b/>
          <w:bCs/>
          <w:i/>
          <w:iCs/>
        </w:rPr>
        <w:t>bardziej łysy</w:t>
      </w:r>
      <w:r>
        <w:rPr>
          <w:rStyle w:val="Teksttreci7BezkursywyOdstpy0pt"/>
          <w:b/>
          <w:bCs/>
        </w:rPr>
        <w:t xml:space="preserve"> — </w:t>
      </w:r>
      <w:r>
        <w:rPr>
          <w:rStyle w:val="Teksttreci7Odstpy1pt"/>
          <w:b/>
          <w:bCs/>
          <w:i/>
          <w:iCs/>
        </w:rPr>
        <w:t>najbardziej łysy, rudy</w:t>
      </w:r>
      <w:r>
        <w:rPr>
          <w:rStyle w:val="Teksttreci7BezkursywyOdstpy0pt"/>
          <w:b/>
          <w:bCs/>
        </w:rPr>
        <w:t xml:space="preserve"> — </w:t>
      </w:r>
      <w:r>
        <w:rPr>
          <w:rStyle w:val="Teksttreci7Odstpy1pt"/>
          <w:b/>
          <w:bCs/>
          <w:i/>
          <w:iCs/>
        </w:rPr>
        <w:t>bardziej rudy</w:t>
      </w:r>
      <w:r>
        <w:rPr>
          <w:rStyle w:val="Teksttreci7BezkursywyOdstpy0pt"/>
          <w:b/>
          <w:bCs/>
        </w:rPr>
        <w:t xml:space="preserve"> — </w:t>
      </w:r>
      <w:r>
        <w:rPr>
          <w:rStyle w:val="Teksttreci7Odstpy1pt"/>
          <w:b/>
          <w:bCs/>
          <w:i/>
          <w:iCs/>
        </w:rPr>
        <w:t>najbardziej rudy, interesujący</w:t>
      </w:r>
      <w:r>
        <w:rPr>
          <w:rStyle w:val="Teksttreci7BezkursywyOdstpy0pt"/>
          <w:b/>
          <w:bCs/>
        </w:rPr>
        <w:t xml:space="preserve"> — </w:t>
      </w:r>
      <w:r>
        <w:rPr>
          <w:rStyle w:val="Teksttreci7Odstpy1pt"/>
          <w:b/>
          <w:bCs/>
          <w:i/>
          <w:iCs/>
        </w:rPr>
        <w:t>bardziej interesujący — najbardziej interesujący.</w:t>
      </w:r>
      <w:r>
        <w:rPr>
          <w:rStyle w:val="Teksttreci7BezkursywyOdstpy0pt"/>
          <w:b/>
          <w:bCs/>
        </w:rPr>
        <w:t xml:space="preserve"> W ostatniej grupie przymiotników nie moglibyśmy użyć stopniowania opisowego. Nie możemy powiedzieć </w:t>
      </w:r>
      <w:r>
        <w:rPr>
          <w:rStyle w:val="Teksttreci7Odstpy1pt"/>
          <w:b/>
          <w:bCs/>
          <w:i/>
          <w:iCs/>
        </w:rPr>
        <w:t xml:space="preserve">łysszy, rudszy, </w:t>
      </w:r>
      <w:r>
        <w:rPr>
          <w:rStyle w:val="Teksttreci7Odstpy1pt"/>
          <w:b/>
          <w:bCs/>
          <w:i/>
          <w:iCs/>
          <w:lang w:val="en-US" w:eastAsia="en-US" w:bidi="en-US"/>
        </w:rPr>
        <w:t>inter</w:t>
      </w:r>
      <w:r>
        <w:rPr>
          <w:rStyle w:val="Teksttreci7Odstpy1pt"/>
          <w:b/>
          <w:bCs/>
          <w:i/>
          <w:iCs/>
        </w:rPr>
        <w:t>esującszy.</w:t>
      </w:r>
      <w:r>
        <w:rPr>
          <w:rStyle w:val="Teksttreci7BezkursywyOdstpy0pt"/>
          <w:b/>
          <w:bCs/>
        </w:rPr>
        <w:t xml:space="preserve"> Ale wiele przymiotników ma formy oboczne: </w:t>
      </w:r>
      <w:r>
        <w:rPr>
          <w:rStyle w:val="Teksttreci7Odstpy1pt"/>
          <w:b/>
          <w:bCs/>
          <w:i/>
          <w:iCs/>
        </w:rPr>
        <w:t xml:space="preserve">korzystny </w:t>
      </w:r>
      <w:r>
        <w:rPr>
          <w:rStyle w:val="Teksttreci7BezkursywyOdstpy0pt"/>
          <w:b/>
          <w:bCs/>
        </w:rPr>
        <w:t>—</w:t>
      </w:r>
      <w:r>
        <w:rPr>
          <w:rStyle w:val="Teksttreci7Odstpy1pt"/>
          <w:b/>
          <w:bCs/>
          <w:i/>
          <w:iCs/>
        </w:rPr>
        <w:t>korzystniejszy</w:t>
      </w:r>
      <w:r>
        <w:rPr>
          <w:rStyle w:val="Teksttreci7BezkursywyOdstpy0pt"/>
          <w:b/>
          <w:bCs/>
        </w:rPr>
        <w:t xml:space="preserve"> — </w:t>
      </w:r>
      <w:r>
        <w:rPr>
          <w:rStyle w:val="Teksttreci7Odstpy1pt"/>
          <w:b/>
          <w:bCs/>
          <w:i/>
          <w:iCs/>
        </w:rPr>
        <w:t>na</w:t>
      </w:r>
      <w:r>
        <w:rPr>
          <w:rStyle w:val="Teksttreci7Odstpy1pt"/>
          <w:b/>
          <w:bCs/>
          <w:i/>
          <w:iCs/>
        </w:rPr>
        <w:t>jkorzystniejszy</w:t>
      </w:r>
      <w:r>
        <w:rPr>
          <w:rStyle w:val="Teksttreci7BezkursywyOdstpy0pt"/>
          <w:b/>
          <w:bCs/>
        </w:rPr>
        <w:t xml:space="preserve"> albo </w:t>
      </w:r>
      <w:r>
        <w:rPr>
          <w:rStyle w:val="Teksttreci7Odstpy1pt"/>
          <w:b/>
          <w:bCs/>
          <w:i/>
          <w:iCs/>
        </w:rPr>
        <w:t>korzystny</w:t>
      </w:r>
      <w:r>
        <w:rPr>
          <w:rStyle w:val="Teksttreci7BezkursywyOdstpy0pt"/>
          <w:b/>
          <w:bCs/>
        </w:rPr>
        <w:t xml:space="preserve"> — </w:t>
      </w:r>
      <w:r>
        <w:rPr>
          <w:rStyle w:val="Teksttreci7Odstpy1pt"/>
          <w:b/>
          <w:bCs/>
          <w:i/>
          <w:iCs/>
        </w:rPr>
        <w:t>bardziej korzystny</w:t>
      </w:r>
      <w:r>
        <w:rPr>
          <w:rStyle w:val="Teksttreci7BezkursywyOdstpy0pt"/>
          <w:b/>
          <w:bCs/>
        </w:rPr>
        <w:t xml:space="preserve"> — </w:t>
      </w:r>
      <w:r>
        <w:rPr>
          <w:rStyle w:val="Teksttreci7Odstpy1pt"/>
          <w:b/>
          <w:bCs/>
          <w:i/>
          <w:iCs/>
        </w:rPr>
        <w:t>najbardziej korzystny, rzetelny</w:t>
      </w:r>
      <w:r>
        <w:rPr>
          <w:rStyle w:val="Teksttreci7BezkursywyOdstpy0pt"/>
          <w:b/>
          <w:bCs/>
        </w:rPr>
        <w:t xml:space="preserve"> — </w:t>
      </w:r>
      <w:r>
        <w:rPr>
          <w:rStyle w:val="Teksttreci7Odstpy1pt"/>
          <w:b/>
          <w:bCs/>
          <w:i/>
          <w:iCs/>
        </w:rPr>
        <w:t>rzetelniejszy</w:t>
      </w:r>
      <w:r>
        <w:rPr>
          <w:rStyle w:val="Teksttreci7BezkursywyOdstpy0pt"/>
          <w:b/>
          <w:bCs/>
        </w:rPr>
        <w:t xml:space="preserve"> — </w:t>
      </w:r>
      <w:r>
        <w:rPr>
          <w:rStyle w:val="Teksttreci7Odstpy1pt"/>
          <w:b/>
          <w:bCs/>
          <w:i/>
          <w:iCs/>
        </w:rPr>
        <w:t>najrzetelniejszy</w:t>
      </w:r>
      <w:r>
        <w:rPr>
          <w:rStyle w:val="Teksttreci7BezkursywyOdstpy0pt"/>
          <w:b/>
          <w:bCs/>
        </w:rPr>
        <w:t xml:space="preserve"> albo </w:t>
      </w:r>
      <w:r>
        <w:rPr>
          <w:rStyle w:val="Teksttreci7Odstpy1pt"/>
          <w:b/>
          <w:bCs/>
          <w:i/>
          <w:iCs/>
        </w:rPr>
        <w:t>rzetelny</w:t>
      </w:r>
      <w:r>
        <w:rPr>
          <w:rStyle w:val="Teksttreci7BezkursywyOdstpy0pt"/>
          <w:b/>
          <w:bCs/>
        </w:rPr>
        <w:t xml:space="preserve"> — </w:t>
      </w:r>
      <w:r>
        <w:rPr>
          <w:rStyle w:val="Teksttreci7Odstpy1pt"/>
          <w:b/>
          <w:bCs/>
          <w:i/>
          <w:iCs/>
        </w:rPr>
        <w:t>bardziej rzetelny</w:t>
      </w:r>
      <w:r>
        <w:rPr>
          <w:rStyle w:val="Teksttreci7BezkursywyOdstpy0pt"/>
          <w:b/>
          <w:bCs/>
        </w:rPr>
        <w:t xml:space="preserve"> — </w:t>
      </w:r>
      <w:r>
        <w:rPr>
          <w:rStyle w:val="Teksttreci7Odstpy1pt"/>
          <w:b/>
          <w:bCs/>
          <w:i/>
          <w:iCs/>
        </w:rPr>
        <w:t>najbardziej rzetelny.</w:t>
      </w:r>
    </w:p>
    <w:p w:rsidR="001A62A5" w:rsidRDefault="001A62A5">
      <w:pPr>
        <w:rPr>
          <w:sz w:val="2"/>
          <w:szCs w:val="2"/>
        </w:rPr>
        <w:sectPr w:rsidR="001A62A5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0"/>
        <w:framePr w:wrap="none" w:vAnchor="page" w:hAnchor="page" w:x="2369" w:y="99"/>
        <w:shd w:val="clear" w:color="auto" w:fill="auto"/>
        <w:spacing w:line="130" w:lineRule="exact"/>
      </w:pPr>
      <w:r>
        <w:lastRenderedPageBreak/>
        <w:t>OBJAŚNIENIA WYRAZÓW I ZWROTÓW</w:t>
      </w:r>
    </w:p>
    <w:p w:rsidR="001A62A5" w:rsidRDefault="001F7094">
      <w:pPr>
        <w:pStyle w:val="Nagweklubstopka40"/>
        <w:framePr w:wrap="none" w:vAnchor="page" w:hAnchor="page" w:x="7207" w:y="66"/>
        <w:shd w:val="clear" w:color="auto" w:fill="auto"/>
        <w:spacing w:line="180" w:lineRule="exact"/>
      </w:pPr>
      <w:r>
        <w:t>243</w:t>
      </w:r>
    </w:p>
    <w:p w:rsidR="001A62A5" w:rsidRDefault="001F7094">
      <w:pPr>
        <w:pStyle w:val="Teksttreci20"/>
        <w:framePr w:w="7253" w:h="11068" w:hRule="exact" w:wrap="none" w:vAnchor="page" w:hAnchor="page" w:x="357" w:y="535"/>
        <w:shd w:val="clear" w:color="auto" w:fill="auto"/>
        <w:spacing w:line="254" w:lineRule="exact"/>
        <w:ind w:firstLine="360"/>
        <w:jc w:val="both"/>
      </w:pPr>
      <w:r>
        <w:t xml:space="preserve">We współczesnym </w:t>
      </w:r>
      <w:r>
        <w:t xml:space="preserve">języku polskim istnieje wyraźna tendencja do szerzenia się form opisowych przymiotnika. Dziś o wiele częściej występują formy typu </w:t>
      </w:r>
      <w:r>
        <w:rPr>
          <w:rStyle w:val="Teksttreci2KursywaOdstpy1pt"/>
          <w:b/>
          <w:bCs/>
        </w:rPr>
        <w:t>bardziej odważny, bardziej zdolny, bardziej miękki, bardziej wesoły</w:t>
      </w:r>
      <w:r>
        <w:t xml:space="preserve"> niż formy </w:t>
      </w:r>
      <w:r>
        <w:rPr>
          <w:rStyle w:val="Teksttreci2KursywaOdstpy1pt"/>
          <w:b/>
          <w:bCs/>
        </w:rPr>
        <w:t>odważniejszy, zdolniejszy, miększy, weselszy.</w:t>
      </w:r>
      <w:r>
        <w:t xml:space="preserve"> F</w:t>
      </w:r>
      <w:r>
        <w:t xml:space="preserve">ormy pierwsze są w naszej świadomości bardziej wyraziste, gdyż stopień nasilenia cechy jest w ich wyrażony za pomocą oddzielnego wyrazu, a nie za pomocą jedynie przyrostka. Tym właśnie tłumaczymy szerzenie się konstrukcji opisowych z </w:t>
      </w:r>
      <w:r>
        <w:rPr>
          <w:rStyle w:val="Teksttreci2KursywaOdstpy1pt"/>
          <w:b/>
          <w:bCs/>
        </w:rPr>
        <w:t>bardziej, najbardziej.</w:t>
      </w:r>
    </w:p>
    <w:p w:rsidR="001A62A5" w:rsidRDefault="001F7094">
      <w:pPr>
        <w:pStyle w:val="Teksttreci20"/>
        <w:framePr w:w="7253" w:h="11068" w:hRule="exact" w:wrap="none" w:vAnchor="page" w:hAnchor="page" w:x="357" w:y="535"/>
        <w:shd w:val="clear" w:color="auto" w:fill="auto"/>
        <w:spacing w:line="254" w:lineRule="exact"/>
        <w:ind w:firstLine="360"/>
        <w:jc w:val="both"/>
      </w:pPr>
      <w:r>
        <w:t xml:space="preserve">Formy opisowe stopniowania przymiotnika szerzą się dziś tak bardzo, że możemy nawet posłyszeć </w:t>
      </w:r>
      <w:r>
        <w:rPr>
          <w:rStyle w:val="Teksttreci2KursywaOdstpy1pt"/>
          <w:b/>
          <w:bCs/>
        </w:rPr>
        <w:t>bardziej weselszy, bardziej trudniejszy, bardziej zdolniejszy, bardziej odważniejszy.</w:t>
      </w:r>
      <w:r>
        <w:t xml:space="preserve"> Są to formy zdecydowanie niepoprawne. Podobnie niepoprawne jest użycie form</w:t>
      </w:r>
      <w:r>
        <w:t xml:space="preserve">y stopnia najwyższego w takim np. dialogu: </w:t>
      </w:r>
      <w:r>
        <w:rPr>
          <w:rStyle w:val="Teksttreci2KursywaOdstpy1pt"/>
          <w:b/>
          <w:bCs/>
        </w:rPr>
        <w:t>Czy jest ojciec w domu?</w:t>
      </w:r>
      <w:r>
        <w:t xml:space="preserve"> — </w:t>
      </w:r>
      <w:r>
        <w:rPr>
          <w:rStyle w:val="Teksttreci2KursywaOdstpy1pt"/>
          <w:b/>
          <w:bCs/>
        </w:rPr>
        <w:t>Jak najbardziej.</w:t>
      </w:r>
      <w:r>
        <w:t xml:space="preserve"> Forma </w:t>
      </w:r>
      <w:r>
        <w:rPr>
          <w:rStyle w:val="Teksttreci2KursywaOdstpy1pt"/>
          <w:b/>
          <w:bCs/>
        </w:rPr>
        <w:t>jak najbardziej</w:t>
      </w:r>
      <w:r>
        <w:t xml:space="preserve"> nie ma tu żadnego uzasadnienia. Tłumaczy się jedynie inercyjnym użyciem rozpowszechnionych dziś form </w:t>
      </w:r>
      <w:r>
        <w:rPr>
          <w:rStyle w:val="Teksttreci2KursywaOdstpy1pt"/>
          <w:b/>
          <w:bCs/>
        </w:rPr>
        <w:t xml:space="preserve">bardziej, najbardziej </w:t>
      </w:r>
      <w:r>
        <w:t>w innych związkach.</w:t>
      </w:r>
    </w:p>
    <w:p w:rsidR="001A62A5" w:rsidRDefault="001F7094">
      <w:pPr>
        <w:pStyle w:val="Teksttreci20"/>
        <w:framePr w:w="7253" w:h="11068" w:hRule="exact" w:wrap="none" w:vAnchor="page" w:hAnchor="page" w:x="357" w:y="535"/>
        <w:shd w:val="clear" w:color="auto" w:fill="auto"/>
        <w:spacing w:line="254" w:lineRule="exact"/>
        <w:ind w:firstLine="360"/>
        <w:jc w:val="both"/>
      </w:pPr>
      <w:r>
        <w:t xml:space="preserve">I tu </w:t>
      </w:r>
      <w:r>
        <w:t xml:space="preserve">dochodzimy do wyjaśnienia mechanizmu powstania we współczesnym języku polskim cytowanych przez panią mgr Mioduszewską form: </w:t>
      </w:r>
      <w:r>
        <w:rPr>
          <w:rStyle w:val="Teksttreci2KursywaOdstpy1pt"/>
          <w:b/>
          <w:bCs/>
        </w:rPr>
        <w:t>bardziej optymalny, najbardziej optymalny; bardziej maksymalny, najbardziej maksymalny; bardziej minimalny, najbardziej minimalny; b</w:t>
      </w:r>
      <w:r>
        <w:rPr>
          <w:rStyle w:val="Teksttreci2KursywaOdstpy1pt"/>
          <w:b/>
          <w:bCs/>
        </w:rPr>
        <w:t>ardziej sporadyczny, najbardziej sporadyczny.</w:t>
      </w:r>
      <w:r>
        <w:t xml:space="preserve"> Jeśli chodzi o formę, to przymiotniki te są stopniowane prawidłowo. Powstaje jednak wątpliwość merytoryczna, czy one w ogóle mogą być stopniowane. Jeżeli jakieś urządzenie jest optymalne, to znaczy najlepsze, t</w:t>
      </w:r>
      <w:r>
        <w:t xml:space="preserve">o czy inne urządzenie może być bardziej optymalne, a jeszcze inne najbardziej optymalne? W tym wypadku odpowiemy: nie. Ale przymiotnik </w:t>
      </w:r>
      <w:r>
        <w:rPr>
          <w:rStyle w:val="Teksttreci2KursywaOdstpy1pt"/>
          <w:b/>
          <w:bCs/>
        </w:rPr>
        <w:t>optymalny</w:t>
      </w:r>
      <w:r>
        <w:t xml:space="preserve"> może również wystąpić w takim odcieniu znaczeniowym, który jest synonimem określenia: </w:t>
      </w:r>
      <w:r>
        <w:rPr>
          <w:rStyle w:val="Teksttreci2KursywaOdstpy1pt"/>
          <w:b/>
          <w:bCs/>
        </w:rPr>
        <w:t>bardzo dobry.</w:t>
      </w:r>
      <w:r>
        <w:t xml:space="preserve"> Wtedy teore</w:t>
      </w:r>
      <w:r>
        <w:t xml:space="preserve">tycznie możemy sobie wyobrazić możliwość poprawnego użycia form </w:t>
      </w:r>
      <w:r>
        <w:rPr>
          <w:rStyle w:val="Teksttreci2KursywaOdstpy1pt"/>
          <w:b/>
          <w:bCs/>
        </w:rPr>
        <w:t>bardziej optymalny</w:t>
      </w:r>
      <w:r>
        <w:t xml:space="preserve"> i </w:t>
      </w:r>
      <w:r>
        <w:rPr>
          <w:rStyle w:val="Teksttreci2KursywaOdstpy1pt"/>
          <w:b/>
          <w:bCs/>
        </w:rPr>
        <w:t>najbardziej optymalny.</w:t>
      </w:r>
      <w:r>
        <w:t xml:space="preserve"> Podobne zjawisko występuje w przymiotniku </w:t>
      </w:r>
      <w:r>
        <w:rPr>
          <w:rStyle w:val="Teksttreci2KursywaOdstpy1pt"/>
          <w:b/>
          <w:bCs/>
        </w:rPr>
        <w:t>doskonały.</w:t>
      </w:r>
      <w:r>
        <w:t xml:space="preserve"> Jeżeli jakiś przedmiot jest doskonały, to właściwie nie powinniśmy oczekiwać już większego nasilenia omawianej cechy. Tymczasem mówimy </w:t>
      </w:r>
      <w:r>
        <w:rPr>
          <w:rStyle w:val="Teksttreci2KursywaOdstpy1pt"/>
          <w:b/>
          <w:bCs/>
        </w:rPr>
        <w:t>doskonalszy, najdoskonalszy.</w:t>
      </w:r>
      <w:r>
        <w:t xml:space="preserve"> Jeszcze bardziej wyraziście zjawisko to występuje w liczebniku porządkowym </w:t>
      </w:r>
      <w:r>
        <w:rPr>
          <w:rStyle w:val="Teksttreci2KursywaOdstpy1pt"/>
          <w:b/>
          <w:bCs/>
        </w:rPr>
        <w:t>pierwszy.</w:t>
      </w:r>
      <w:r>
        <w:t xml:space="preserve"> Otóż j</w:t>
      </w:r>
      <w:r>
        <w:t xml:space="preserve">est to historycznie rzecz biorąc stopień wyższy od dawnego liczebnika, który miał postać </w:t>
      </w:r>
      <w:r>
        <w:rPr>
          <w:rStyle w:val="Teksttreci2KursywaOdstpy1pt"/>
          <w:b/>
          <w:bCs/>
        </w:rPr>
        <w:t>pierwy, pierwa, pierwe.</w:t>
      </w:r>
      <w:r>
        <w:t xml:space="preserve"> Użycie formy stopnia wyższego </w:t>
      </w:r>
      <w:r>
        <w:rPr>
          <w:rStyle w:val="Teksttreci2KursywaOdstpy1pt"/>
          <w:b/>
          <w:bCs/>
        </w:rPr>
        <w:t>pierwszy</w:t>
      </w:r>
      <w:r>
        <w:t xml:space="preserve"> i najwyższego </w:t>
      </w:r>
      <w:r>
        <w:rPr>
          <w:rStyle w:val="Teksttreci2KursywaOdstpy1pt"/>
          <w:b/>
          <w:bCs/>
        </w:rPr>
        <w:t>najpierwszy</w:t>
      </w:r>
      <w:r>
        <w:t xml:space="preserve"> da się wytłumaczyć jedynie tym, że wyraz </w:t>
      </w:r>
      <w:r>
        <w:rPr>
          <w:rStyle w:val="Teksttreci2KursywaOdstpy1pt"/>
          <w:b/>
          <w:bCs/>
        </w:rPr>
        <w:t>pierwy</w:t>
      </w:r>
      <w:r>
        <w:t xml:space="preserve"> miał znaczenie nie tylko «pier</w:t>
      </w:r>
      <w:r>
        <w:t>wszy w kolejności», ale także «czołowy, będący na początku», a to znaczenie może podlegać stopniowaniu.</w:t>
      </w:r>
    </w:p>
    <w:p w:rsidR="001A62A5" w:rsidRDefault="001F7094">
      <w:pPr>
        <w:pStyle w:val="Teksttreci20"/>
        <w:framePr w:w="7253" w:h="11068" w:hRule="exact" w:wrap="none" w:vAnchor="page" w:hAnchor="page" w:x="357" w:y="535"/>
        <w:shd w:val="clear" w:color="auto" w:fill="auto"/>
        <w:spacing w:line="254" w:lineRule="exact"/>
        <w:ind w:firstLine="360"/>
        <w:jc w:val="both"/>
      </w:pPr>
      <w:r>
        <w:t xml:space="preserve">Co do konstrukcji </w:t>
      </w:r>
      <w:r>
        <w:rPr>
          <w:rStyle w:val="Teksttreci2KursywaOdstpy1pt"/>
          <w:b/>
          <w:bCs/>
        </w:rPr>
        <w:t>bardziej optymalny, najbardziej optymalny,</w:t>
      </w:r>
      <w:r>
        <w:t xml:space="preserve"> to należy je uznać za niepoprawne, powstałe w wyniku nie potrzeby znaczeniowej, lecz inercy</w:t>
      </w:r>
      <w:r>
        <w:t>jnego szerzenia się form opisowego stopniowania przymiotników.</w:t>
      </w:r>
    </w:p>
    <w:p w:rsidR="001A62A5" w:rsidRDefault="001F7094">
      <w:pPr>
        <w:pStyle w:val="Teksttreci70"/>
        <w:framePr w:wrap="none" w:vAnchor="page" w:hAnchor="page" w:x="357" w:y="11563"/>
        <w:shd w:val="clear" w:color="auto" w:fill="auto"/>
        <w:spacing w:before="0" w:line="220" w:lineRule="exact"/>
        <w:ind w:left="6480" w:firstLine="0"/>
        <w:jc w:val="left"/>
      </w:pPr>
      <w:r>
        <w:rPr>
          <w:rStyle w:val="Teksttreci7Odstpy1pt"/>
          <w:b/>
          <w:bCs/>
          <w:i/>
          <w:iCs/>
        </w:rPr>
        <w:t>M.S.</w:t>
      </w:r>
    </w:p>
    <w:p w:rsidR="001A62A5" w:rsidRDefault="001A62A5">
      <w:pPr>
        <w:rPr>
          <w:sz w:val="2"/>
          <w:szCs w:val="2"/>
        </w:rPr>
        <w:sectPr w:rsidR="001A62A5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Teksttreci170"/>
        <w:framePr w:w="6211" w:h="567" w:hRule="exact" w:wrap="none" w:vAnchor="page" w:hAnchor="page" w:x="1139" w:y="839"/>
        <w:shd w:val="clear" w:color="auto" w:fill="auto"/>
        <w:spacing w:after="0"/>
      </w:pPr>
      <w:r>
        <w:rPr>
          <w:lang w:val="en-US" w:eastAsia="en-US" w:bidi="en-US"/>
        </w:rPr>
        <w:lastRenderedPageBreak/>
        <w:t xml:space="preserve">ORPAN — </w:t>
      </w:r>
      <w:r>
        <w:t>Ośrodek Rozpowszechniania Wydawnictw Naukowych Polskiej Akademii Nauk</w:t>
      </w:r>
    </w:p>
    <w:p w:rsidR="001A62A5" w:rsidRDefault="001F7094">
      <w:pPr>
        <w:pStyle w:val="Teksttreci20"/>
        <w:framePr w:w="6211" w:h="4655" w:hRule="exact" w:wrap="none" w:vAnchor="page" w:hAnchor="page" w:x="1139" w:y="1634"/>
        <w:shd w:val="clear" w:color="auto" w:fill="auto"/>
        <w:spacing w:after="210" w:line="220" w:lineRule="exact"/>
        <w:ind w:firstLine="0"/>
        <w:jc w:val="both"/>
      </w:pPr>
      <w:r>
        <w:t>prowadzi sprzedaż numerów bieżących i archiwalnych</w:t>
      </w:r>
    </w:p>
    <w:p w:rsidR="001A62A5" w:rsidRDefault="001F7094">
      <w:pPr>
        <w:pStyle w:val="Teksttreci20"/>
        <w:framePr w:w="6211" w:h="4655" w:hRule="exact" w:wrap="none" w:vAnchor="page" w:hAnchor="page" w:x="1139" w:y="1634"/>
        <w:numPr>
          <w:ilvl w:val="0"/>
          <w:numId w:val="24"/>
        </w:numPr>
        <w:shd w:val="clear" w:color="auto" w:fill="auto"/>
        <w:tabs>
          <w:tab w:val="left" w:pos="411"/>
        </w:tabs>
        <w:spacing w:after="53" w:line="250" w:lineRule="exact"/>
        <w:ind w:left="360" w:hanging="360"/>
        <w:jc w:val="left"/>
      </w:pPr>
      <w:r>
        <w:t xml:space="preserve">w księgarni Ośrodka </w:t>
      </w:r>
      <w:r>
        <w:t>Rozpowszechniania Wydawnictw Naukowych PAN ORPAN</w:t>
      </w:r>
    </w:p>
    <w:p w:rsidR="001A62A5" w:rsidRDefault="001F7094">
      <w:pPr>
        <w:pStyle w:val="Teksttreci20"/>
        <w:framePr w:w="6211" w:h="4655" w:hRule="exact" w:wrap="none" w:vAnchor="page" w:hAnchor="page" w:x="1139" w:y="1634"/>
        <w:shd w:val="clear" w:color="auto" w:fill="auto"/>
        <w:spacing w:after="211" w:line="259" w:lineRule="exact"/>
        <w:ind w:left="360" w:right="3700" w:firstLine="0"/>
        <w:jc w:val="left"/>
      </w:pPr>
      <w:r>
        <w:t>Pałac Kultury i Nauki 00-901 Warszawa</w:t>
      </w:r>
    </w:p>
    <w:p w:rsidR="001A62A5" w:rsidRDefault="001F7094">
      <w:pPr>
        <w:pStyle w:val="Teksttreci20"/>
        <w:framePr w:w="6211" w:h="4655" w:hRule="exact" w:wrap="none" w:vAnchor="page" w:hAnchor="page" w:x="1139" w:y="1634"/>
        <w:numPr>
          <w:ilvl w:val="0"/>
          <w:numId w:val="24"/>
        </w:numPr>
        <w:shd w:val="clear" w:color="auto" w:fill="auto"/>
        <w:tabs>
          <w:tab w:val="left" w:pos="411"/>
        </w:tabs>
        <w:spacing w:after="83" w:line="220" w:lineRule="exact"/>
        <w:ind w:firstLine="0"/>
        <w:jc w:val="both"/>
      </w:pPr>
      <w:r>
        <w:t>w ekspozyturach ORPAN</w:t>
      </w:r>
    </w:p>
    <w:p w:rsidR="001A62A5" w:rsidRDefault="001F7094">
      <w:pPr>
        <w:pStyle w:val="Teksttreci20"/>
        <w:framePr w:w="6211" w:h="4655" w:hRule="exact" w:wrap="none" w:vAnchor="page" w:hAnchor="page" w:x="1139" w:y="1634"/>
        <w:shd w:val="clear" w:color="auto" w:fill="auto"/>
        <w:tabs>
          <w:tab w:val="left" w:pos="2054"/>
        </w:tabs>
        <w:spacing w:line="259" w:lineRule="exact"/>
        <w:ind w:left="360" w:firstLine="0"/>
        <w:jc w:val="both"/>
      </w:pPr>
      <w:r>
        <w:t>w Poznaniu</w:t>
      </w:r>
      <w:r>
        <w:tab/>
        <w:t xml:space="preserve">Mielżyńskiego </w:t>
      </w:r>
      <w:r>
        <w:rPr>
          <w:lang w:val="ru-RU" w:eastAsia="ru-RU" w:bidi="ru-RU"/>
        </w:rPr>
        <w:t>27/29</w:t>
      </w:r>
    </w:p>
    <w:p w:rsidR="001A62A5" w:rsidRDefault="001F7094">
      <w:pPr>
        <w:pStyle w:val="Teksttreci20"/>
        <w:framePr w:w="6211" w:h="4655" w:hRule="exact" w:wrap="none" w:vAnchor="page" w:hAnchor="page" w:x="1139" w:y="1634"/>
        <w:shd w:val="clear" w:color="auto" w:fill="auto"/>
        <w:spacing w:after="60" w:line="259" w:lineRule="exact"/>
        <w:ind w:left="2100" w:firstLine="0"/>
        <w:jc w:val="left"/>
      </w:pPr>
      <w:r>
        <w:t>61-725 Poznań</w:t>
      </w:r>
    </w:p>
    <w:p w:rsidR="001A62A5" w:rsidRDefault="001F7094">
      <w:pPr>
        <w:pStyle w:val="Teksttreci20"/>
        <w:framePr w:w="6211" w:h="4655" w:hRule="exact" w:wrap="none" w:vAnchor="page" w:hAnchor="page" w:x="1139" w:y="1634"/>
        <w:shd w:val="clear" w:color="auto" w:fill="auto"/>
        <w:tabs>
          <w:tab w:val="left" w:pos="2054"/>
        </w:tabs>
        <w:spacing w:line="259" w:lineRule="exact"/>
        <w:ind w:left="360" w:firstLine="0"/>
        <w:jc w:val="both"/>
      </w:pPr>
      <w:r>
        <w:t>w Krakowie</w:t>
      </w:r>
      <w:r>
        <w:tab/>
        <w:t>Sławkowska 17</w:t>
      </w:r>
    </w:p>
    <w:p w:rsidR="001A62A5" w:rsidRDefault="001F7094">
      <w:pPr>
        <w:pStyle w:val="Teksttreci20"/>
        <w:framePr w:w="6211" w:h="4655" w:hRule="exact" w:wrap="none" w:vAnchor="page" w:hAnchor="page" w:x="1139" w:y="1634"/>
        <w:shd w:val="clear" w:color="auto" w:fill="auto"/>
        <w:spacing w:after="91" w:line="259" w:lineRule="exact"/>
        <w:ind w:left="2100" w:firstLine="0"/>
        <w:jc w:val="left"/>
      </w:pPr>
      <w:r>
        <w:t>31-016 Kraków</w:t>
      </w:r>
    </w:p>
    <w:p w:rsidR="001A62A5" w:rsidRDefault="001F7094">
      <w:pPr>
        <w:pStyle w:val="Teksttreci20"/>
        <w:framePr w:w="6211" w:h="4655" w:hRule="exact" w:wrap="none" w:vAnchor="page" w:hAnchor="page" w:x="1139" w:y="1634"/>
        <w:shd w:val="clear" w:color="auto" w:fill="auto"/>
        <w:spacing w:line="220" w:lineRule="exact"/>
        <w:ind w:left="360" w:firstLine="0"/>
        <w:jc w:val="both"/>
      </w:pPr>
      <w:r>
        <w:t>we Wrocławiu Pl. Wolności 7, I p.</w:t>
      </w:r>
    </w:p>
    <w:p w:rsidR="001A62A5" w:rsidRDefault="001F7094">
      <w:pPr>
        <w:pStyle w:val="Teksttreci20"/>
        <w:framePr w:w="6211" w:h="4655" w:hRule="exact" w:wrap="none" w:vAnchor="page" w:hAnchor="page" w:x="1139" w:y="1634"/>
        <w:shd w:val="clear" w:color="auto" w:fill="auto"/>
        <w:spacing w:after="238" w:line="220" w:lineRule="exact"/>
        <w:ind w:left="2100" w:firstLine="0"/>
        <w:jc w:val="left"/>
      </w:pPr>
      <w:r>
        <w:t>50-071 Wrocław</w:t>
      </w:r>
    </w:p>
    <w:p w:rsidR="001A62A5" w:rsidRDefault="001F7094">
      <w:pPr>
        <w:pStyle w:val="Teksttreci20"/>
        <w:framePr w:w="6211" w:h="4655" w:hRule="exact" w:wrap="none" w:vAnchor="page" w:hAnchor="page" w:x="1139" w:y="1634"/>
        <w:shd w:val="clear" w:color="auto" w:fill="auto"/>
        <w:spacing w:line="220" w:lineRule="exact"/>
        <w:ind w:firstLine="0"/>
        <w:jc w:val="both"/>
      </w:pPr>
      <w:r>
        <w:t xml:space="preserve">Płatność </w:t>
      </w:r>
      <w:r>
        <w:t>gotówką, przelewem lub za zaliczeniem pocztowym.</w:t>
      </w:r>
    </w:p>
    <w:p w:rsidR="001A62A5" w:rsidRDefault="001A62A5">
      <w:pPr>
        <w:rPr>
          <w:sz w:val="2"/>
          <w:szCs w:val="2"/>
        </w:rPr>
        <w:sectPr w:rsidR="001A62A5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Teksttreci180"/>
        <w:framePr w:w="6686" w:h="10822" w:hRule="exact" w:wrap="none" w:vAnchor="page" w:hAnchor="page" w:x="515" w:y="1032"/>
        <w:shd w:val="clear" w:color="auto" w:fill="auto"/>
        <w:spacing w:after="0" w:line="220" w:lineRule="exact"/>
      </w:pPr>
      <w:r>
        <w:lastRenderedPageBreak/>
        <w:t>INFORMACJE DLA AUTORÓW</w:t>
      </w:r>
    </w:p>
    <w:p w:rsidR="001A62A5" w:rsidRDefault="001F7094">
      <w:pPr>
        <w:pStyle w:val="Teksttreci180"/>
        <w:framePr w:w="6686" w:h="10822" w:hRule="exact" w:wrap="none" w:vAnchor="page" w:hAnchor="page" w:x="515" w:y="1032"/>
        <w:shd w:val="clear" w:color="auto" w:fill="auto"/>
        <w:spacing w:after="207" w:line="220" w:lineRule="exact"/>
      </w:pPr>
      <w:r>
        <w:rPr>
          <w:rStyle w:val="Teksttreci181"/>
          <w:b/>
          <w:bCs/>
        </w:rPr>
        <w:t xml:space="preserve">„PORADNIKA </w:t>
      </w:r>
      <w:r>
        <w:t>JĘZYKOWEGO”</w:t>
      </w:r>
    </w:p>
    <w:p w:rsidR="001A62A5" w:rsidRDefault="001F7094">
      <w:pPr>
        <w:pStyle w:val="Teksttreci20"/>
        <w:framePr w:w="6686" w:h="10822" w:hRule="exact" w:wrap="none" w:vAnchor="page" w:hAnchor="page" w:x="515" w:y="1032"/>
        <w:shd w:val="clear" w:color="auto" w:fill="auto"/>
        <w:spacing w:after="180" w:line="254" w:lineRule="exact"/>
        <w:ind w:firstLine="340"/>
        <w:jc w:val="both"/>
      </w:pPr>
      <w:r>
        <w:t>Ze względu na konieczność ujednolicenia graficznej strony tekstów drukowanych w „Poradniku Językowym” oraz w celu usprawnienia prac redak</w:t>
      </w:r>
      <w:r>
        <w:t>cyjnych podajemy niżej zasady, których będziemy przestrzegać w naszym piśmie. Uprzejmie prosimy wszystkich Autorów o stosowanie ich w maszynopisach.</w:t>
      </w:r>
    </w:p>
    <w:p w:rsidR="001A62A5" w:rsidRDefault="001F7094">
      <w:pPr>
        <w:pStyle w:val="Teksttreci20"/>
        <w:framePr w:w="6686" w:h="10822" w:hRule="exact" w:wrap="none" w:vAnchor="page" w:hAnchor="page" w:x="515" w:y="1032"/>
        <w:numPr>
          <w:ilvl w:val="0"/>
          <w:numId w:val="25"/>
        </w:numPr>
        <w:shd w:val="clear" w:color="auto" w:fill="auto"/>
        <w:tabs>
          <w:tab w:val="left" w:pos="302"/>
        </w:tabs>
        <w:spacing w:after="176" w:line="254" w:lineRule="exact"/>
        <w:ind w:firstLine="0"/>
        <w:jc w:val="both"/>
      </w:pPr>
      <w:r>
        <w:t>Objętość artykułu nie powinna przekraczać 14 stron znormalizowanego maszynopisu (format A4, 30 wierszy na s</w:t>
      </w:r>
      <w:r>
        <w:t>tronie po około 60 miejsc znakowych w wierszu, margines z lewej strony — 3,5 cm), objętość recenzji zaś — stron 8.</w:t>
      </w:r>
    </w:p>
    <w:p w:rsidR="001A62A5" w:rsidRDefault="001F7094">
      <w:pPr>
        <w:pStyle w:val="Teksttreci20"/>
        <w:framePr w:w="6686" w:h="10822" w:hRule="exact" w:wrap="none" w:vAnchor="page" w:hAnchor="page" w:x="515" w:y="1032"/>
        <w:numPr>
          <w:ilvl w:val="0"/>
          <w:numId w:val="25"/>
        </w:numPr>
        <w:shd w:val="clear" w:color="auto" w:fill="auto"/>
        <w:tabs>
          <w:tab w:val="left" w:pos="303"/>
        </w:tabs>
        <w:spacing w:after="180" w:line="259" w:lineRule="exact"/>
        <w:ind w:firstLine="0"/>
        <w:jc w:val="both"/>
      </w:pPr>
      <w:r>
        <w:t>Przypisy należy podawać po artykule, na osobnych stronach maszynopisu.</w:t>
      </w:r>
    </w:p>
    <w:p w:rsidR="001A62A5" w:rsidRDefault="001F7094">
      <w:pPr>
        <w:pStyle w:val="Teksttreci20"/>
        <w:framePr w:w="6686" w:h="10822" w:hRule="exact" w:wrap="none" w:vAnchor="page" w:hAnchor="page" w:x="515" w:y="1032"/>
        <w:shd w:val="clear" w:color="auto" w:fill="auto"/>
        <w:spacing w:after="184" w:line="259" w:lineRule="exact"/>
        <w:ind w:firstLine="0"/>
        <w:jc w:val="both"/>
      </w:pPr>
      <w:r>
        <w:t xml:space="preserve">® Tablice i wszelkie wykresy, ponumerowane i opatrzone informacją, do </w:t>
      </w:r>
      <w:r>
        <w:t>którego miejsca w tekście się odnoszą, również powinny być dołączone na końcu artykułu na oddzielnych kartkach.</w:t>
      </w:r>
    </w:p>
    <w:p w:rsidR="001A62A5" w:rsidRDefault="001F7094">
      <w:pPr>
        <w:pStyle w:val="Teksttreci20"/>
        <w:framePr w:w="6686" w:h="10822" w:hRule="exact" w:wrap="none" w:vAnchor="page" w:hAnchor="page" w:x="515" w:y="1032"/>
        <w:shd w:val="clear" w:color="auto" w:fill="auto"/>
        <w:spacing w:after="180" w:line="254" w:lineRule="exact"/>
        <w:ind w:firstLine="0"/>
        <w:jc w:val="both"/>
      </w:pPr>
      <w:r>
        <w:t>© W cudzysłowie podajemy tytuły książek i czasopism oraz cytaty — jeżeli nie są wyodrębnione w inny sposób (np. inną wielkością pisma).</w:t>
      </w:r>
    </w:p>
    <w:p w:rsidR="001A62A5" w:rsidRDefault="001F7094">
      <w:pPr>
        <w:pStyle w:val="Teksttreci20"/>
        <w:framePr w:w="6686" w:h="10822" w:hRule="exact" w:wrap="none" w:vAnchor="page" w:hAnchor="page" w:x="515" w:y="1032"/>
        <w:shd w:val="clear" w:color="auto" w:fill="auto"/>
        <w:spacing w:after="172" w:line="254" w:lineRule="exact"/>
        <w:ind w:firstLine="0"/>
        <w:jc w:val="both"/>
      </w:pPr>
      <w:r>
        <w:rPr>
          <w:lang w:val="ru-RU" w:eastAsia="ru-RU" w:bidi="ru-RU"/>
        </w:rPr>
        <w:t xml:space="preserve">Ф </w:t>
      </w:r>
      <w:r>
        <w:t>Kursyw</w:t>
      </w:r>
      <w:r>
        <w:t>ą (w maszynopisie podkreślenie linią falistą) wyodrębniamy wszystkie omawiane wyrazy, zwroty i zdania, ponadto tytuły słowników i części prac, tzn. rozdziałów i artykułów, oraz zwroty obcojęzyczne wplecione w tekst polski.</w:t>
      </w:r>
    </w:p>
    <w:p w:rsidR="001A62A5" w:rsidRDefault="001F7094">
      <w:pPr>
        <w:pStyle w:val="Teksttreci20"/>
        <w:framePr w:w="6686" w:h="10822" w:hRule="exact" w:wrap="none" w:vAnchor="page" w:hAnchor="page" w:x="515" w:y="1032"/>
        <w:shd w:val="clear" w:color="auto" w:fill="auto"/>
        <w:spacing w:after="215" w:line="264" w:lineRule="exact"/>
        <w:ind w:firstLine="0"/>
        <w:jc w:val="both"/>
      </w:pPr>
      <w:r>
        <w:t>© Podkreślenia tekstowe oznaczamy</w:t>
      </w:r>
      <w:r>
        <w:t xml:space="preserve"> spacją (druk rozstrzelony — w maszynopisie podkreślenie linią przerywaną).</w:t>
      </w:r>
    </w:p>
    <w:p w:rsidR="001A62A5" w:rsidRDefault="001F7094">
      <w:pPr>
        <w:pStyle w:val="Teksttreci20"/>
        <w:framePr w:w="6686" w:h="10822" w:hRule="exact" w:wrap="none" w:vAnchor="page" w:hAnchor="page" w:x="515" w:y="1032"/>
        <w:numPr>
          <w:ilvl w:val="0"/>
          <w:numId w:val="25"/>
        </w:numPr>
        <w:shd w:val="clear" w:color="auto" w:fill="auto"/>
        <w:tabs>
          <w:tab w:val="left" w:pos="302"/>
          <w:tab w:val="left" w:pos="6024"/>
        </w:tabs>
        <w:spacing w:after="234" w:line="220" w:lineRule="exact"/>
        <w:ind w:firstLine="0"/>
        <w:jc w:val="both"/>
      </w:pPr>
      <w:r>
        <w:t xml:space="preserve">Znaczenie wyrazów omawianych podajemy w łapkach </w:t>
      </w:r>
      <w:r>
        <w:rPr>
          <w:lang w:val="fr-FR" w:eastAsia="fr-FR" w:bidi="fr-FR"/>
        </w:rPr>
        <w:t>«</w:t>
      </w:r>
      <w:r>
        <w:rPr>
          <w:lang w:val="fr-FR" w:eastAsia="fr-FR" w:bidi="fr-FR"/>
        </w:rPr>
        <w:tab/>
        <w:t>».</w:t>
      </w:r>
    </w:p>
    <w:p w:rsidR="001A62A5" w:rsidRDefault="001F7094">
      <w:pPr>
        <w:pStyle w:val="Teksttreci20"/>
        <w:framePr w:w="6686" w:h="10822" w:hRule="exact" w:wrap="none" w:vAnchor="page" w:hAnchor="page" w:x="515" w:y="1032"/>
        <w:shd w:val="clear" w:color="auto" w:fill="auto"/>
        <w:spacing w:after="207" w:line="220" w:lineRule="exact"/>
        <w:ind w:firstLine="0"/>
        <w:jc w:val="both"/>
      </w:pPr>
      <w:r>
        <w:t>® Do adiustacji tekstu używamy czarnego ołówka.</w:t>
      </w:r>
    </w:p>
    <w:p w:rsidR="001A62A5" w:rsidRDefault="001F7094">
      <w:pPr>
        <w:pStyle w:val="Teksttreci20"/>
        <w:framePr w:w="6686" w:h="10822" w:hRule="exact" w:wrap="none" w:vAnchor="page" w:hAnchor="page" w:x="515" w:y="1032"/>
        <w:shd w:val="clear" w:color="auto" w:fill="auto"/>
        <w:spacing w:line="259" w:lineRule="exact"/>
        <w:ind w:firstLine="0"/>
        <w:jc w:val="both"/>
      </w:pPr>
      <w:r>
        <w:t xml:space="preserve">® Prace należy dostarczać w dwóch egzemplarzach maszynopisu; autorów </w:t>
      </w:r>
      <w:r>
        <w:t>przysyłających po raz pierwszy swoje prace prosimy o dokładne podawanie imion, nazwisk, tytułów zawodowych lub naukowych, nazw miejsc pracy, adresów prywatnych i ewentualnie numerów kont PKO i telefonów.</w:t>
      </w:r>
    </w:p>
    <w:p w:rsidR="001A62A5" w:rsidRDefault="001A62A5">
      <w:pPr>
        <w:rPr>
          <w:sz w:val="2"/>
          <w:szCs w:val="2"/>
        </w:rPr>
        <w:sectPr w:rsidR="001A62A5">
          <w:pgSz w:w="10817" w:h="13061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2A5" w:rsidRDefault="001F7094">
      <w:pPr>
        <w:pStyle w:val="Nagweklubstopka40"/>
        <w:framePr w:wrap="none" w:vAnchor="page" w:hAnchor="page" w:x="6386" w:y="368"/>
        <w:shd w:val="clear" w:color="auto" w:fill="auto"/>
        <w:spacing w:line="180" w:lineRule="exact"/>
      </w:pPr>
      <w:r>
        <w:rPr>
          <w:rStyle w:val="Nagweklubstopka42"/>
          <w:b/>
          <w:bCs/>
        </w:rPr>
        <w:lastRenderedPageBreak/>
        <w:t>Cena zł 6</w:t>
      </w:r>
    </w:p>
    <w:p w:rsidR="001A62A5" w:rsidRDefault="001F7094">
      <w:pPr>
        <w:pStyle w:val="Teksttreci40"/>
        <w:framePr w:w="6686" w:h="247" w:hRule="exact" w:wrap="none" w:vAnchor="page" w:hAnchor="page" w:x="515" w:y="1013"/>
        <w:shd w:val="clear" w:color="auto" w:fill="auto"/>
        <w:spacing w:before="0" w:line="190" w:lineRule="exact"/>
        <w:ind w:right="900"/>
        <w:jc w:val="center"/>
      </w:pPr>
      <w:r>
        <w:t>WARUNKI PRENUMERAT</w:t>
      </w:r>
      <w:r>
        <w:t>Y CZASOPISMA</w:t>
      </w:r>
    </w:p>
    <w:p w:rsidR="001A62A5" w:rsidRDefault="001F7094">
      <w:pPr>
        <w:pStyle w:val="Nagwek20"/>
        <w:framePr w:w="6686" w:h="1828" w:hRule="exact" w:wrap="none" w:vAnchor="page" w:hAnchor="page" w:x="515" w:y="1933"/>
        <w:shd w:val="clear" w:color="auto" w:fill="auto"/>
        <w:spacing w:before="0" w:after="375" w:line="240" w:lineRule="exact"/>
        <w:ind w:right="900"/>
      </w:pPr>
      <w:bookmarkStart w:id="11" w:name="bookmark10"/>
      <w:r>
        <w:t>PORADNIK JĘZYKOWY</w:t>
      </w:r>
      <w:bookmarkEnd w:id="11"/>
    </w:p>
    <w:p w:rsidR="001A62A5" w:rsidRDefault="001F7094">
      <w:pPr>
        <w:pStyle w:val="Teksttreci40"/>
        <w:framePr w:w="6686" w:h="1828" w:hRule="exact" w:wrap="none" w:vAnchor="page" w:hAnchor="page" w:x="515" w:y="1933"/>
        <w:shd w:val="clear" w:color="auto" w:fill="auto"/>
        <w:spacing w:before="0" w:line="302" w:lineRule="exact"/>
        <w:ind w:left="1020"/>
        <w:jc w:val="center"/>
      </w:pPr>
      <w:r>
        <w:t>Cena prenumeraty krajowej</w:t>
      </w:r>
      <w:r>
        <w:br/>
        <w:t>rocznie zł 60.—</w:t>
      </w:r>
    </w:p>
    <w:p w:rsidR="001A62A5" w:rsidRDefault="001F7094">
      <w:pPr>
        <w:pStyle w:val="Teksttreci40"/>
        <w:framePr w:w="6686" w:h="1828" w:hRule="exact" w:wrap="none" w:vAnchor="page" w:hAnchor="page" w:x="515" w:y="1933"/>
        <w:shd w:val="clear" w:color="auto" w:fill="auto"/>
        <w:spacing w:before="0" w:line="190" w:lineRule="exact"/>
        <w:ind w:left="1300"/>
        <w:jc w:val="left"/>
      </w:pPr>
      <w:r>
        <w:t>I półrocze zł 36.—</w:t>
      </w:r>
    </w:p>
    <w:p w:rsidR="001A62A5" w:rsidRDefault="001F7094">
      <w:pPr>
        <w:pStyle w:val="Teksttreci40"/>
        <w:framePr w:w="6686" w:h="1828" w:hRule="exact" w:wrap="none" w:vAnchor="page" w:hAnchor="page" w:x="515" w:y="1933"/>
        <w:shd w:val="clear" w:color="auto" w:fill="auto"/>
        <w:spacing w:before="0" w:line="190" w:lineRule="exact"/>
        <w:ind w:left="1260"/>
        <w:jc w:val="left"/>
      </w:pPr>
      <w:r>
        <w:t>II półrocze zł 24.—</w:t>
      </w:r>
    </w:p>
    <w:p w:rsidR="001A62A5" w:rsidRDefault="001F7094">
      <w:pPr>
        <w:pStyle w:val="Teksttreci40"/>
        <w:framePr w:w="6686" w:h="1343" w:hRule="exact" w:wrap="none" w:vAnchor="page" w:hAnchor="page" w:x="515" w:y="4092"/>
        <w:shd w:val="clear" w:color="auto" w:fill="auto"/>
        <w:spacing w:before="0"/>
        <w:ind w:left="1020"/>
      </w:pPr>
      <w:r>
        <w:t>Prenumeratę na kraj przyjmują Oddziały RSW „Prasa—Książka— Ruch” oraz urzędy pocztowe i doręczyciele w terminach:</w:t>
      </w:r>
    </w:p>
    <w:p w:rsidR="001A62A5" w:rsidRDefault="001F7094">
      <w:pPr>
        <w:pStyle w:val="Teksttreci40"/>
        <w:framePr w:w="6686" w:h="1343" w:hRule="exact" w:wrap="none" w:vAnchor="page" w:hAnchor="page" w:x="515" w:y="4092"/>
        <w:numPr>
          <w:ilvl w:val="0"/>
          <w:numId w:val="24"/>
        </w:numPr>
        <w:shd w:val="clear" w:color="auto" w:fill="auto"/>
        <w:tabs>
          <w:tab w:val="left" w:pos="1323"/>
        </w:tabs>
        <w:spacing w:before="0"/>
        <w:ind w:left="1300" w:hanging="280"/>
        <w:jc w:val="left"/>
      </w:pPr>
      <w:r>
        <w:t xml:space="preserve">do dnia 25 listopada na </w:t>
      </w:r>
      <w:r>
        <w:t>styczeń, I kwartał, I półrocze roku następnego i na cały rok następny,</w:t>
      </w:r>
    </w:p>
    <w:p w:rsidR="001A62A5" w:rsidRDefault="001F7094">
      <w:pPr>
        <w:pStyle w:val="Teksttreci40"/>
        <w:framePr w:w="6686" w:h="1343" w:hRule="exact" w:wrap="none" w:vAnchor="page" w:hAnchor="page" w:x="515" w:y="4092"/>
        <w:numPr>
          <w:ilvl w:val="0"/>
          <w:numId w:val="24"/>
        </w:numPr>
        <w:shd w:val="clear" w:color="auto" w:fill="auto"/>
        <w:tabs>
          <w:tab w:val="left" w:pos="1328"/>
        </w:tabs>
        <w:spacing w:before="0"/>
        <w:ind w:left="1260" w:hanging="240"/>
        <w:jc w:val="left"/>
      </w:pPr>
      <w:r>
        <w:t>do dnia 10 miesiąca poprzedzającego okres prenumeraty na pozostałe okresy roku bieżącego.</w:t>
      </w:r>
    </w:p>
    <w:p w:rsidR="001A62A5" w:rsidRDefault="001F7094">
      <w:pPr>
        <w:pStyle w:val="Teksttreci40"/>
        <w:framePr w:w="6686" w:h="700" w:hRule="exact" w:wrap="none" w:vAnchor="page" w:hAnchor="page" w:x="515" w:y="5757"/>
        <w:shd w:val="clear" w:color="auto" w:fill="auto"/>
        <w:spacing w:before="0"/>
        <w:ind w:left="1020"/>
      </w:pPr>
      <w:r>
        <w:t xml:space="preserve">Jednostki gospodarki uspołecznionej, instytucje i organizacje społeczno-polityczne składają </w:t>
      </w:r>
      <w:r>
        <w:t>zamówienia w miejscowych Oddziałach RSW „Prasa—Książka—Ruch”.</w:t>
      </w:r>
    </w:p>
    <w:p w:rsidR="001A62A5" w:rsidRDefault="001F7094">
      <w:pPr>
        <w:pStyle w:val="Teksttreci40"/>
        <w:framePr w:w="6686" w:h="695" w:hRule="exact" w:wrap="none" w:vAnchor="page" w:hAnchor="page" w:x="515" w:y="6785"/>
        <w:shd w:val="clear" w:color="auto" w:fill="auto"/>
        <w:spacing w:before="0"/>
        <w:ind w:left="1020"/>
      </w:pPr>
      <w:r>
        <w:t>Zakłady pracy w miejscowościach, w których nie ma Oddziałów RSW, oraz prenumeratorzy indywidualni zamawiają prenumeratę w urzędach pocztowych lub u doręczycieli.</w:t>
      </w:r>
    </w:p>
    <w:p w:rsidR="001A62A5" w:rsidRDefault="001F7094">
      <w:pPr>
        <w:pStyle w:val="Teksttreci40"/>
        <w:framePr w:w="6686" w:h="1761" w:hRule="exact" w:wrap="none" w:vAnchor="page" w:hAnchor="page" w:x="515" w:y="7816"/>
        <w:shd w:val="clear" w:color="auto" w:fill="auto"/>
        <w:spacing w:before="0"/>
        <w:ind w:left="1020"/>
      </w:pPr>
      <w:r>
        <w:t>Prenumeratę ze zleceniem wysyłki</w:t>
      </w:r>
      <w:r>
        <w:t xml:space="preserve"> za granicę, która jest o 50% droższa od prenumeraty krajowej, przyjmuje RSW „Prasa—Książka—Ruch”, Centrala Kolportażu Prasy i Wydawnictw, ul. Towarowa 28, 00-958 Warszawa, konto PKO nr 1531-71 — w terminach podanych dla prenumeraty krajowej. Bieżące i arc</w:t>
      </w:r>
      <w:r>
        <w:t>hiwalne numery można nabyć lub zamówić we Wzorcowni Wydawnictw Naukowych PAN-Ossolineum-PWN, Pałac Kultury i Nauki (wysoki parter), 00-901 Warszawa oraz w księgarniach naukowych „Domu Książki”.</w:t>
      </w:r>
    </w:p>
    <w:p w:rsidR="001A62A5" w:rsidRDefault="001F7094">
      <w:pPr>
        <w:pStyle w:val="Teksttreci40"/>
        <w:framePr w:w="6686" w:h="1339" w:hRule="exact" w:wrap="none" w:vAnchor="page" w:hAnchor="page" w:x="515" w:y="9904"/>
        <w:shd w:val="clear" w:color="auto" w:fill="auto"/>
        <w:spacing w:before="0"/>
        <w:ind w:left="1020"/>
      </w:pPr>
      <w:r>
        <w:rPr>
          <w:lang w:val="en-US" w:eastAsia="en-US" w:bidi="en-US"/>
        </w:rPr>
        <w:t xml:space="preserve">A subscription </w:t>
      </w:r>
      <w:r>
        <w:t xml:space="preserve">order </w:t>
      </w:r>
      <w:r>
        <w:rPr>
          <w:lang w:val="en-US" w:eastAsia="en-US" w:bidi="en-US"/>
        </w:rPr>
        <w:t xml:space="preserve">stating the </w:t>
      </w:r>
      <w:r>
        <w:t xml:space="preserve">period </w:t>
      </w:r>
      <w:r>
        <w:rPr>
          <w:lang w:val="en-US" w:eastAsia="en-US" w:bidi="en-US"/>
        </w:rPr>
        <w:t>of time, along with th</w:t>
      </w:r>
      <w:r>
        <w:rPr>
          <w:lang w:val="en-US" w:eastAsia="en-US" w:bidi="en-US"/>
        </w:rPr>
        <w:t>e subscriber’s name and address can be sent to your subscription agent or directly to Foreign Trade Enterprise Ars Polona—</w:t>
      </w:r>
      <w:r>
        <w:t xml:space="preserve">Ruch, </w:t>
      </w:r>
      <w:r>
        <w:rPr>
          <w:lang w:val="en-US" w:eastAsia="en-US" w:bidi="en-US"/>
        </w:rPr>
        <w:t xml:space="preserve">00-068 Warszawa, 7 </w:t>
      </w:r>
      <w:r>
        <w:t xml:space="preserve">Krakowskie Przedmieście, </w:t>
      </w:r>
      <w:r>
        <w:rPr>
          <w:lang w:val="en-US" w:eastAsia="en-US" w:bidi="en-US"/>
        </w:rPr>
        <w:t>P.O. Box 1001, Poland. Please send payments to the account of Ars Polona</w:t>
      </w:r>
      <w:r>
        <w:t xml:space="preserve"> </w:t>
      </w:r>
      <w:r>
        <w:rPr>
          <w:lang w:val="en-US" w:eastAsia="en-US" w:bidi="en-US"/>
        </w:rPr>
        <w:t>—</w:t>
      </w:r>
      <w:r>
        <w:t xml:space="preserve">Ruch </w:t>
      </w:r>
      <w:r>
        <w:rPr>
          <w:lang w:val="en-US" w:eastAsia="en-US" w:bidi="en-US"/>
        </w:rPr>
        <w:t>in Ba</w:t>
      </w:r>
      <w:r>
        <w:rPr>
          <w:lang w:val="en-US" w:eastAsia="en-US" w:bidi="en-US"/>
        </w:rPr>
        <w:t xml:space="preserve">nk </w:t>
      </w:r>
      <w:r>
        <w:t xml:space="preserve">Handlowy </w:t>
      </w:r>
      <w:r>
        <w:rPr>
          <w:lang w:val="en-US" w:eastAsia="en-US" w:bidi="en-US"/>
        </w:rPr>
        <w:t xml:space="preserve">S. A., 7 </w:t>
      </w:r>
      <w:r>
        <w:t xml:space="preserve">Traugutta </w:t>
      </w:r>
      <w:r>
        <w:rPr>
          <w:lang w:val="en-US" w:eastAsia="en-US" w:bidi="en-US"/>
        </w:rPr>
        <w:t>Street, 00-067 Warszawa, Poland.</w:t>
      </w:r>
    </w:p>
    <w:p w:rsidR="001A62A5" w:rsidRDefault="001F7094">
      <w:pPr>
        <w:pStyle w:val="Teksttreci40"/>
        <w:framePr w:w="6686" w:h="509" w:hRule="exact" w:wrap="none" w:vAnchor="page" w:hAnchor="page" w:x="515" w:y="11427"/>
        <w:shd w:val="clear" w:color="auto" w:fill="auto"/>
        <w:spacing w:before="0" w:line="221" w:lineRule="exact"/>
        <w:ind w:right="900"/>
        <w:jc w:val="center"/>
      </w:pPr>
      <w:r>
        <w:t xml:space="preserve">Por. Jęz. </w:t>
      </w:r>
      <w:r>
        <w:rPr>
          <w:lang w:val="en-US" w:eastAsia="en-US" w:bidi="en-US"/>
        </w:rPr>
        <w:t xml:space="preserve">5(359) </w:t>
      </w:r>
      <w:r>
        <w:rPr>
          <w:lang w:val="fr-FR" w:eastAsia="fr-FR" w:bidi="fr-FR"/>
        </w:rPr>
        <w:t xml:space="preserve">s. </w:t>
      </w:r>
      <w:r>
        <w:rPr>
          <w:lang w:val="en-US" w:eastAsia="en-US" w:bidi="en-US"/>
        </w:rPr>
        <w:t>189—244</w:t>
      </w:r>
      <w:r>
        <w:rPr>
          <w:lang w:val="en-US" w:eastAsia="en-US" w:bidi="en-US"/>
        </w:rPr>
        <w:br/>
      </w:r>
      <w:r>
        <w:t>Indeks 36961</w:t>
      </w:r>
    </w:p>
    <w:p w:rsidR="001A62A5" w:rsidRDefault="001A62A5">
      <w:pPr>
        <w:rPr>
          <w:sz w:val="2"/>
          <w:szCs w:val="2"/>
        </w:rPr>
      </w:pPr>
    </w:p>
    <w:sectPr w:rsidR="001A62A5">
      <w:pgSz w:w="10817" w:h="13061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094" w:rsidRDefault="001F7094">
      <w:r>
        <w:separator/>
      </w:r>
    </w:p>
  </w:endnote>
  <w:endnote w:type="continuationSeparator" w:id="0">
    <w:p w:rsidR="001F7094" w:rsidRDefault="001F7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204B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094" w:rsidRDefault="001F7094">
      <w:r>
        <w:separator/>
      </w:r>
    </w:p>
  </w:footnote>
  <w:footnote w:type="continuationSeparator" w:id="0">
    <w:p w:rsidR="001F7094" w:rsidRDefault="001F7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2027"/>
    <w:multiLevelType w:val="multilevel"/>
    <w:tmpl w:val="5C3E10D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6F5AA6"/>
    <w:multiLevelType w:val="multilevel"/>
    <w:tmpl w:val="A51460C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531DEA"/>
    <w:multiLevelType w:val="multilevel"/>
    <w:tmpl w:val="BDB8B35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770808"/>
    <w:multiLevelType w:val="multilevel"/>
    <w:tmpl w:val="7DFA773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BE33B1"/>
    <w:multiLevelType w:val="multilevel"/>
    <w:tmpl w:val="87CE872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9A0925"/>
    <w:multiLevelType w:val="multilevel"/>
    <w:tmpl w:val="E2D001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DB30D7"/>
    <w:multiLevelType w:val="multilevel"/>
    <w:tmpl w:val="C234D79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F37105"/>
    <w:multiLevelType w:val="multilevel"/>
    <w:tmpl w:val="1F986C5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372225"/>
    <w:multiLevelType w:val="multilevel"/>
    <w:tmpl w:val="5A96C4B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121E14"/>
    <w:multiLevelType w:val="multilevel"/>
    <w:tmpl w:val="230CFCB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9D71E5"/>
    <w:multiLevelType w:val="multilevel"/>
    <w:tmpl w:val="6520F7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ECF47E5"/>
    <w:multiLevelType w:val="multilevel"/>
    <w:tmpl w:val="AF0E61B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1225FC"/>
    <w:multiLevelType w:val="multilevel"/>
    <w:tmpl w:val="C212D4C0"/>
    <w:lvl w:ilvl="0">
      <w:numFmt w:val="decimal"/>
      <w:lvlText w:val="%1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83B26D5"/>
    <w:multiLevelType w:val="multilevel"/>
    <w:tmpl w:val="FD6C9F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8ED36E7"/>
    <w:multiLevelType w:val="multilevel"/>
    <w:tmpl w:val="F0BA91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C0B4EB3"/>
    <w:multiLevelType w:val="multilevel"/>
    <w:tmpl w:val="B894A1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F934254"/>
    <w:multiLevelType w:val="multilevel"/>
    <w:tmpl w:val="BA34DC0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1990192"/>
    <w:multiLevelType w:val="multilevel"/>
    <w:tmpl w:val="B4E2F53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38A74C1"/>
    <w:multiLevelType w:val="multilevel"/>
    <w:tmpl w:val="DFD4509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003719D"/>
    <w:multiLevelType w:val="multilevel"/>
    <w:tmpl w:val="DB223C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25B6111"/>
    <w:multiLevelType w:val="multilevel"/>
    <w:tmpl w:val="44BAEC8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2F03C93"/>
    <w:multiLevelType w:val="multilevel"/>
    <w:tmpl w:val="488446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37178A9"/>
    <w:multiLevelType w:val="multilevel"/>
    <w:tmpl w:val="9F3C3D3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FAD6C2E"/>
    <w:multiLevelType w:val="multilevel"/>
    <w:tmpl w:val="DDB02A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FC04BA8"/>
    <w:multiLevelType w:val="multilevel"/>
    <w:tmpl w:val="67F2346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2"/>
  </w:num>
  <w:num w:numId="3">
    <w:abstractNumId w:val="6"/>
  </w:num>
  <w:num w:numId="4">
    <w:abstractNumId w:val="23"/>
  </w:num>
  <w:num w:numId="5">
    <w:abstractNumId w:val="10"/>
  </w:num>
  <w:num w:numId="6">
    <w:abstractNumId w:val="4"/>
  </w:num>
  <w:num w:numId="7">
    <w:abstractNumId w:val="11"/>
  </w:num>
  <w:num w:numId="8">
    <w:abstractNumId w:val="18"/>
  </w:num>
  <w:num w:numId="9">
    <w:abstractNumId w:val="1"/>
  </w:num>
  <w:num w:numId="10">
    <w:abstractNumId w:val="16"/>
  </w:num>
  <w:num w:numId="11">
    <w:abstractNumId w:val="14"/>
  </w:num>
  <w:num w:numId="12">
    <w:abstractNumId w:val="21"/>
  </w:num>
  <w:num w:numId="13">
    <w:abstractNumId w:val="19"/>
  </w:num>
  <w:num w:numId="14">
    <w:abstractNumId w:val="0"/>
  </w:num>
  <w:num w:numId="15">
    <w:abstractNumId w:val="9"/>
  </w:num>
  <w:num w:numId="16">
    <w:abstractNumId w:val="5"/>
  </w:num>
  <w:num w:numId="17">
    <w:abstractNumId w:val="3"/>
  </w:num>
  <w:num w:numId="18">
    <w:abstractNumId w:val="8"/>
  </w:num>
  <w:num w:numId="19">
    <w:abstractNumId w:val="13"/>
  </w:num>
  <w:num w:numId="20">
    <w:abstractNumId w:val="24"/>
  </w:num>
  <w:num w:numId="21">
    <w:abstractNumId w:val="20"/>
  </w:num>
  <w:num w:numId="22">
    <w:abstractNumId w:val="22"/>
  </w:num>
  <w:num w:numId="23">
    <w:abstractNumId w:val="7"/>
  </w:num>
  <w:num w:numId="24">
    <w:abstractNumId w:val="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2A5"/>
    <w:rsid w:val="001A62A5"/>
    <w:rsid w:val="001F7094"/>
    <w:rsid w:val="004A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2">
    <w:name w:val="Nagłówek #1 (2)_"/>
    <w:basedOn w:val="Domylnaczcionkaakapitu"/>
    <w:link w:val="Nagwek120"/>
    <w:rPr>
      <w:rFonts w:ascii="Arial" w:eastAsia="Arial" w:hAnsi="Arial" w:cs="Arial"/>
      <w:b/>
      <w:bCs/>
      <w:i w:val="0"/>
      <w:iCs w:val="0"/>
      <w:smallCaps w:val="0"/>
      <w:strike w:val="0"/>
      <w:w w:val="120"/>
      <w:sz w:val="94"/>
      <w:szCs w:val="94"/>
      <w:u w:val="none"/>
    </w:rPr>
  </w:style>
  <w:style w:type="character" w:customStyle="1" w:styleId="Nagwek12ArialNarrowSkala150">
    <w:name w:val="Nagłówek #1 (2) + Arial Narrow;Skala 150%"/>
    <w:basedOn w:val="Nagwek1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FFFFFF"/>
      <w:spacing w:val="0"/>
      <w:w w:val="150"/>
      <w:position w:val="0"/>
      <w:sz w:val="94"/>
      <w:szCs w:val="94"/>
      <w:u w:val="none"/>
      <w:lang w:val="pl-PL" w:eastAsia="pl-PL" w:bidi="pl-PL"/>
    </w:rPr>
  </w:style>
  <w:style w:type="character" w:customStyle="1" w:styleId="Teksttreci19">
    <w:name w:val="Tekst treści (19)_"/>
    <w:basedOn w:val="Domylnaczcionkaakapitu"/>
    <w:link w:val="Teksttreci19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50"/>
      <w:w w:val="100"/>
      <w:sz w:val="15"/>
      <w:szCs w:val="15"/>
      <w:u w:val="none"/>
    </w:rPr>
  </w:style>
  <w:style w:type="character" w:customStyle="1" w:styleId="Teksttreci1911ptOdstpy3ptSkala66">
    <w:name w:val="Tekst treści (19) + 11 pt;Odstępy 3 pt;Skala 66%"/>
    <w:basedOn w:val="Teksttreci19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60"/>
      <w:w w:val="66"/>
      <w:position w:val="0"/>
      <w:sz w:val="22"/>
      <w:szCs w:val="22"/>
      <w:u w:val="none"/>
      <w:lang w:val="pl-PL" w:eastAsia="pl-PL" w:bidi="pl-PL"/>
    </w:rPr>
  </w:style>
  <w:style w:type="character" w:customStyle="1" w:styleId="Nagweklubstopka7">
    <w:name w:val="Nagłówek lub stopka (7)_"/>
    <w:basedOn w:val="Domylnaczcionkaakapitu"/>
    <w:link w:val="Nagweklubstopka70"/>
    <w:rPr>
      <w:rFonts w:ascii="Arial" w:eastAsia="Arial" w:hAnsi="Arial" w:cs="Arial"/>
      <w:b/>
      <w:bCs/>
      <w:i w:val="0"/>
      <w:iCs w:val="0"/>
      <w:smallCaps w:val="0"/>
      <w:strike w:val="0"/>
      <w:sz w:val="78"/>
      <w:szCs w:val="78"/>
      <w:u w:val="none"/>
    </w:rPr>
  </w:style>
  <w:style w:type="character" w:customStyle="1" w:styleId="Nagweklubstopka6">
    <w:name w:val="Nagłówek lub stopka (6)_"/>
    <w:basedOn w:val="Domylnaczcionkaakapitu"/>
    <w:link w:val="Nagweklubstopka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Nagweklubstopka6Impact65ptOdstpy0pt">
    <w:name w:val="Nagłówek lub stopka (6) + Impact;6;5 pt;Odstępy 0 pt"/>
    <w:basedOn w:val="Nagweklubstopka6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4Kursywa">
    <w:name w:val="Tekst treści (4) + Kursywa"/>
    <w:basedOn w:val="Teksttreci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Spistreci3Znak">
    <w:name w:val="Spis treści 3 Znak"/>
    <w:basedOn w:val="Domylnaczcionkaakapitu"/>
    <w:link w:val="Spis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pistreciKursywa">
    <w:name w:val="Spis treści + Kursywa"/>
    <w:basedOn w:val="Spistreci3Znak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0"/>
      <w:sz w:val="52"/>
      <w:szCs w:val="52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gweklubstopka3">
    <w:name w:val="Nagłówek lub stopka (3)_"/>
    <w:basedOn w:val="Domylnaczcionkaakapitu"/>
    <w:link w:val="Nagweklubstopka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7BezkursywyOdstpy0pt">
    <w:name w:val="Tekst treści (7) + Bez kursywy;Odstępy 0 pt"/>
    <w:basedOn w:val="Teksttreci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KursywaOdstpy0pt">
    <w:name w:val="Tekst treści (2) + Kursywa;Odstępy 0 pt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KursywaOdstpy3pt">
    <w:name w:val="Tekst treści (2) + Kursywa;Odstępy 3 pt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22"/>
      <w:szCs w:val="22"/>
      <w:u w:val="none"/>
      <w:lang w:val="fr-FR" w:eastAsia="fr-FR" w:bidi="fr-FR"/>
    </w:rPr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topkaKursywa">
    <w:name w:val="Stopka + Kursywa"/>
    <w:basedOn w:val="Stopk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lubstopkaKursywaSkala200">
    <w:name w:val="Nagłówek lub stopka + Kursywa;Skala 200%"/>
    <w:basedOn w:val="Nagweklubstopk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200"/>
      <w:position w:val="0"/>
      <w:sz w:val="13"/>
      <w:szCs w:val="13"/>
      <w:u w:val="none"/>
      <w:lang w:val="pl-PL" w:eastAsia="pl-PL" w:bidi="pl-PL"/>
    </w:rPr>
  </w:style>
  <w:style w:type="character" w:customStyle="1" w:styleId="Teksttreci2Odstpy2pt">
    <w:name w:val="Tekst treści (2) + Odstępy 2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lubstopka4">
    <w:name w:val="Nagłówek lub stopka (4)_"/>
    <w:basedOn w:val="Domylnaczcionkaakapitu"/>
    <w:link w:val="Nagweklubstopka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Nagweklubstopka41">
    <w:name w:val="Nagłówek lub stopka (4)"/>
    <w:basedOn w:val="Nagweklubstopk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grubienieTeksttreci19TimesNewRoman95ptOdstpy0pt">
    <w:name w:val="Pogrubienie;Tekst treści (19) + Times New Roman;9;5 pt;Odstępy 0 pt"/>
    <w:basedOn w:val="Teksttreci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9TimesNewRoman4ptOdstpy0pt">
    <w:name w:val="Tekst treści (19) + Times New Roman;4 pt;Odstępy 0 pt"/>
    <w:basedOn w:val="Teksttreci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StopkaCandara7ptBezpogrubienia">
    <w:name w:val="Stopka + Candara;7 pt;Bez pogrubienia"/>
    <w:basedOn w:val="Stopka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Stopka2">
    <w:name w:val="Stopka (2)_"/>
    <w:basedOn w:val="Domylnaczcionkaakapitu"/>
    <w:link w:val="Stopka20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Stopka2Bezkursywy">
    <w:name w:val="Stopka (2) + Bez kursywy"/>
    <w:basedOn w:val="Stopka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Stopka3">
    <w:name w:val="Stopka (3)_"/>
    <w:basedOn w:val="Domylnaczcionkaakapitu"/>
    <w:link w:val="Stopka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8">
    <w:name w:val="Tekst treści (8)_"/>
    <w:basedOn w:val="Domylnaczcionkaakapitu"/>
    <w:link w:val="Teksttreci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Teksttreci8MicrosoftSansSerif9ptBezpogrubieniaOdstpy0pt">
    <w:name w:val="Tekst treści (8) + Microsoft Sans Serif;9 pt;Bez pogrubienia;Odstępy 0 pt"/>
    <w:basedOn w:val="Teksttreci8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grubienieTeksttreci9TimesNewRoman10ptOdstpy0pt">
    <w:name w:val="Pogrubienie;Tekst treści (9) + Times New Roman;10 pt;Odstępy 0 pt"/>
    <w:basedOn w:val="Teksttreci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0ptOdstpy1pt">
    <w:name w:val="Tekst treści (2) + 10 pt;Odstępy 1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0ptBezpogrubienia">
    <w:name w:val="Tekst treści (2) + 10 pt;Bez pogrubienia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Nagweklubstopka31">
    <w:name w:val="Nagłówek lub stopka (3)"/>
    <w:basedOn w:val="Nagweklubstopk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Candara7ptBezpogrubienia">
    <w:name w:val="Tekst treści (2) + Candara;7 pt;Bez pogrubienia"/>
    <w:basedOn w:val="Teksttreci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1"/>
      <w:szCs w:val="21"/>
      <w:u w:val="none"/>
    </w:rPr>
  </w:style>
  <w:style w:type="character" w:customStyle="1" w:styleId="Teksttreci10BezpogrubieniaOdstpy0pt">
    <w:name w:val="Tekst treści (10) + Bez pogrubienia;Odstępy 0 pt"/>
    <w:basedOn w:val="Teksttreci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12">
    <w:name w:val="Tekst treści (12)_"/>
    <w:basedOn w:val="Domylnaczcionkaakapitu"/>
    <w:link w:val="Teksttreci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12105pt">
    <w:name w:val="Pogrubienie;Tekst treści (12) + 10;5 pt"/>
    <w:basedOn w:val="Teksttreci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13">
    <w:name w:val="Tekst treści (13)_"/>
    <w:basedOn w:val="Domylnaczcionkaakapitu"/>
    <w:link w:val="Teksttreci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1310ptBezpogrubienia">
    <w:name w:val="Tekst treści (13) + 10 pt;Bez pogrubienia"/>
    <w:basedOn w:val="Teksttreci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dpistabeliKursywa">
    <w:name w:val="Podpis tabeli + Kursywa"/>
    <w:basedOn w:val="Podpistabeli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7Odstpy0pt">
    <w:name w:val="Tekst treści (7) + Odstępy 0 pt"/>
    <w:basedOn w:val="Teksttreci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0">
    <w:name w:val="Tekst treści (20)_"/>
    <w:basedOn w:val="Domylnaczcionkaakapitu"/>
    <w:link w:val="Teksttreci2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19"/>
      <w:szCs w:val="19"/>
      <w:u w:val="none"/>
    </w:rPr>
  </w:style>
  <w:style w:type="character" w:customStyle="1" w:styleId="Nagwek42">
    <w:name w:val="Nagłówek #4 (2)_"/>
    <w:basedOn w:val="Domylnaczcionkaakapitu"/>
    <w:link w:val="Nagwek4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421">
    <w:name w:val="Nagłówek #4 (2)"/>
    <w:basedOn w:val="Nagwek4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14">
    <w:name w:val="Tekst treści (14)_"/>
    <w:basedOn w:val="Domylnaczcionkaakapitu"/>
    <w:link w:val="Teksttreci140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4Bezkursywy">
    <w:name w:val="Tekst treści (14) + Bez kursywy"/>
    <w:basedOn w:val="Teksttreci1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5">
    <w:name w:val="Tekst treści (15)_"/>
    <w:basedOn w:val="Domylnaczcionkaakapitu"/>
    <w:link w:val="Teksttreci15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Teksttreci151">
    <w:name w:val="Tekst treści (15)"/>
    <w:basedOn w:val="Teksttreci15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4Odstpy2pt">
    <w:name w:val="Tekst treści (4) + Odstępy 2 pt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lubstopka2Odstpy0pt">
    <w:name w:val="Nagłówek lub stopka (2) + Odstępy 0 pt"/>
    <w:basedOn w:val="Nagweklubstopk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41">
    <w:name w:val="Tekst treści (4)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412ptOdstpy4pt">
    <w:name w:val="Nagłówek #4 + 12 pt;Odstępy 4 pt"/>
    <w:basedOn w:val="Nagwek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16">
    <w:name w:val="Tekst treści (16)_"/>
    <w:basedOn w:val="Domylnaczcionkaakapitu"/>
    <w:link w:val="Teksttreci160"/>
    <w:rPr>
      <w:rFonts w:ascii="Century Gothic" w:eastAsia="Century Gothic" w:hAnsi="Century Gothic" w:cs="Century Gothic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2KursywaOdstpy1pt">
    <w:name w:val="Tekst treści (2) + Kursywa;Odstępy 1 pt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7Odstpy1pt">
    <w:name w:val="Tekst treści (7) + Odstępy 1 pt"/>
    <w:basedOn w:val="Teksttreci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17">
    <w:name w:val="Tekst treści (17)_"/>
    <w:basedOn w:val="Domylnaczcionkaakapitu"/>
    <w:link w:val="Teksttreci1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18">
    <w:name w:val="Tekst treści (18)_"/>
    <w:basedOn w:val="Domylnaczcionkaakapitu"/>
    <w:link w:val="Teksttreci1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181">
    <w:name w:val="Tekst treści (18)"/>
    <w:basedOn w:val="Teksttreci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lubstopka42">
    <w:name w:val="Nagłówek lub stopka (4)"/>
    <w:basedOn w:val="Nagweklubstopk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20"/>
      <w:u w:val="none"/>
    </w:rPr>
  </w:style>
  <w:style w:type="paragraph" w:customStyle="1" w:styleId="Nagwek120">
    <w:name w:val="Nagłówek #1 (2)"/>
    <w:basedOn w:val="Normalny"/>
    <w:link w:val="Nagwek12"/>
    <w:pPr>
      <w:shd w:val="clear" w:color="auto" w:fill="FFFFFF"/>
      <w:spacing w:after="2700" w:line="2741" w:lineRule="exact"/>
      <w:jc w:val="both"/>
      <w:outlineLvl w:val="0"/>
    </w:pPr>
    <w:rPr>
      <w:rFonts w:ascii="Arial" w:eastAsia="Arial" w:hAnsi="Arial" w:cs="Arial"/>
      <w:b/>
      <w:bCs/>
      <w:w w:val="120"/>
      <w:sz w:val="94"/>
      <w:szCs w:val="94"/>
    </w:rPr>
  </w:style>
  <w:style w:type="paragraph" w:customStyle="1" w:styleId="Teksttreci190">
    <w:name w:val="Tekst treści (19)"/>
    <w:basedOn w:val="Normalny"/>
    <w:link w:val="Teksttreci19"/>
    <w:pPr>
      <w:shd w:val="clear" w:color="auto" w:fill="FFFFFF"/>
      <w:spacing w:before="2700" w:line="586" w:lineRule="exact"/>
    </w:pPr>
    <w:rPr>
      <w:rFonts w:ascii="Impact" w:eastAsia="Impact" w:hAnsi="Impact" w:cs="Impact"/>
      <w:spacing w:val="50"/>
      <w:sz w:val="15"/>
      <w:szCs w:val="15"/>
    </w:rPr>
  </w:style>
  <w:style w:type="paragraph" w:customStyle="1" w:styleId="Nagweklubstopka70">
    <w:name w:val="Nagłówek lub stopka (7)"/>
    <w:basedOn w:val="Normalny"/>
    <w:link w:val="Nagweklubstopka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78"/>
      <w:szCs w:val="78"/>
    </w:rPr>
  </w:style>
  <w:style w:type="paragraph" w:customStyle="1" w:styleId="Nagweklubstopka60">
    <w:name w:val="Nagłówek lub stopka (6)"/>
    <w:basedOn w:val="Normalny"/>
    <w:link w:val="Nagweklubstopka6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10"/>
      <w:sz w:val="16"/>
      <w:szCs w:val="16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  <w:ind w:hanging="134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40" w:line="211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1500" w:after="540" w:line="0" w:lineRule="atLeas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Spistreci3">
    <w:name w:val="toc 3"/>
    <w:basedOn w:val="Normalny"/>
    <w:link w:val="Spistreci3Znak"/>
    <w:autoRedefine/>
    <w:pPr>
      <w:shd w:val="clear" w:color="auto" w:fill="FFFFFF"/>
      <w:spacing w:line="211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540" w:line="168" w:lineRule="exac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pacing w:val="120"/>
      <w:sz w:val="52"/>
      <w:szCs w:val="52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240" w:after="90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240" w:line="254" w:lineRule="exact"/>
      <w:ind w:hanging="1020"/>
      <w:jc w:val="both"/>
    </w:pPr>
    <w:rPr>
      <w:rFonts w:ascii="Times New Roman" w:eastAsia="Times New Roman" w:hAnsi="Times New Roman" w:cs="Times New Roman"/>
      <w:b/>
      <w:bCs/>
      <w:i/>
      <w:iCs/>
      <w:spacing w:val="10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Nagweklubstopka30">
    <w:name w:val="Nagłówek lub stopka (3)"/>
    <w:basedOn w:val="Normalny"/>
    <w:link w:val="Nagweklubstopka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11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gweklubstopka40">
    <w:name w:val="Nagłówek lub stopka (4)"/>
    <w:basedOn w:val="Normalny"/>
    <w:link w:val="Nagweklubstopk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Stopka20">
    <w:name w:val="Stopka (2)"/>
    <w:basedOn w:val="Normalny"/>
    <w:link w:val="Stopka2"/>
    <w:pPr>
      <w:shd w:val="clear" w:color="auto" w:fill="FFFFFF"/>
      <w:spacing w:line="211" w:lineRule="exact"/>
      <w:ind w:firstLine="340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Stopka30">
    <w:name w:val="Stopka (3)"/>
    <w:basedOn w:val="Normalny"/>
    <w:link w:val="Stopka3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before="60" w:line="254" w:lineRule="exact"/>
    </w:pPr>
    <w:rPr>
      <w:rFonts w:ascii="Times New Roman" w:eastAsia="Times New Roman" w:hAnsi="Times New Roman" w:cs="Times New Roman"/>
      <w:b/>
      <w:bCs/>
      <w:spacing w:val="10"/>
      <w:sz w:val="20"/>
      <w:szCs w:val="20"/>
    </w:rPr>
  </w:style>
  <w:style w:type="paragraph" w:customStyle="1" w:styleId="Teksttreci90">
    <w:name w:val="Tekst treści (9)"/>
    <w:basedOn w:val="Normalny"/>
    <w:link w:val="Teksttreci9"/>
    <w:pPr>
      <w:shd w:val="clear" w:color="auto" w:fill="FFFFFF"/>
      <w:spacing w:line="254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after="60" w:line="0" w:lineRule="atLeast"/>
      <w:outlineLvl w:val="3"/>
    </w:pPr>
    <w:rPr>
      <w:rFonts w:ascii="Times New Roman" w:eastAsia="Times New Roman" w:hAnsi="Times New Roman" w:cs="Times New Roman"/>
      <w:b/>
      <w:bCs/>
      <w:spacing w:val="20"/>
      <w:sz w:val="20"/>
      <w:szCs w:val="20"/>
    </w:rPr>
  </w:style>
  <w:style w:type="paragraph" w:customStyle="1" w:styleId="Teksttreci100">
    <w:name w:val="Tekst treści (10)"/>
    <w:basedOn w:val="Normalny"/>
    <w:link w:val="Teksttreci10"/>
    <w:pPr>
      <w:shd w:val="clear" w:color="auto" w:fill="FFFFFF"/>
      <w:spacing w:before="120" w:line="245" w:lineRule="exact"/>
      <w:jc w:val="both"/>
    </w:pPr>
    <w:rPr>
      <w:rFonts w:ascii="Times New Roman" w:eastAsia="Times New Roman" w:hAnsi="Times New Roman" w:cs="Times New Roman"/>
      <w:b/>
      <w:bCs/>
      <w:spacing w:val="20"/>
      <w:sz w:val="21"/>
      <w:szCs w:val="21"/>
    </w:rPr>
  </w:style>
  <w:style w:type="paragraph" w:customStyle="1" w:styleId="Teksttreci110">
    <w:name w:val="Tekst treści (11)"/>
    <w:basedOn w:val="Normalny"/>
    <w:link w:val="Teksttreci11"/>
    <w:pPr>
      <w:shd w:val="clear" w:color="auto" w:fill="FFFFFF"/>
      <w:spacing w:line="254" w:lineRule="exact"/>
      <w:jc w:val="both"/>
    </w:pPr>
    <w:rPr>
      <w:rFonts w:ascii="Candara" w:eastAsia="Candara" w:hAnsi="Candara" w:cs="Candara"/>
      <w:sz w:val="22"/>
      <w:szCs w:val="22"/>
    </w:rPr>
  </w:style>
  <w:style w:type="paragraph" w:customStyle="1" w:styleId="Teksttreci120">
    <w:name w:val="Tekst treści (12)"/>
    <w:basedOn w:val="Normalny"/>
    <w:link w:val="Teksttreci12"/>
    <w:pPr>
      <w:shd w:val="clear" w:color="auto" w:fill="FFFFFF"/>
      <w:spacing w:before="60" w:after="300"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130">
    <w:name w:val="Tekst treści (13)"/>
    <w:basedOn w:val="Normalny"/>
    <w:link w:val="Teksttreci13"/>
    <w:pPr>
      <w:shd w:val="clear" w:color="auto" w:fill="FFFFFF"/>
      <w:spacing w:before="60" w:line="250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1">
    <w:name w:val="Tekst treści (20)"/>
    <w:basedOn w:val="Normalny"/>
    <w:link w:val="Teksttreci200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pacing w:val="20"/>
      <w:sz w:val="19"/>
      <w:szCs w:val="19"/>
    </w:rPr>
  </w:style>
  <w:style w:type="paragraph" w:customStyle="1" w:styleId="Nagwek420">
    <w:name w:val="Nagłówek #4 (2)"/>
    <w:basedOn w:val="Normalny"/>
    <w:link w:val="Nagwek42"/>
    <w:pPr>
      <w:shd w:val="clear" w:color="auto" w:fill="FFFFFF"/>
      <w:spacing w:after="840" w:line="0" w:lineRule="atLeast"/>
      <w:outlineLvl w:val="3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Teksttreci140">
    <w:name w:val="Tekst treści (14)"/>
    <w:basedOn w:val="Normalny"/>
    <w:link w:val="Teksttreci14"/>
    <w:pPr>
      <w:shd w:val="clear" w:color="auto" w:fill="FFFFFF"/>
      <w:spacing w:before="180" w:line="211" w:lineRule="exact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Teksttreci150">
    <w:name w:val="Tekst treści (15)"/>
    <w:basedOn w:val="Normalny"/>
    <w:link w:val="Teksttreci15"/>
    <w:pPr>
      <w:shd w:val="clear" w:color="auto" w:fill="FFFFFF"/>
      <w:spacing w:line="216" w:lineRule="exact"/>
      <w:jc w:val="both"/>
    </w:pPr>
    <w:rPr>
      <w:rFonts w:ascii="Century Gothic" w:eastAsia="Century Gothic" w:hAnsi="Century Gothic" w:cs="Century Gothic"/>
      <w:b/>
      <w:bCs/>
      <w:sz w:val="12"/>
      <w:szCs w:val="12"/>
    </w:rPr>
  </w:style>
  <w:style w:type="paragraph" w:customStyle="1" w:styleId="Teksttreci160">
    <w:name w:val="Tekst treści (16)"/>
    <w:basedOn w:val="Normalny"/>
    <w:link w:val="Teksttreci16"/>
    <w:pPr>
      <w:shd w:val="clear" w:color="auto" w:fill="FFFFFF"/>
      <w:spacing w:before="360" w:after="360" w:line="0" w:lineRule="atLeast"/>
    </w:pPr>
    <w:rPr>
      <w:rFonts w:ascii="Century Gothic" w:eastAsia="Century Gothic" w:hAnsi="Century Gothic" w:cs="Century Gothic"/>
      <w:b/>
      <w:bCs/>
      <w:i/>
      <w:iCs/>
      <w:sz w:val="19"/>
      <w:szCs w:val="19"/>
    </w:rPr>
  </w:style>
  <w:style w:type="paragraph" w:customStyle="1" w:styleId="Teksttreci170">
    <w:name w:val="Tekst treści (17)"/>
    <w:basedOn w:val="Normalny"/>
    <w:link w:val="Teksttreci17"/>
    <w:pPr>
      <w:shd w:val="clear" w:color="auto" w:fill="FFFFFF"/>
      <w:spacing w:after="180"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180">
    <w:name w:val="Tekst treści (18)"/>
    <w:basedOn w:val="Normalny"/>
    <w:link w:val="Teksttreci18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720" w:after="540" w:line="0" w:lineRule="atLeast"/>
      <w:jc w:val="center"/>
      <w:outlineLvl w:val="1"/>
    </w:pPr>
    <w:rPr>
      <w:rFonts w:ascii="Century Gothic" w:eastAsia="Century Gothic" w:hAnsi="Century Gothic" w:cs="Century Gothic"/>
      <w:b/>
      <w:bCs/>
      <w:spacing w:val="20"/>
    </w:rPr>
  </w:style>
  <w:style w:type="paragraph" w:styleId="Spistreci4">
    <w:name w:val="toc 4"/>
    <w:basedOn w:val="Normalny"/>
    <w:autoRedefine/>
    <w:pPr>
      <w:shd w:val="clear" w:color="auto" w:fill="FFFFFF"/>
      <w:spacing w:line="211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2">
    <w:name w:val="Nagłówek #1 (2)_"/>
    <w:basedOn w:val="Domylnaczcionkaakapitu"/>
    <w:link w:val="Nagwek120"/>
    <w:rPr>
      <w:rFonts w:ascii="Arial" w:eastAsia="Arial" w:hAnsi="Arial" w:cs="Arial"/>
      <w:b/>
      <w:bCs/>
      <w:i w:val="0"/>
      <w:iCs w:val="0"/>
      <w:smallCaps w:val="0"/>
      <w:strike w:val="0"/>
      <w:w w:val="120"/>
      <w:sz w:val="94"/>
      <w:szCs w:val="94"/>
      <w:u w:val="none"/>
    </w:rPr>
  </w:style>
  <w:style w:type="character" w:customStyle="1" w:styleId="Nagwek12ArialNarrowSkala150">
    <w:name w:val="Nagłówek #1 (2) + Arial Narrow;Skala 150%"/>
    <w:basedOn w:val="Nagwek1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FFFFFF"/>
      <w:spacing w:val="0"/>
      <w:w w:val="150"/>
      <w:position w:val="0"/>
      <w:sz w:val="94"/>
      <w:szCs w:val="94"/>
      <w:u w:val="none"/>
      <w:lang w:val="pl-PL" w:eastAsia="pl-PL" w:bidi="pl-PL"/>
    </w:rPr>
  </w:style>
  <w:style w:type="character" w:customStyle="1" w:styleId="Teksttreci19">
    <w:name w:val="Tekst treści (19)_"/>
    <w:basedOn w:val="Domylnaczcionkaakapitu"/>
    <w:link w:val="Teksttreci19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50"/>
      <w:w w:val="100"/>
      <w:sz w:val="15"/>
      <w:szCs w:val="15"/>
      <w:u w:val="none"/>
    </w:rPr>
  </w:style>
  <w:style w:type="character" w:customStyle="1" w:styleId="Teksttreci1911ptOdstpy3ptSkala66">
    <w:name w:val="Tekst treści (19) + 11 pt;Odstępy 3 pt;Skala 66%"/>
    <w:basedOn w:val="Teksttreci19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60"/>
      <w:w w:val="66"/>
      <w:position w:val="0"/>
      <w:sz w:val="22"/>
      <w:szCs w:val="22"/>
      <w:u w:val="none"/>
      <w:lang w:val="pl-PL" w:eastAsia="pl-PL" w:bidi="pl-PL"/>
    </w:rPr>
  </w:style>
  <w:style w:type="character" w:customStyle="1" w:styleId="Nagweklubstopka7">
    <w:name w:val="Nagłówek lub stopka (7)_"/>
    <w:basedOn w:val="Domylnaczcionkaakapitu"/>
    <w:link w:val="Nagweklubstopka70"/>
    <w:rPr>
      <w:rFonts w:ascii="Arial" w:eastAsia="Arial" w:hAnsi="Arial" w:cs="Arial"/>
      <w:b/>
      <w:bCs/>
      <w:i w:val="0"/>
      <w:iCs w:val="0"/>
      <w:smallCaps w:val="0"/>
      <w:strike w:val="0"/>
      <w:sz w:val="78"/>
      <w:szCs w:val="78"/>
      <w:u w:val="none"/>
    </w:rPr>
  </w:style>
  <w:style w:type="character" w:customStyle="1" w:styleId="Nagweklubstopka6">
    <w:name w:val="Nagłówek lub stopka (6)_"/>
    <w:basedOn w:val="Domylnaczcionkaakapitu"/>
    <w:link w:val="Nagweklubstopka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Nagweklubstopka6Impact65ptOdstpy0pt">
    <w:name w:val="Nagłówek lub stopka (6) + Impact;6;5 pt;Odstępy 0 pt"/>
    <w:basedOn w:val="Nagweklubstopka6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4Kursywa">
    <w:name w:val="Tekst treści (4) + Kursywa"/>
    <w:basedOn w:val="Teksttreci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Spistreci3Znak">
    <w:name w:val="Spis treści 3 Znak"/>
    <w:basedOn w:val="Domylnaczcionkaakapitu"/>
    <w:link w:val="Spis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pistreciKursywa">
    <w:name w:val="Spis treści + Kursywa"/>
    <w:basedOn w:val="Spistreci3Znak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0"/>
      <w:sz w:val="52"/>
      <w:szCs w:val="52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gweklubstopka3">
    <w:name w:val="Nagłówek lub stopka (3)_"/>
    <w:basedOn w:val="Domylnaczcionkaakapitu"/>
    <w:link w:val="Nagweklubstopka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7BezkursywyOdstpy0pt">
    <w:name w:val="Tekst treści (7) + Bez kursywy;Odstępy 0 pt"/>
    <w:basedOn w:val="Teksttreci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KursywaOdstpy0pt">
    <w:name w:val="Tekst treści (2) + Kursywa;Odstępy 0 pt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KursywaOdstpy3pt">
    <w:name w:val="Tekst treści (2) + Kursywa;Odstępy 3 pt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22"/>
      <w:szCs w:val="22"/>
      <w:u w:val="none"/>
      <w:lang w:val="fr-FR" w:eastAsia="fr-FR" w:bidi="fr-FR"/>
    </w:rPr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topkaKursywa">
    <w:name w:val="Stopka + Kursywa"/>
    <w:basedOn w:val="Stopk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lubstopkaKursywaSkala200">
    <w:name w:val="Nagłówek lub stopka + Kursywa;Skala 200%"/>
    <w:basedOn w:val="Nagweklubstopk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200"/>
      <w:position w:val="0"/>
      <w:sz w:val="13"/>
      <w:szCs w:val="13"/>
      <w:u w:val="none"/>
      <w:lang w:val="pl-PL" w:eastAsia="pl-PL" w:bidi="pl-PL"/>
    </w:rPr>
  </w:style>
  <w:style w:type="character" w:customStyle="1" w:styleId="Teksttreci2Odstpy2pt">
    <w:name w:val="Tekst treści (2) + Odstępy 2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lubstopka4">
    <w:name w:val="Nagłówek lub stopka (4)_"/>
    <w:basedOn w:val="Domylnaczcionkaakapitu"/>
    <w:link w:val="Nagweklubstopka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Nagweklubstopka41">
    <w:name w:val="Nagłówek lub stopka (4)"/>
    <w:basedOn w:val="Nagweklubstopk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grubienieTeksttreci19TimesNewRoman95ptOdstpy0pt">
    <w:name w:val="Pogrubienie;Tekst treści (19) + Times New Roman;9;5 pt;Odstępy 0 pt"/>
    <w:basedOn w:val="Teksttreci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9TimesNewRoman4ptOdstpy0pt">
    <w:name w:val="Tekst treści (19) + Times New Roman;4 pt;Odstępy 0 pt"/>
    <w:basedOn w:val="Teksttreci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StopkaCandara7ptBezpogrubienia">
    <w:name w:val="Stopka + Candara;7 pt;Bez pogrubienia"/>
    <w:basedOn w:val="Stopka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Stopka2">
    <w:name w:val="Stopka (2)_"/>
    <w:basedOn w:val="Domylnaczcionkaakapitu"/>
    <w:link w:val="Stopka20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Stopka2Bezkursywy">
    <w:name w:val="Stopka (2) + Bez kursywy"/>
    <w:basedOn w:val="Stopka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Stopka3">
    <w:name w:val="Stopka (3)_"/>
    <w:basedOn w:val="Domylnaczcionkaakapitu"/>
    <w:link w:val="Stopka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8">
    <w:name w:val="Tekst treści (8)_"/>
    <w:basedOn w:val="Domylnaczcionkaakapitu"/>
    <w:link w:val="Teksttreci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Teksttreci8MicrosoftSansSerif9ptBezpogrubieniaOdstpy0pt">
    <w:name w:val="Tekst treści (8) + Microsoft Sans Serif;9 pt;Bez pogrubienia;Odstępy 0 pt"/>
    <w:basedOn w:val="Teksttreci8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grubienieTeksttreci9TimesNewRoman10ptOdstpy0pt">
    <w:name w:val="Pogrubienie;Tekst treści (9) + Times New Roman;10 pt;Odstępy 0 pt"/>
    <w:basedOn w:val="Teksttreci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0ptOdstpy1pt">
    <w:name w:val="Tekst treści (2) + 10 pt;Odstępy 1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0ptBezpogrubienia">
    <w:name w:val="Tekst treści (2) + 10 pt;Bez pogrubienia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Nagweklubstopka31">
    <w:name w:val="Nagłówek lub stopka (3)"/>
    <w:basedOn w:val="Nagweklubstopk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Candara7ptBezpogrubienia">
    <w:name w:val="Tekst treści (2) + Candara;7 pt;Bez pogrubienia"/>
    <w:basedOn w:val="Teksttreci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1"/>
      <w:szCs w:val="21"/>
      <w:u w:val="none"/>
    </w:rPr>
  </w:style>
  <w:style w:type="character" w:customStyle="1" w:styleId="Teksttreci10BezpogrubieniaOdstpy0pt">
    <w:name w:val="Tekst treści (10) + Bez pogrubienia;Odstępy 0 pt"/>
    <w:basedOn w:val="Teksttreci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12">
    <w:name w:val="Tekst treści (12)_"/>
    <w:basedOn w:val="Domylnaczcionkaakapitu"/>
    <w:link w:val="Teksttreci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12105pt">
    <w:name w:val="Pogrubienie;Tekst treści (12) + 10;5 pt"/>
    <w:basedOn w:val="Teksttreci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13">
    <w:name w:val="Tekst treści (13)_"/>
    <w:basedOn w:val="Domylnaczcionkaakapitu"/>
    <w:link w:val="Teksttreci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1310ptBezpogrubienia">
    <w:name w:val="Tekst treści (13) + 10 pt;Bez pogrubienia"/>
    <w:basedOn w:val="Teksttreci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dpistabeliKursywa">
    <w:name w:val="Podpis tabeli + Kursywa"/>
    <w:basedOn w:val="Podpistabeli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7Odstpy0pt">
    <w:name w:val="Tekst treści (7) + Odstępy 0 pt"/>
    <w:basedOn w:val="Teksttreci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0">
    <w:name w:val="Tekst treści (20)_"/>
    <w:basedOn w:val="Domylnaczcionkaakapitu"/>
    <w:link w:val="Teksttreci2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19"/>
      <w:szCs w:val="19"/>
      <w:u w:val="none"/>
    </w:rPr>
  </w:style>
  <w:style w:type="character" w:customStyle="1" w:styleId="Nagwek42">
    <w:name w:val="Nagłówek #4 (2)_"/>
    <w:basedOn w:val="Domylnaczcionkaakapitu"/>
    <w:link w:val="Nagwek4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421">
    <w:name w:val="Nagłówek #4 (2)"/>
    <w:basedOn w:val="Nagwek4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14">
    <w:name w:val="Tekst treści (14)_"/>
    <w:basedOn w:val="Domylnaczcionkaakapitu"/>
    <w:link w:val="Teksttreci140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4Bezkursywy">
    <w:name w:val="Tekst treści (14) + Bez kursywy"/>
    <w:basedOn w:val="Teksttreci1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5">
    <w:name w:val="Tekst treści (15)_"/>
    <w:basedOn w:val="Domylnaczcionkaakapitu"/>
    <w:link w:val="Teksttreci15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Teksttreci151">
    <w:name w:val="Tekst treści (15)"/>
    <w:basedOn w:val="Teksttreci15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4Odstpy2pt">
    <w:name w:val="Tekst treści (4) + Odstępy 2 pt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lubstopka2Odstpy0pt">
    <w:name w:val="Nagłówek lub stopka (2) + Odstępy 0 pt"/>
    <w:basedOn w:val="Nagweklubstopk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41">
    <w:name w:val="Tekst treści (4)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412ptOdstpy4pt">
    <w:name w:val="Nagłówek #4 + 12 pt;Odstępy 4 pt"/>
    <w:basedOn w:val="Nagwek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16">
    <w:name w:val="Tekst treści (16)_"/>
    <w:basedOn w:val="Domylnaczcionkaakapitu"/>
    <w:link w:val="Teksttreci160"/>
    <w:rPr>
      <w:rFonts w:ascii="Century Gothic" w:eastAsia="Century Gothic" w:hAnsi="Century Gothic" w:cs="Century Gothic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2KursywaOdstpy1pt">
    <w:name w:val="Tekst treści (2) + Kursywa;Odstępy 1 pt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7Odstpy1pt">
    <w:name w:val="Tekst treści (7) + Odstępy 1 pt"/>
    <w:basedOn w:val="Teksttreci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17">
    <w:name w:val="Tekst treści (17)_"/>
    <w:basedOn w:val="Domylnaczcionkaakapitu"/>
    <w:link w:val="Teksttreci1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18">
    <w:name w:val="Tekst treści (18)_"/>
    <w:basedOn w:val="Domylnaczcionkaakapitu"/>
    <w:link w:val="Teksttreci1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181">
    <w:name w:val="Tekst treści (18)"/>
    <w:basedOn w:val="Teksttreci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lubstopka42">
    <w:name w:val="Nagłówek lub stopka (4)"/>
    <w:basedOn w:val="Nagweklubstopk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20"/>
      <w:u w:val="none"/>
    </w:rPr>
  </w:style>
  <w:style w:type="paragraph" w:customStyle="1" w:styleId="Nagwek120">
    <w:name w:val="Nagłówek #1 (2)"/>
    <w:basedOn w:val="Normalny"/>
    <w:link w:val="Nagwek12"/>
    <w:pPr>
      <w:shd w:val="clear" w:color="auto" w:fill="FFFFFF"/>
      <w:spacing w:after="2700" w:line="2741" w:lineRule="exact"/>
      <w:jc w:val="both"/>
      <w:outlineLvl w:val="0"/>
    </w:pPr>
    <w:rPr>
      <w:rFonts w:ascii="Arial" w:eastAsia="Arial" w:hAnsi="Arial" w:cs="Arial"/>
      <w:b/>
      <w:bCs/>
      <w:w w:val="120"/>
      <w:sz w:val="94"/>
      <w:szCs w:val="94"/>
    </w:rPr>
  </w:style>
  <w:style w:type="paragraph" w:customStyle="1" w:styleId="Teksttreci190">
    <w:name w:val="Tekst treści (19)"/>
    <w:basedOn w:val="Normalny"/>
    <w:link w:val="Teksttreci19"/>
    <w:pPr>
      <w:shd w:val="clear" w:color="auto" w:fill="FFFFFF"/>
      <w:spacing w:before="2700" w:line="586" w:lineRule="exact"/>
    </w:pPr>
    <w:rPr>
      <w:rFonts w:ascii="Impact" w:eastAsia="Impact" w:hAnsi="Impact" w:cs="Impact"/>
      <w:spacing w:val="50"/>
      <w:sz w:val="15"/>
      <w:szCs w:val="15"/>
    </w:rPr>
  </w:style>
  <w:style w:type="paragraph" w:customStyle="1" w:styleId="Nagweklubstopka70">
    <w:name w:val="Nagłówek lub stopka (7)"/>
    <w:basedOn w:val="Normalny"/>
    <w:link w:val="Nagweklubstopka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78"/>
      <w:szCs w:val="78"/>
    </w:rPr>
  </w:style>
  <w:style w:type="paragraph" w:customStyle="1" w:styleId="Nagweklubstopka60">
    <w:name w:val="Nagłówek lub stopka (6)"/>
    <w:basedOn w:val="Normalny"/>
    <w:link w:val="Nagweklubstopka6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10"/>
      <w:sz w:val="16"/>
      <w:szCs w:val="16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  <w:ind w:hanging="134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40" w:line="211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1500" w:after="540" w:line="0" w:lineRule="atLeas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Spistreci3">
    <w:name w:val="toc 3"/>
    <w:basedOn w:val="Normalny"/>
    <w:link w:val="Spistreci3Znak"/>
    <w:autoRedefine/>
    <w:pPr>
      <w:shd w:val="clear" w:color="auto" w:fill="FFFFFF"/>
      <w:spacing w:line="211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540" w:line="168" w:lineRule="exac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pacing w:val="120"/>
      <w:sz w:val="52"/>
      <w:szCs w:val="52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240" w:after="90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240" w:line="254" w:lineRule="exact"/>
      <w:ind w:hanging="1020"/>
      <w:jc w:val="both"/>
    </w:pPr>
    <w:rPr>
      <w:rFonts w:ascii="Times New Roman" w:eastAsia="Times New Roman" w:hAnsi="Times New Roman" w:cs="Times New Roman"/>
      <w:b/>
      <w:bCs/>
      <w:i/>
      <w:iCs/>
      <w:spacing w:val="10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Nagweklubstopka30">
    <w:name w:val="Nagłówek lub stopka (3)"/>
    <w:basedOn w:val="Normalny"/>
    <w:link w:val="Nagweklubstopka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11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gweklubstopka40">
    <w:name w:val="Nagłówek lub stopka (4)"/>
    <w:basedOn w:val="Normalny"/>
    <w:link w:val="Nagweklubstopk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Stopka20">
    <w:name w:val="Stopka (2)"/>
    <w:basedOn w:val="Normalny"/>
    <w:link w:val="Stopka2"/>
    <w:pPr>
      <w:shd w:val="clear" w:color="auto" w:fill="FFFFFF"/>
      <w:spacing w:line="211" w:lineRule="exact"/>
      <w:ind w:firstLine="340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Stopka30">
    <w:name w:val="Stopka (3)"/>
    <w:basedOn w:val="Normalny"/>
    <w:link w:val="Stopka3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before="60" w:line="254" w:lineRule="exact"/>
    </w:pPr>
    <w:rPr>
      <w:rFonts w:ascii="Times New Roman" w:eastAsia="Times New Roman" w:hAnsi="Times New Roman" w:cs="Times New Roman"/>
      <w:b/>
      <w:bCs/>
      <w:spacing w:val="10"/>
      <w:sz w:val="20"/>
      <w:szCs w:val="20"/>
    </w:rPr>
  </w:style>
  <w:style w:type="paragraph" w:customStyle="1" w:styleId="Teksttreci90">
    <w:name w:val="Tekst treści (9)"/>
    <w:basedOn w:val="Normalny"/>
    <w:link w:val="Teksttreci9"/>
    <w:pPr>
      <w:shd w:val="clear" w:color="auto" w:fill="FFFFFF"/>
      <w:spacing w:line="254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after="60" w:line="0" w:lineRule="atLeast"/>
      <w:outlineLvl w:val="3"/>
    </w:pPr>
    <w:rPr>
      <w:rFonts w:ascii="Times New Roman" w:eastAsia="Times New Roman" w:hAnsi="Times New Roman" w:cs="Times New Roman"/>
      <w:b/>
      <w:bCs/>
      <w:spacing w:val="20"/>
      <w:sz w:val="20"/>
      <w:szCs w:val="20"/>
    </w:rPr>
  </w:style>
  <w:style w:type="paragraph" w:customStyle="1" w:styleId="Teksttreci100">
    <w:name w:val="Tekst treści (10)"/>
    <w:basedOn w:val="Normalny"/>
    <w:link w:val="Teksttreci10"/>
    <w:pPr>
      <w:shd w:val="clear" w:color="auto" w:fill="FFFFFF"/>
      <w:spacing w:before="120" w:line="245" w:lineRule="exact"/>
      <w:jc w:val="both"/>
    </w:pPr>
    <w:rPr>
      <w:rFonts w:ascii="Times New Roman" w:eastAsia="Times New Roman" w:hAnsi="Times New Roman" w:cs="Times New Roman"/>
      <w:b/>
      <w:bCs/>
      <w:spacing w:val="20"/>
      <w:sz w:val="21"/>
      <w:szCs w:val="21"/>
    </w:rPr>
  </w:style>
  <w:style w:type="paragraph" w:customStyle="1" w:styleId="Teksttreci110">
    <w:name w:val="Tekst treści (11)"/>
    <w:basedOn w:val="Normalny"/>
    <w:link w:val="Teksttreci11"/>
    <w:pPr>
      <w:shd w:val="clear" w:color="auto" w:fill="FFFFFF"/>
      <w:spacing w:line="254" w:lineRule="exact"/>
      <w:jc w:val="both"/>
    </w:pPr>
    <w:rPr>
      <w:rFonts w:ascii="Candara" w:eastAsia="Candara" w:hAnsi="Candara" w:cs="Candara"/>
      <w:sz w:val="22"/>
      <w:szCs w:val="22"/>
    </w:rPr>
  </w:style>
  <w:style w:type="paragraph" w:customStyle="1" w:styleId="Teksttreci120">
    <w:name w:val="Tekst treści (12)"/>
    <w:basedOn w:val="Normalny"/>
    <w:link w:val="Teksttreci12"/>
    <w:pPr>
      <w:shd w:val="clear" w:color="auto" w:fill="FFFFFF"/>
      <w:spacing w:before="60" w:after="300"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130">
    <w:name w:val="Tekst treści (13)"/>
    <w:basedOn w:val="Normalny"/>
    <w:link w:val="Teksttreci13"/>
    <w:pPr>
      <w:shd w:val="clear" w:color="auto" w:fill="FFFFFF"/>
      <w:spacing w:before="60" w:line="250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1">
    <w:name w:val="Tekst treści (20)"/>
    <w:basedOn w:val="Normalny"/>
    <w:link w:val="Teksttreci200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pacing w:val="20"/>
      <w:sz w:val="19"/>
      <w:szCs w:val="19"/>
    </w:rPr>
  </w:style>
  <w:style w:type="paragraph" w:customStyle="1" w:styleId="Nagwek420">
    <w:name w:val="Nagłówek #4 (2)"/>
    <w:basedOn w:val="Normalny"/>
    <w:link w:val="Nagwek42"/>
    <w:pPr>
      <w:shd w:val="clear" w:color="auto" w:fill="FFFFFF"/>
      <w:spacing w:after="840" w:line="0" w:lineRule="atLeast"/>
      <w:outlineLvl w:val="3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Teksttreci140">
    <w:name w:val="Tekst treści (14)"/>
    <w:basedOn w:val="Normalny"/>
    <w:link w:val="Teksttreci14"/>
    <w:pPr>
      <w:shd w:val="clear" w:color="auto" w:fill="FFFFFF"/>
      <w:spacing w:before="180" w:line="211" w:lineRule="exact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Teksttreci150">
    <w:name w:val="Tekst treści (15)"/>
    <w:basedOn w:val="Normalny"/>
    <w:link w:val="Teksttreci15"/>
    <w:pPr>
      <w:shd w:val="clear" w:color="auto" w:fill="FFFFFF"/>
      <w:spacing w:line="216" w:lineRule="exact"/>
      <w:jc w:val="both"/>
    </w:pPr>
    <w:rPr>
      <w:rFonts w:ascii="Century Gothic" w:eastAsia="Century Gothic" w:hAnsi="Century Gothic" w:cs="Century Gothic"/>
      <w:b/>
      <w:bCs/>
      <w:sz w:val="12"/>
      <w:szCs w:val="12"/>
    </w:rPr>
  </w:style>
  <w:style w:type="paragraph" w:customStyle="1" w:styleId="Teksttreci160">
    <w:name w:val="Tekst treści (16)"/>
    <w:basedOn w:val="Normalny"/>
    <w:link w:val="Teksttreci16"/>
    <w:pPr>
      <w:shd w:val="clear" w:color="auto" w:fill="FFFFFF"/>
      <w:spacing w:before="360" w:after="360" w:line="0" w:lineRule="atLeast"/>
    </w:pPr>
    <w:rPr>
      <w:rFonts w:ascii="Century Gothic" w:eastAsia="Century Gothic" w:hAnsi="Century Gothic" w:cs="Century Gothic"/>
      <w:b/>
      <w:bCs/>
      <w:i/>
      <w:iCs/>
      <w:sz w:val="19"/>
      <w:szCs w:val="19"/>
    </w:rPr>
  </w:style>
  <w:style w:type="paragraph" w:customStyle="1" w:styleId="Teksttreci170">
    <w:name w:val="Tekst treści (17)"/>
    <w:basedOn w:val="Normalny"/>
    <w:link w:val="Teksttreci17"/>
    <w:pPr>
      <w:shd w:val="clear" w:color="auto" w:fill="FFFFFF"/>
      <w:spacing w:after="180"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180">
    <w:name w:val="Tekst treści (18)"/>
    <w:basedOn w:val="Normalny"/>
    <w:link w:val="Teksttreci18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720" w:after="540" w:line="0" w:lineRule="atLeast"/>
      <w:jc w:val="center"/>
      <w:outlineLvl w:val="1"/>
    </w:pPr>
    <w:rPr>
      <w:rFonts w:ascii="Century Gothic" w:eastAsia="Century Gothic" w:hAnsi="Century Gothic" w:cs="Century Gothic"/>
      <w:b/>
      <w:bCs/>
      <w:spacing w:val="20"/>
    </w:rPr>
  </w:style>
  <w:style w:type="paragraph" w:styleId="Spistreci4">
    <w:name w:val="toc 4"/>
    <w:basedOn w:val="Normalny"/>
    <w:autoRedefine/>
    <w:pPr>
      <w:shd w:val="clear" w:color="auto" w:fill="FFFFFF"/>
      <w:spacing w:line="211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22301</Words>
  <Characters>133806</Characters>
  <Application>Microsoft Office Word</Application>
  <DocSecurity>0</DocSecurity>
  <Lines>1115</Lines>
  <Paragraphs>311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Kamuś</dc:creator>
  <cp:lastModifiedBy>Kamuś</cp:lastModifiedBy>
  <cp:revision>2</cp:revision>
  <dcterms:created xsi:type="dcterms:W3CDTF">2016-06-12T20:13:00Z</dcterms:created>
  <dcterms:modified xsi:type="dcterms:W3CDTF">2016-06-12T20:13:00Z</dcterms:modified>
</cp:coreProperties>
</file>